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48" w:rsidRDefault="005558C5">
      <w:r>
        <w:t>1. request</w:t>
      </w:r>
      <w:r>
        <w:t>和</w:t>
      </w:r>
      <w:r>
        <w:t>response</w:t>
      </w:r>
      <w:r>
        <w:t>对象是由服务器创建的。我们来使用它们</w:t>
      </w:r>
      <w:r>
        <w:br/>
        <w:t>2. request</w:t>
      </w:r>
      <w:r>
        <w:t>对象是来获取请求消息，</w:t>
      </w:r>
      <w:r>
        <w:t>response</w:t>
      </w:r>
      <w:r>
        <w:t>对象是来设置响应消息</w:t>
      </w:r>
      <w:bookmarkStart w:id="0" w:name="_GoBack"/>
      <w:bookmarkEnd w:id="0"/>
    </w:p>
    <w:sectPr w:rsidR="00B00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F4"/>
    <w:rsid w:val="005558C5"/>
    <w:rsid w:val="00ED7DA3"/>
    <w:rsid w:val="00EF66F4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2EBC4-A5DD-45DD-80FF-9C86A187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2018-12-06T08:03:00Z</dcterms:created>
  <dcterms:modified xsi:type="dcterms:W3CDTF">2018-12-06T08:04:00Z</dcterms:modified>
</cp:coreProperties>
</file>