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D2992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D2992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14.0000</AppVersion>
</Properties>
</file>