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The first clause states a plain obligation.</w:t>
      </w:r>
      <w:r>
        <w:footnoteReference w:id="1"/>
      </w:r>
    </w:p>
    <w:p>
      <w:commentRangeStart w:id="1"/>
      <w:r>
        <w:t xml:space="preserve">The second clause is under review.</w:t>
      </w:r>
      <w:commentRangeEnd w:id="1"/>
      <w:r>
        <w:commentReference w:id="1"/>
      </w:r>
    </w:p>
    <w:p>
      <w:hyperlink r:id="rId9">
        <w:r>
          <w:tab/>
        </w:r>
      </w:hyperlink>
      <w:r>
        <w:t xml:space="preserve">Schedule 1</w:t>
      </w:r>
    </w:p>
    <w:p>
      <w:r>
        <w:t xml:space="preserve">Party A</w:t>
        <w:tab/>
        <w:t xml:space="preserve">Party B</w:t>
      </w:r>
    </w:p>
    <w:p>
      <w:pPr>
        <w:ind w:left="1418" w:hanging="709"/>
      </w:pPr>
      <w:r>
        <w:t xml:space="preserve">(a)</w:t>
      </w:r>
      <w:r>
        <w:rPr>
          <w:sz w:val="20"/>
        </w:rPr>
        <w:tab/>
        <w:t xml:space="preserve">If to the first party:</w:t>
      </w:r>
    </w:p>
    <w:p>
      <w:r>
        <w:rPr>
          <w:sz w:val="20"/>
        </w:rPr>
        <w:tab/>
        <w:t xml:space="preserve">Indented by a leading tab.</w:t>
      </w:r>
    </w:p>
    <w:p>
      <w:pPr>
        <w:tabs>
          <w:tab w:val="left" w:pos="2268"/>
        </w:tabs>
      </w:pPr>
      <w:r>
        <w:t xml:space="preserve">Indented line.</w:t>
      </w:r>
    </w:p>
    <w:sectPr>
      <w:pgSz w:w="11906" w:h="16838"/>
    </w:sectPr>
  </w:body>
</w:document>
</file>

<file path=word/comments.xml><?xml version="1.0" encoding="utf-8"?>
<w:comments xmlns:w="http://schemas.openxmlformats.org/wordprocessingml/2006/main">
  <w:comment w:id="1" w:author="Reviewer" w:date="2020-01-01T00:00:00Z">
    <w:p>
      <w:r>
        <w:t xml:space="preserve">Please confirm this figure.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 xml:space="preserve">A note on the preceding clause.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comments" Target="comments.xml"/><Relationship Id="rId9" Type="http://schemas.openxmlformats.org/officeDocument/2006/relationships/hyperlink" Target="https://example.invalid/schedule-1" TargetMode="External"/></Relationships>
</file>