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5CE16" w14:textId="25A62E44" w:rsidR="001C3290" w:rsidRDefault="003948DE" w:rsidP="003948DE">
      <w:pPr>
        <w:jc w:val="center"/>
      </w:pPr>
      <w:r>
        <w:rPr>
          <w:rFonts w:hint="eastAsia"/>
        </w:rPr>
        <w:t>O</w:t>
      </w:r>
      <w:r>
        <w:t>AUTH2</w:t>
      </w:r>
    </w:p>
    <w:p w14:paraId="7349B2C1" w14:textId="4916FA7E" w:rsidR="003948DE" w:rsidRDefault="003948DE" w:rsidP="003948D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目的</w:t>
      </w:r>
    </w:p>
    <w:p w14:paraId="6FCA4DA0" w14:textId="037BAE1B" w:rsidR="00FE4B41" w:rsidRDefault="003948DE" w:rsidP="003948DE">
      <w:pPr>
        <w:jc w:val="left"/>
      </w:pPr>
      <w:r>
        <w:rPr>
          <w:rFonts w:hint="eastAsia"/>
        </w:rPr>
        <w:t>能够让客户端(即W</w:t>
      </w:r>
      <w:r>
        <w:t>EB</w:t>
      </w:r>
      <w:r>
        <w:rPr>
          <w:rFonts w:hint="eastAsia"/>
        </w:rPr>
        <w:t>应用中的前端服务</w:t>
      </w:r>
      <w:r>
        <w:t>)</w:t>
      </w:r>
      <w:r>
        <w:rPr>
          <w:rFonts w:hint="eastAsia"/>
        </w:rPr>
        <w:t>或者一些第三方应用能够凭借用户</w:t>
      </w:r>
      <w:r w:rsidR="00FE4B41">
        <w:rPr>
          <w:rFonts w:hint="eastAsia"/>
        </w:rPr>
        <w:t>授权后的a</w:t>
      </w:r>
      <w:r w:rsidR="00FE4B41">
        <w:t>ccess_token</w:t>
      </w:r>
      <w:r w:rsidR="00FE4B41">
        <w:rPr>
          <w:rFonts w:hint="eastAsia"/>
        </w:rPr>
        <w:t>去访问属于这个用户的一些资源。只要用户授权一次后，在该t</w:t>
      </w:r>
      <w:r w:rsidR="00FE4B41">
        <w:t>oken</w:t>
      </w:r>
      <w:r w:rsidR="00FE4B41">
        <w:rPr>
          <w:rFonts w:hint="eastAsia"/>
        </w:rPr>
        <w:t>有效期内，客户端可以凭借该a</w:t>
      </w:r>
      <w:r w:rsidR="00FE4B41">
        <w:t>ccess_token</w:t>
      </w:r>
      <w:r w:rsidR="00FE4B41">
        <w:rPr>
          <w:rFonts w:hint="eastAsia"/>
        </w:rPr>
        <w:t>去访问任意的属于该用户的资源。</w:t>
      </w:r>
    </w:p>
    <w:p w14:paraId="3AD2F6C9" w14:textId="5A02C1F8" w:rsidR="00FE4B41" w:rsidRDefault="00FE4B41" w:rsidP="003948DE">
      <w:pPr>
        <w:jc w:val="left"/>
      </w:pPr>
      <w:r>
        <w:rPr>
          <w:rFonts w:hint="eastAsia"/>
        </w:rPr>
        <w:t>这样的好处是，用户不需要把自己的用户名和密码给客户端或者第三方应用，也不需要每次访问不同服务器时都要再登录验证一遍，这样的好处就是很方便用作单点登录的设计思想。</w:t>
      </w:r>
    </w:p>
    <w:p w14:paraId="36D82188" w14:textId="671CAB4E" w:rsidR="00FE4B41" w:rsidRDefault="00FE4B41" w:rsidP="00FE4B4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模式以及设计原则以及内容</w:t>
      </w:r>
    </w:p>
    <w:p w14:paraId="51E4B876" w14:textId="238B0596" w:rsidR="00FE4B41" w:rsidRDefault="00FE4B41" w:rsidP="00FE4B41">
      <w:pPr>
        <w:jc w:val="left"/>
      </w:pPr>
      <w:r>
        <w:rPr>
          <w:rFonts w:hint="eastAsia"/>
        </w:rPr>
        <w:t>O</w:t>
      </w:r>
      <w:r>
        <w:t>AUTH2</w:t>
      </w:r>
      <w:r>
        <w:rPr>
          <w:rFonts w:hint="eastAsia"/>
        </w:rPr>
        <w:t>是一种协议，一种思想，它不包括具体的技术实现，比如</w:t>
      </w:r>
      <w:r>
        <w:t>access_token</w:t>
      </w:r>
      <w:r>
        <w:rPr>
          <w:rFonts w:hint="eastAsia"/>
        </w:rPr>
        <w:t>它具体应该是怎么构成的？它具体又是如何验证的？这些</w:t>
      </w:r>
      <w:r w:rsidR="004F24BF">
        <w:rPr>
          <w:rFonts w:hint="eastAsia"/>
        </w:rPr>
        <w:t>都没有具体规定。所以也都有相较于不同的技术实现，比如J</w:t>
      </w:r>
      <w:r w:rsidR="004F24BF">
        <w:t>WT</w:t>
      </w:r>
      <w:r w:rsidR="004F24BF">
        <w:rPr>
          <w:rFonts w:hint="eastAsia"/>
        </w:rPr>
        <w:t>来具体实现a</w:t>
      </w:r>
      <w:r w:rsidR="004F24BF">
        <w:t>ccess_token,  SpringSecurity oauth2</w:t>
      </w:r>
      <w:r w:rsidR="004F24BF">
        <w:rPr>
          <w:rFonts w:hint="eastAsia"/>
        </w:rPr>
        <w:t>在</w:t>
      </w:r>
      <w:r w:rsidR="004F24BF">
        <w:t>sprigsecurity</w:t>
      </w:r>
      <w:r w:rsidR="004F24BF">
        <w:rPr>
          <w:rFonts w:hint="eastAsia"/>
        </w:rPr>
        <w:t>基础上具体实现o</w:t>
      </w:r>
      <w:r w:rsidR="004F24BF">
        <w:t>auth2, oauth2</w:t>
      </w:r>
      <w:r w:rsidR="004F24BF">
        <w:rPr>
          <w:rFonts w:hint="eastAsia"/>
        </w:rPr>
        <w:t>根据流程大概将内容划分为下列这些部分</w:t>
      </w:r>
    </w:p>
    <w:p w14:paraId="27621659" w14:textId="179E134A" w:rsidR="004F24BF" w:rsidRDefault="004F24BF" w:rsidP="004F24B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客户端或第三方应用</w:t>
      </w:r>
    </w:p>
    <w:p w14:paraId="2656C045" w14:textId="2E05EB80" w:rsidR="004F24BF" w:rsidRDefault="004F24BF" w:rsidP="004F24BF">
      <w:pPr>
        <w:jc w:val="left"/>
      </w:pPr>
      <w:r>
        <w:rPr>
          <w:rFonts w:hint="eastAsia"/>
        </w:rPr>
        <w:t>它是需要获取到数据的，可以理解为是服务的消费者，它需要从资源服务器那儿去用户的资源再展示，它可以是前后端分离情况下的前端服务，或者是一些第三方应用需要调用本应用服务的一些数据。注意，不能把它理解为浏览器</w:t>
      </w:r>
      <w:r>
        <w:t>!!!</w:t>
      </w:r>
    </w:p>
    <w:p w14:paraId="34286AC9" w14:textId="30759302" w:rsidR="004F24BF" w:rsidRDefault="004F24BF" w:rsidP="004F24BF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授权服务器</w:t>
      </w:r>
    </w:p>
    <w:p w14:paraId="299574D7" w14:textId="2F9605F2" w:rsidR="004F24BF" w:rsidRDefault="004F24BF" w:rsidP="004F24BF">
      <w:pPr>
        <w:jc w:val="left"/>
      </w:pPr>
      <w:r>
        <w:rPr>
          <w:rFonts w:hint="eastAsia"/>
        </w:rPr>
        <w:t>这个主要是供用户认证用的，当客户端访问资源服务</w:t>
      </w:r>
      <w:r w:rsidR="00AA6EB2">
        <w:rPr>
          <w:rFonts w:hint="eastAsia"/>
        </w:rPr>
        <w:t>器没带</w:t>
      </w:r>
      <w:r>
        <w:rPr>
          <w:rFonts w:hint="eastAsia"/>
        </w:rPr>
        <w:t>t</w:t>
      </w:r>
      <w:r>
        <w:t>oken</w:t>
      </w:r>
      <w:r w:rsidR="00AA6EB2">
        <w:rPr>
          <w:rFonts w:hint="eastAsia"/>
        </w:rPr>
        <w:t>或者</w:t>
      </w:r>
      <w:r>
        <w:t>token</w:t>
      </w:r>
      <w:r>
        <w:rPr>
          <w:rFonts w:hint="eastAsia"/>
        </w:rPr>
        <w:t>失效后，就被转到授权服务器，提醒用户输入密码进行验证，</w:t>
      </w:r>
      <w:r w:rsidR="00AA6EB2">
        <w:rPr>
          <w:rFonts w:hint="eastAsia"/>
        </w:rPr>
        <w:t>验证完之后会回传用户一个</w:t>
      </w:r>
      <w:r w:rsidR="00AA6EB2">
        <w:t>code</w:t>
      </w:r>
      <w:r w:rsidR="00811273">
        <w:rPr>
          <w:rFonts w:hint="eastAsia"/>
        </w:rPr>
        <w:t>,</w:t>
      </w:r>
      <w:r w:rsidR="00811273">
        <w:t xml:space="preserve"> </w:t>
      </w:r>
      <w:r w:rsidR="00AA6EB2">
        <w:rPr>
          <w:rFonts w:hint="eastAsia"/>
        </w:rPr>
        <w:t>之后用户</w:t>
      </w:r>
      <w:r w:rsidR="00811273">
        <w:rPr>
          <w:rFonts w:hint="eastAsia"/>
        </w:rPr>
        <w:t>再把这个c</w:t>
      </w:r>
      <w:r w:rsidR="00811273">
        <w:t>ode</w:t>
      </w:r>
      <w:r w:rsidR="00811273">
        <w:rPr>
          <w:rFonts w:hint="eastAsia"/>
        </w:rPr>
        <w:t>给客户端，客户端凭借这个c</w:t>
      </w:r>
      <w:r w:rsidR="00811273">
        <w:t>ode</w:t>
      </w:r>
      <w:r w:rsidR="00811273">
        <w:rPr>
          <w:rFonts w:hint="eastAsia"/>
        </w:rPr>
        <w:t>向授权服务再获取a</w:t>
      </w:r>
      <w:r w:rsidR="00811273">
        <w:t>ccess_token</w:t>
      </w:r>
      <w:r w:rsidR="00811273">
        <w:rPr>
          <w:rFonts w:hint="eastAsia"/>
        </w:rPr>
        <w:t>，这个获取过程不经过用户浏览器且通过S</w:t>
      </w:r>
      <w:r w:rsidR="00811273">
        <w:t>SL</w:t>
      </w:r>
      <w:r w:rsidR="00811273">
        <w:rPr>
          <w:rFonts w:hint="eastAsia"/>
        </w:rPr>
        <w:t>加密，保证了安全性，最后给客户端一个t</w:t>
      </w:r>
      <w:r w:rsidR="00811273">
        <w:t>oken,</w:t>
      </w:r>
      <w:r w:rsidR="00811273">
        <w:rPr>
          <w:rFonts w:hint="eastAsia"/>
        </w:rPr>
        <w:t>客户端拿着这个</w:t>
      </w:r>
      <w:r w:rsidR="00811273">
        <w:t>token</w:t>
      </w:r>
      <w:r w:rsidR="00811273">
        <w:rPr>
          <w:rFonts w:hint="eastAsia"/>
        </w:rPr>
        <w:t>再去访问资源服务器，经过资源服务器验证后，把资源拿给客户端。之后就一直拿着这个</w:t>
      </w:r>
      <w:r w:rsidR="00811273">
        <w:t>token</w:t>
      </w:r>
      <w:r w:rsidR="00811273">
        <w:rPr>
          <w:rFonts w:hint="eastAsia"/>
        </w:rPr>
        <w:t>去访问资源，直到失效。</w:t>
      </w:r>
    </w:p>
    <w:p w14:paraId="4E021F32" w14:textId="6B4741EB" w:rsidR="00811273" w:rsidRDefault="00811273" w:rsidP="004F24BF">
      <w:pPr>
        <w:jc w:val="left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资源服务器</w:t>
      </w:r>
    </w:p>
    <w:p w14:paraId="27B8B448" w14:textId="2D28B1CD" w:rsidR="00811273" w:rsidRDefault="00811273" w:rsidP="004F24BF">
      <w:pPr>
        <w:jc w:val="left"/>
      </w:pPr>
      <w:r>
        <w:rPr>
          <w:rFonts w:hint="eastAsia"/>
        </w:rPr>
        <w:t>用于存放用户资源的服务器，可根据客户端传递过来的a</w:t>
      </w:r>
      <w:r>
        <w:t>ccess_token</w:t>
      </w:r>
      <w:r>
        <w:rPr>
          <w:rFonts w:hint="eastAsia"/>
        </w:rPr>
        <w:t>自行校验，</w:t>
      </w:r>
      <w:r w:rsidR="00792ECD">
        <w:rPr>
          <w:rFonts w:hint="eastAsia"/>
        </w:rPr>
        <w:t>验证其是否有效。</w:t>
      </w:r>
    </w:p>
    <w:p w14:paraId="0D39CAEF" w14:textId="6EC88B1F" w:rsidR="00792ECD" w:rsidRDefault="00792ECD" w:rsidP="00792ECD">
      <w:pPr>
        <w:pStyle w:val="a3"/>
        <w:numPr>
          <w:ilvl w:val="0"/>
          <w:numId w:val="1"/>
        </w:numPr>
        <w:ind w:firstLineChars="0"/>
        <w:jc w:val="left"/>
      </w:pPr>
      <w:r>
        <w:t>Oauth2</w:t>
      </w:r>
      <w:r>
        <w:rPr>
          <w:rFonts w:hint="eastAsia"/>
        </w:rPr>
        <w:t>验证的具体流程</w:t>
      </w:r>
    </w:p>
    <w:p w14:paraId="1E8E0EE3" w14:textId="2CE88451" w:rsidR="00792ECD" w:rsidRDefault="00792ECD" w:rsidP="00792ECD">
      <w:pPr>
        <w:jc w:val="left"/>
      </w:pPr>
      <w:r>
        <w:rPr>
          <w:rFonts w:hint="eastAsia"/>
        </w:rPr>
        <w:t>这里仅就授权码模式做出介绍</w:t>
      </w:r>
    </w:p>
    <w:p w14:paraId="6F28D850" w14:textId="3F419E47" w:rsidR="00792ECD" w:rsidRDefault="00792ECD" w:rsidP="00792ECD">
      <w:pPr>
        <w:jc w:val="left"/>
      </w:pPr>
      <w:r>
        <w:rPr>
          <w:rFonts w:hint="eastAsia"/>
        </w:rPr>
        <w:t>如下图</w:t>
      </w:r>
    </w:p>
    <w:p w14:paraId="5361E73A" w14:textId="7062127E" w:rsidR="00792ECD" w:rsidRDefault="00792ECD" w:rsidP="00792ECD">
      <w:pPr>
        <w:jc w:val="left"/>
      </w:pPr>
      <w:r>
        <w:object w:dxaOrig="9253" w:dyaOrig="6140" w14:anchorId="34508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75.2pt" o:ole="">
            <v:imagedata r:id="rId5" o:title=""/>
          </v:shape>
          <o:OLEObject Type="Embed" ProgID="Visio.Drawing.11" ShapeID="_x0000_i1025" DrawAspect="Content" ObjectID="_1668065152" r:id="rId6"/>
        </w:object>
      </w:r>
    </w:p>
    <w:p w14:paraId="47BF5421" w14:textId="120B60FD" w:rsidR="00F147FD" w:rsidRDefault="00F147FD" w:rsidP="00792ECD">
      <w:pPr>
        <w:jc w:val="left"/>
      </w:pPr>
    </w:p>
    <w:p w14:paraId="59948C12" w14:textId="51196C14" w:rsidR="00F147FD" w:rsidRDefault="00F147FD" w:rsidP="00F147F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针对a</w:t>
      </w:r>
      <w:r>
        <w:t>ccess_token</w:t>
      </w:r>
      <w:r>
        <w:rPr>
          <w:rFonts w:hint="eastAsia"/>
        </w:rPr>
        <w:t>的具体技术实现</w:t>
      </w:r>
    </w:p>
    <w:p w14:paraId="57542224" w14:textId="283FF676" w:rsidR="00F147FD" w:rsidRDefault="00F147FD" w:rsidP="00F147FD">
      <w:pPr>
        <w:jc w:val="left"/>
      </w:pPr>
      <w:r>
        <w:rPr>
          <w:rFonts w:hint="eastAsia"/>
        </w:rPr>
        <w:t>J</w:t>
      </w:r>
      <w:r>
        <w:t>WT</w:t>
      </w:r>
      <w:r>
        <w:rPr>
          <w:rFonts w:hint="eastAsia"/>
        </w:rPr>
        <w:t>协议格式</w:t>
      </w:r>
    </w:p>
    <w:p w14:paraId="38DEC73D" w14:textId="7F1F7447" w:rsidR="00F147FD" w:rsidRDefault="00F147FD" w:rsidP="00F147FD">
      <w:pPr>
        <w:jc w:val="left"/>
      </w:pPr>
      <w:r>
        <w:rPr>
          <w:rFonts w:hint="eastAsia"/>
        </w:rPr>
        <w:t>J</w:t>
      </w:r>
      <w:r>
        <w:t>WT</w:t>
      </w:r>
      <w:r>
        <w:rPr>
          <w:rFonts w:hint="eastAsia"/>
        </w:rPr>
        <w:t>是针对o</w:t>
      </w:r>
      <w:r>
        <w:t>auth2</w:t>
      </w:r>
      <w:r>
        <w:rPr>
          <w:rFonts w:hint="eastAsia"/>
        </w:rPr>
        <w:t>中提出的t</w:t>
      </w:r>
      <w:r>
        <w:t>oken</w:t>
      </w:r>
      <w:r>
        <w:rPr>
          <w:rFonts w:hint="eastAsia"/>
        </w:rPr>
        <w:t>的协议规定，它把</w:t>
      </w:r>
      <w:r>
        <w:t>token</w:t>
      </w:r>
      <w:r>
        <w:rPr>
          <w:rFonts w:hint="eastAsia"/>
        </w:rPr>
        <w:t>分成了三部分</w:t>
      </w:r>
      <w:r>
        <w:t xml:space="preserve">header playload </w:t>
      </w:r>
      <w:r>
        <w:rPr>
          <w:rFonts w:hint="eastAsia"/>
        </w:rPr>
        <w:t xml:space="preserve">以及 </w:t>
      </w:r>
      <w:r>
        <w:t xml:space="preserve">secret </w:t>
      </w:r>
      <w:r>
        <w:rPr>
          <w:rFonts w:hint="eastAsia"/>
        </w:rPr>
        <w:t>三部分。三部分加密后用点隔开，如x</w:t>
      </w:r>
      <w:r>
        <w:t>xx.xxxxx.xxxxx</w:t>
      </w:r>
      <w:r>
        <w:rPr>
          <w:rFonts w:hint="eastAsia"/>
        </w:rPr>
        <w:t xml:space="preserve"> 下面分开介绍这三部分</w:t>
      </w:r>
    </w:p>
    <w:p w14:paraId="7B1D33FD" w14:textId="632D37EB" w:rsidR="00F147FD" w:rsidRDefault="00F147FD" w:rsidP="00F147FD">
      <w:pPr>
        <w:pStyle w:val="a3"/>
        <w:numPr>
          <w:ilvl w:val="0"/>
          <w:numId w:val="3"/>
        </w:numPr>
        <w:ind w:firstLineChars="0"/>
        <w:jc w:val="left"/>
      </w:pPr>
      <w:r>
        <w:t>header</w:t>
      </w:r>
    </w:p>
    <w:p w14:paraId="2BA0A94E" w14:textId="407B5B9D" w:rsidR="00F147FD" w:rsidRDefault="00F147FD" w:rsidP="00F147FD">
      <w:pPr>
        <w:jc w:val="left"/>
      </w:pPr>
      <w:r>
        <w:rPr>
          <w:rFonts w:hint="eastAsia"/>
        </w:rPr>
        <w:t>包括两块，</w:t>
      </w:r>
      <w:r w:rsidR="003269F1">
        <w:rPr>
          <w:rFonts w:hint="eastAsia"/>
        </w:rPr>
        <w:t>申明以及加密算法，示例如下图</w:t>
      </w:r>
    </w:p>
    <w:p w14:paraId="1C85234C" w14:textId="36FF2180" w:rsidR="003269F1" w:rsidRDefault="003269F1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69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074B9E" wp14:editId="1CECF140">
            <wp:extent cx="2179320" cy="1107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0B7B" w14:textId="608661AC" w:rsidR="00A53A8D" w:rsidRDefault="00A53A8D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5DE438" w14:textId="3D121737" w:rsidR="00A53A8D" w:rsidRDefault="00A53A8D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申明一般是J</w:t>
      </w:r>
      <w:r>
        <w:rPr>
          <w:rFonts w:ascii="宋体" w:eastAsia="宋体" w:hAnsi="宋体" w:cs="宋体"/>
          <w:kern w:val="0"/>
          <w:sz w:val="24"/>
          <w:szCs w:val="24"/>
        </w:rPr>
        <w:t>WT</w:t>
      </w:r>
    </w:p>
    <w:p w14:paraId="7A1172E4" w14:textId="111E1B57" w:rsidR="00A53A8D" w:rsidRDefault="00A53A8D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加密算法则是具体加密算法的内容</w:t>
      </w:r>
    </w:p>
    <w:p w14:paraId="4B0B8EC7" w14:textId="15714EA6" w:rsidR="00A53A8D" w:rsidRDefault="00A53A8D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E2EE6D" w14:textId="392221DB" w:rsidR="00A53A8D" w:rsidRDefault="00A53A8D" w:rsidP="00A53A8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ayload</w:t>
      </w:r>
    </w:p>
    <w:p w14:paraId="5D24939E" w14:textId="004CF757" w:rsidR="00A53A8D" w:rsidRDefault="00A53A8D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包括标准中注册的申明，公有的声明，私有的申明，不重要，略过</w:t>
      </w:r>
    </w:p>
    <w:p w14:paraId="23B9880B" w14:textId="1FA4D3C2" w:rsidR="00A53A8D" w:rsidRDefault="00A53A8D" w:rsidP="00A53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5C7F76" w14:textId="1FDB75B9" w:rsidR="00A53A8D" w:rsidRDefault="00A53A8D" w:rsidP="00A53A8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ecret</w:t>
      </w:r>
    </w:p>
    <w:p w14:paraId="414001B0" w14:textId="4432775D" w:rsidR="00A53A8D" w:rsidRPr="00A53A8D" w:rsidRDefault="00A53A8D" w:rsidP="00A53A8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包括三部分 加密后的</w:t>
      </w:r>
      <w:r>
        <w:rPr>
          <w:rFonts w:ascii="宋体" w:eastAsia="宋体" w:hAnsi="宋体" w:cs="宋体"/>
          <w:kern w:val="0"/>
          <w:sz w:val="24"/>
          <w:szCs w:val="24"/>
        </w:rPr>
        <w:t>header,</w:t>
      </w:r>
      <w:r>
        <w:rPr>
          <w:rFonts w:ascii="宋体" w:eastAsia="宋体" w:hAnsi="宋体" w:cs="宋体" w:hint="eastAsia"/>
          <w:kern w:val="0"/>
          <w:sz w:val="24"/>
          <w:szCs w:val="24"/>
        </w:rPr>
        <w:t>加密后的p</w:t>
      </w:r>
      <w:r>
        <w:rPr>
          <w:rFonts w:ascii="宋体" w:eastAsia="宋体" w:hAnsi="宋体" w:cs="宋体"/>
          <w:kern w:val="0"/>
          <w:sz w:val="24"/>
          <w:szCs w:val="24"/>
        </w:rPr>
        <w:t>ayload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，再加盐</w:t>
      </w:r>
      <w:r>
        <w:rPr>
          <w:rFonts w:ascii="宋体" w:eastAsia="宋体" w:hAnsi="宋体" w:cs="宋体"/>
          <w:kern w:val="0"/>
          <w:sz w:val="24"/>
          <w:szCs w:val="24"/>
        </w:rPr>
        <w:t>secret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。资源服务器就是用这个进行验证，用对称公钥或者私钥进行解密，如果和之前相符，且加盐一样，则有效，所以这个s</w:t>
      </w:r>
      <w:r>
        <w:rPr>
          <w:rFonts w:ascii="宋体" w:eastAsia="宋体" w:hAnsi="宋体" w:cs="宋体"/>
          <w:kern w:val="0"/>
          <w:sz w:val="24"/>
          <w:szCs w:val="24"/>
        </w:rPr>
        <w:t>ecret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一定要资源服务器自己保存，不能泄露给客户端，否则客户端将自己签发a</w:t>
      </w:r>
      <w:r>
        <w:rPr>
          <w:rFonts w:ascii="宋体" w:eastAsia="宋体" w:hAnsi="宋体" w:cs="宋体"/>
          <w:kern w:val="0"/>
          <w:sz w:val="24"/>
          <w:szCs w:val="24"/>
        </w:rPr>
        <w:t>ccess_token.</w:t>
      </w:r>
    </w:p>
    <w:sectPr w:rsidR="00A53A8D" w:rsidRPr="00A53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07A3"/>
    <w:multiLevelType w:val="hybridMultilevel"/>
    <w:tmpl w:val="D078026E"/>
    <w:lvl w:ilvl="0" w:tplc="6AEE8F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A672EF"/>
    <w:multiLevelType w:val="hybridMultilevel"/>
    <w:tmpl w:val="3940CCDC"/>
    <w:lvl w:ilvl="0" w:tplc="EE84E8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102AFF"/>
    <w:multiLevelType w:val="hybridMultilevel"/>
    <w:tmpl w:val="5E52DB44"/>
    <w:lvl w:ilvl="0" w:tplc="D3BC6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25"/>
    <w:rsid w:val="001C3290"/>
    <w:rsid w:val="003269F1"/>
    <w:rsid w:val="003948DE"/>
    <w:rsid w:val="004F24BF"/>
    <w:rsid w:val="00792ECD"/>
    <w:rsid w:val="00811273"/>
    <w:rsid w:val="009A4A7A"/>
    <w:rsid w:val="00A53A8D"/>
    <w:rsid w:val="00AA6EB2"/>
    <w:rsid w:val="00EF4825"/>
    <w:rsid w:val="00F147FD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0EF2"/>
  <w15:chartTrackingRefBased/>
  <w15:docId w15:val="{123E73D8-B230-4A4E-BED9-8A72753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大锤</dc:creator>
  <cp:keywords/>
  <dc:description/>
  <cp:lastModifiedBy>王 大锤</cp:lastModifiedBy>
  <cp:revision>4</cp:revision>
  <dcterms:created xsi:type="dcterms:W3CDTF">2020-11-28T01:19:00Z</dcterms:created>
  <dcterms:modified xsi:type="dcterms:W3CDTF">2020-11-28T02:39:00Z</dcterms:modified>
</cp:coreProperties>
</file>