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刘曲兰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温德生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80.18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3999.26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4450.98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507.41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产业扶贫种茶，实际投入1000.0元，实际收益1000.0元，盈利0.0元;产业扶贫种植三华李，实际投入0.0元，实际收益0.0元，盈利0.0元;产业扶贫养鸡，实际投入2463.0元，实际收益6463.0元，盈利4000.0元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1475.5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103352.9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71954.78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4288.82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19646.3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除落实“三保障”扶贫政策以外的转移性收入明细：1.医疗报销4450.98元；2.医疗救助507.41元；3.慰问金500.0元；4.以奖代补4365.47元。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10501.39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7038.39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转移性支出明细：1.社会保障支出2080.0元；2.其他转移性支出4958.39元。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92851.51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27512.04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陈斗雪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