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温作龙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温作龙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温桂婷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惠东县大岭中心学校七年级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温德任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温清华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惠东县大岭中心学校小学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朱艳红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钟定英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193.28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4341.36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1832.99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237.18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产业扶贫种植三华李，实际投入1000.0元，实际收益1000.0元，盈利0.0元;产业扶贫养鸡，实际投入0.0元，实际收益0.0元，盈利0.0元;产业扶贫钟茶、三华李，实际投入0.0元，实际收益0.0元，盈利0.0元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温德任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惠东县多祝镇大路村柑桔场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朱艳红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惠东县多祝镇大路村柑桔场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87004.61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15744.81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除落实“三保障”扶贫政策以外的转移性收入明细：1.医疗报销1832.99元；2.医疗救助237.18元；3.慰问金500.0元；4.以奖代补4020.0元。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6490.17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5490.17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转移性支出明细：1.社会保障支出3420.0元；2.其他转移性支出2070.17元。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80514.44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13419.07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王先清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13825680708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