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大梧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温显标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温显标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54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听力残疾四级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温远霞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19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五华县高级中学大专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弱劳动力或半劳动力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温远韬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15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五华县登畲中学九年级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钟华英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54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因残,因学,缺劳力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2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10000.0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167.11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240.0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1120.0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养鸡，实际投入2463.0元，实际收益6303.0元，盈利3840.0元;产业扶贫种植茶叶、柑橘，实际投入1000.0元，实际收益1000.0元，盈利0.0元;产业扶贫种植柑橘、茶叶等，实际投入0.0元，实际收益0.0元，盈利0.0元;产业扶贫种茶，实际投入0.0元，实际收益0.0元，盈利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温显标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散工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钟华英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散工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892.0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85006.31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57500.0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7303.0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3173.2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17030.11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除落实“三保障”扶贫政策以外的转移性收入明细：1.医疗报销0.0元；2.医疗救助0.0元；3.慰问金7000.0元；4.以奖代补4040.0元。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5823.0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3463.0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2360.0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转移性支出明细：1.社会保障支出2360.0元；2.其他转移性支出0.0元。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79183.31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19795.83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广东科学技术职业学院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陈斗雪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18928070633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