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温廷香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温廷香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温发龙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温旭环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189.90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15704.80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13602.0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2094.12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7121.83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1156.19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茶叶，实际投入0.0元，实际收益0.0元，盈利0.0元;产业扶贫养鸡，实际投入2463.0元，实际收益9103.0元，盈利6640.0元;产业扶贫发展种养产业资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惠东县创富鞋厂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温廷香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大梧村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106957.02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22603.0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4467.18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45886.84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除落实“三保障”扶贫政策以外的转移性收入明细：1.医疗报销7121.83元；2.医疗救助1156.19元；3.慰问金5500.0元；4.以奖代补3402.0元。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14101.02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10638.02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转移性支出明细：1.社会保障支出2360.0元；2.其他转移性支出8278.02元。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92856.0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23214.0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陆勤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13702778136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