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温锦坤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218.60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产业扶贫种茶、三华李，实际投入0.0元，实际收益0.0元，盈利0.0元;产业扶贫种植三华李，实际投入0.0元，实际收益0.0元，盈利0.0元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14330.8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14330.8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13680.8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13680.8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王先清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13825680708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