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黄瑞孟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黄瑞孟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黄金益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黄小红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黄金华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,缺劳力,缺资金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7634.63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2037.53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15925.22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1484.16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黄金华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深圳坑梓物业小区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2461.52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76348.06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36300.0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6061.52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33986.54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除落实“三保障”扶贫政策以外的转移性收入明细：1.医疗报销15925.22元；2.医疗救助1484.16元；3.慰问金5305.0元；4.以奖代补0.0元。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20557.66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20557.66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转移性支出明细：1.社会保障支出3148.28元；2.其他转移性支出17409.38元。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55790.4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13947.6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邢晓军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13922226393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