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黄耀华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黄耀华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曹树英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黄细恩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黄裕恒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丰顺县华侨中学高中一年级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黄威志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黄裕淏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3741.76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53830.13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黄威志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个体户谢庆军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曹树英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丰顺县五一路婴儿服装店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8807.66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153479.19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8807.66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76871.53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1.医疗报销53830.13元；2.医疗救助1686.9元；3.养老保险金3741.76元；4.生态补偿144.84元；其他转移性收入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12296.4元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57867.03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57867.03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转移性支出明细：1.社会保障支出2350.0元；2.其他转移性支出55517.03元。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95612.16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13658.88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郭海京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18922261527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