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黄佳锐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黄清玉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揭阳职业技术学院大专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黄耿运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汤西镇双湖小学小学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张武英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217.26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3742.64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14009.54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1858.68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黄耿运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丰顺县金顺电子厂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张武英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丰顺县金顺电子厂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7892.28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91800.4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26908.12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1.医疗报销14009.54元；2.医疗救助1858.68元；3.养老保险金3742.64元；4.生态补偿217.26元；其他转移性收入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7080.0元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17928.22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17928.22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转移性支出明细：1.社会保障支出2060.0元；2.其他转移性支出15868.22元。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73872.18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12312.03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谢青明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13925048973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