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黄秀美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黄秀美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黄子民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丰顺县华侨中学非在校生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黄佩贤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曾兰香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15983.70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10456.0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4368.32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54348.76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1696.44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黄子民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个体户罗照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121040.74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30120.0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87259.22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除落实“三保障”扶贫政策以外的转移性收入明细：1.医疗报销54348.76元；2.医疗救助1696.44元；3.慰问金5017.0元；4.以奖代补0.0元。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57415.2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57415.2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转移性支出明细：1.社会保障支出1370.0元；2.其他转移性支出56045.2元。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63625.54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15906.39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许史兴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13501545086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