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黄有日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黄有日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黄朋英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黄优料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多重残疾一级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11962.44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9629.61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4066.48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26503.92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26503.92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除落实“三保障”扶贫政策以外的转移性收入明细：1.医疗报销0.0元；2.医疗救助0.0元；3.慰问金5030.0元；4.以奖代补0.0元。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25533.92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8511.31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丁华祥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18922261219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