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黄佳助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黄佳助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51757.2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1648.73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68552.33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68552.33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除落实“三保障”扶贫政策以外的转移性收入明细：1.医疗报销51757.2元；2.医疗救助1648.73元；3.慰问金5228.5元；4.以奖代补0.0元。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53815.93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53815.93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转移性支出明细：1.社会保障支出410.0元；2.其他转移性支出53405.93元。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14736.4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14736.4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 珩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13902276298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