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黄瑞县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黄瑞县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黄佳听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廖玉英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27404.44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9629.61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6059.57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2396.64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821.71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42407.36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42407.36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除落实“三保障”扶贫政策以外的转移性收入明细：1.医疗报销2396.64元；2.医疗救助821.71元；3.慰问金4765.0元；4.以奖代补0.0元。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4306.49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4306.49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转移性支出明细：1.社会保障支出1088.14元；2.其他转移性支出3218.35元。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38100.87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12700.29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韩仕权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13602806826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