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黄立串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黄立串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黄永辉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17333.70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7429.5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4847.15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3090.19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1059.49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37008.37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37008.37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1.医疗报销3090.19元；2.医疗救助1059.49元；3.养老保险金4847.15元；4.生态补偿144.84元；其他转移性收入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20437.2元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5119.68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5119.68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转移性支出明细：1.社会保障支出970.0元；2.其他转移性支出4149.68元。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31888.69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10629.56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邹星明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13602714008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