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黄接河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黄接河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72.42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1870.88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33921.77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4742.08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58120.05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58120.05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1.医疗报销33921.77元；2.医疗救助4742.08元；3.养老保险金1870.88元；4.生态补偿72.42元；其他转移性收入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7636.4元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38943.85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38943.85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转移性支出明细：1.社会保障支出280.0元；2.其他转移性支出38663.85元。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19176.2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19176.2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卢风华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13512755536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