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罗名博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罗名博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85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黄秋月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217.26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8635.80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7153.0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3858.69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18080.75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18080.75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1.医疗报销0.0元；2.医疗救助0.0元；3.养老保险金3858.69元；4.生态补偿217.26元；其他转移性收入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6851.8元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560.0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转移性支出明细：1.社会保障支出560.0元；2.其他转移性支出0.0元。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17520.75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8760.38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刘洪顺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13632407979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