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何柏伦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何柏伦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刘浓珍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何夏香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何清燕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174.71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9261.76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1189.96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产业扶贫种养项目，实际投入2750.0元，实际收益0.0元，盈利-2750.0元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何清燕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何夏香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刘浓珍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5545.04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120773.67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6798.72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26474.95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除落实“三保障”扶贫政策以外的转移性收入明细：1.医疗报销9261.76元；2.医疗救助1189.96元；3.慰问金1000.0元；4.以奖代补9550.0元。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16331.72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13581.72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转移性支出明细：1.社会保障支出3130.0元；2.其他转移性支出10451.72元。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104441.95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20888.39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戴维国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13076873139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