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邹爱梅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邹爱梅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何我宏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何佳丽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嘉应学院本科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何煌亮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广东警官学院-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50.64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产业扶贫种养项目，实际投入0.0元，实际收益0.0元，盈利0.0元;产业扶贫种养发展，实际投入0.0元，实际收益3000.0元，盈利3000.0元;产业扶贫种养项目，实际投入1425.0元，实际收益0.0元，盈利-1425.0元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何我宏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广东众望装饰有限公司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5858.24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60674.76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7299.12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8375.64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除落实“三保障”扶贫政策以外的转移性收入明细：1.医疗报销0.0元；2.医疗救助0.0元；3.慰问金1000.0元；4.以奖代补4075.0元。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4675.0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55999.76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11199.95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温成军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13600033346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