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何春泉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何春泉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何利鑫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何宇蓝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彭奎香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古绿红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151.08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4438.68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7093.67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2034.62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产业扶贫种养项目，实际投入0.0元，实际收益0.0元，盈利0.0元;产业扶贫种养发展，实际投入0.0元，实际收益4000.0元，盈利4000.0元;产业扶贫种养项目，实际投入1700.0元，实际收益0.0元，盈利-1700.0元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深圳勤上塑料制品有限公司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古绿红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5088.52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108228.41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69700.0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6660.36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27868.05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除落实“三保障”扶贫政策以外的转移性收入明细：1.医疗报销7093.67元；2.医疗救助2034.62元；3.慰问金1000.0元；4.以奖代补9200.0元。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14778.29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13078.29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转移性支出明细：1.社会保障支出3950.0元；2.其他转移性支出9128.29元。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93450.12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13350.02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赖永汉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13808840101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