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何达浓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罗桂英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何振兴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欧燕停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148.54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15311.00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12682.5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3214.96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917.71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产业扶贫种养项目，实际投入0.0元，实际收益0.0元，盈利0.0元;产业扶贫种养发展，实际投入0.0元，实际收益7500.0元，盈利7500.0元;产业扶贫种养项目，实际投入1500.0元，实际收益0.0元，盈利-1500.0元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龙村保洁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98845.75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42107.21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除落实“三保障”扶贫政策以外的转移性收入明细：1.医疗报销3214.96元；2.医疗救助917.71元；3.慰问金1000.0元；4.以奖代补7945.0元。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9412.67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7912.67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转移性支出明细：1.社会保障支出3780.0元；2.其他转移性支出4132.67元。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89433.08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14905.51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邓敬聪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13556003233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