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何现营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何心怡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何依琳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钟子红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温赐兰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何吹和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何锦鹏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4174.2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683.83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456.54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产业扶贫种养项目，实际投入0.0元，实际收益20000.0元，盈利20000.0元;产业扶贫种养项目，实际投入4950.0元，实际收益0.0元，盈利-4950.0元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何吹和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钟子红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5945.22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124167.29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8081.76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28885.53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除落实“三保障”扶贫政策以外的转移性收入明细：1.医疗报销683.83元；2.医疗救助456.54元；3.慰问金1000.0元；4.以奖代补14680.0元。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11100.37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6150.37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转移性支出明细：1.社会保障支出5010.0元；2.其他转移性支出1140.37元。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113066.92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12562.99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甘梦宇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18903055920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