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平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平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活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锦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兴华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花都区理工职业技术学校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灿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鑫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兴华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残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1.6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22.3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.8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8000.0元，盈利8000.0元;产业扶贫种养项目，实际投入1050.0元，实际收益0.0元，盈利-10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活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789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5764.0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00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63.8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422.33元；2.医疗救助219.89元；3.慰问金1000.0元；4.以奖代补69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992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42.2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300.0元；2.其他转移性支出1642.2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771.8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295.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蒋婓雯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77288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