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济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济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榆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群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岳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1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68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5500.0元，盈利5500.0元;产业扶贫种养项目，实际投入1150.0元，实际收益0.0元，盈利-11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榆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451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8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1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941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85.2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舜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292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