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何育增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何育增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多重残疾二级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何洁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何俊莲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张吉金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之女婿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邹友妹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智力残疾四级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180.62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3850.00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5170.00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13578.60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12001.5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2185.68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14394.77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1884.46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产业扶贫种养项目，实际投入0.0元，实际收益0.0元，盈利0.0元;产业扶贫种养发展，实际投入0.0元，实际收益13000.0元，盈利13000.0元;产业扶贫种养项目，实际投入4800.0元，实际收益0.0元，盈利-4800.0元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张吉金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4449.78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124082.67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5508.54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57574.13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除落实“三保障”扶贫政策以外的转移性收入明细：1.医疗报销14394.77元；2.医疗救助1884.46元；3.慰问金1000.0元；4.以奖代补11790.0元。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24619.23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19819.23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转移性支出明细：1.社会保障支出3540.0元；2.其他转移性支出16279.23元。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99463.44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16577.24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罗诗媚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18903069969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