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何暂成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何暂成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何优胜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何健锐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何胜华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何运珍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何娜苗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何娜婷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212.69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4248.24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产业扶贫种养发展，实际投入0.0元，实际收益8000.0元，盈利8000.0元;产业扶贫种养项目，实际投入900.0元，实际收益0.0元，盈利-900.0元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何胜华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何优胜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5343.78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94577.47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6546.54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14030.93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除落实“三保障”扶贫政策以外的转移性收入明细：1.医疗报销0.0元；2.医疗救助0.0元；3.慰问金1000.0元；4.以奖代补4500.0元。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4970.0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转移性支出明细：1.社会保障支出4070.0元；2.其他转移性支出0.0元。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89607.47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12801.07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蒋楚平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13535437321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