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刘任锡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刘任锡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刘运花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刘深生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95.37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2164.69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2101.06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248.46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产业扶贫种养项目，实际投入0.0元，实际收益13000.0元，盈利13000.0元;产业扶贫种养项目，实际投入2400.0元，实际收益0.0元，盈利-2400.0元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刘深生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刘运花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刘任锡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109498.12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18659.58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除落实“三保障”扶贫政策以外的转移性收入明细：1.医疗报销2101.06元；2.医疗救助248.46元；3.慰问金1000.0元；4.以奖代补10650.0元。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6949.52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4549.52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转移性支出明细：1.社会保障支出2200.0元；2.其他转移性支出2349.52元。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102548.6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27590.49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刘桂飞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18903069983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