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何妙安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何妙安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陈传英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何裕锋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因病 ,缺技术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178.93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515.00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690.00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5270.00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2770.0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4261.56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840.0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1558.95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271.41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产业扶贫种养项目，实际投入0.0元，实际收益0.0元，盈利0.0元;产业扶贫种养发展，实际投入0.0元，实际收益9000.0元，盈利9000.0元;产业扶贫种养项目，实际投入2900.0元，实际收益0.0元，盈利-2900.0元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何裕锋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华兴汽车维修服务中心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3093.26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82340.03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45000.0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9000.0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3984.18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24355.85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除落实“三保障”扶贫政策以外的转移性收入明细：1.医疗报销1558.95元；2.医疗救助271.41元；3.慰问金1000.0元；4.以奖代补8650.0元。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6690.36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2900.0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3790.36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转移性支出明细：1.社会保障支出1960.0元；2.其他转移性支出1830.36元。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75649.67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23057.45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张译文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15875307622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3EB26E3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2020-11-23T03:43:07Z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