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林春梅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林春梅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何柳婷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何浩锋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何志恩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何康元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温会玲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193.28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产业扶贫种养项目，实际投入0.0元，实际收益0.0元，盈利0.0元;产业扶贫种养发展，实际投入0.0元，实际收益18000.0元，盈利18000.0元;产业扶贫种养项目，实际投入4750.0元，实际收益0.0元，盈利-4750.0元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何志恩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何康元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4392.52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102911.64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60664.0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5544.36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18703.28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除落实“三保障”扶贫政策以外的转移性收入明细：1.医疗报销0.0元；2.医疗救助0.0元；3.慰问金1000.0元；4.以奖代补13850.0元。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8410.0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3660.0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转移性支出明细：1.社会保障支出3660.0元；2.其他转移性支出0.0元。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94501.64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15750.27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欧阳灿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13178876669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