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何崇青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广州华南商贸职业学院非在校生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204.25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产业扶贫种养项目，实际投入0.0元，实际收益3000.0元，盈利3000.0元;产业扶贫种养项目，实际投入3000.0元，实际收益0.0元，盈利-3000.0元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何丽琴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广东利通建设集团有限公司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广州腕依钟表有限公司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5197.04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115294.97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6240.72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14054.25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除落实“三保障”扶贫政策以外的转移性收入明细：1.医疗报销0.0元；2.医疗救助0.0元；3.慰问金1000.0元；4.以奖代补10250.0元。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109694.97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27423.74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卢庆军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13902380055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