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何伟集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何雪华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古尽妹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189.06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14211.40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10531.5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1477.29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222.2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产业扶贫种养项目，实际投入0.0元，实际收益0.0元，盈利0.0元;产业扶贫种养发展，实际投入0.0元，实际收益5500.0元，盈利5500.0元;产业扶贫种养项目，实际投入4000.0元，实际收益0.0元，盈利-4000.0元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喜高实业（深圳）有限公司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4046.66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99373.49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5357.58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43515.91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除落实“三保障”扶贫政策以外的转移性收入明细：1.医疗报销1477.29元；2.医疗救助222.2元；3.慰问金1000.0元；4.以奖代补13320.0元。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9769.49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5769.49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转移性支出明细：1.社会保障支出4070.0元；2.其他转移性支出1699.49元。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89604.0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12800.57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梁健尧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15322055373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