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何伟集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温丽霞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何雪华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古尽妹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189.06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4180.00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14211.40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10531.5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2040.96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1477.29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222.2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产业扶贫种养项目，实际投入0.0元，实际收益0.0元，盈利0.0元;产业扶贫种养发展，实际投入0.0元，实际收益5500.0元，盈利5500.0元;产业扶贫种养项目，实际投入4000.0元，实际收益0.0元，盈利-4000.0元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喜高实业（深圳）有限公司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4046.66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99373.49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5357.58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43515.91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除落实“三保障”扶贫政策以外的转移性收入明细：1.医疗报销1477.29元；2.医疗救助222.2元；3.慰问金1000.0元；4.以奖代补13320.0元。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9769.49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5769.49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转移性支出明细：1.社会保障支出4070.0元；2.其他转移性支出1699.49元。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89604.0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12800.57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梁健尧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15322055373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