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刘伟平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刘伟平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钟芳兰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221.13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2197.08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16195.5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4132.34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产业扶贫种养项目，实际投入0.0元，实际收益0.0元，盈利0.0元;产业扶贫种养发展，实际投入0.0元，实际收益7400.0元，盈利7400.0元;产业扶贫种养项目，实际投入1050.0元，实际收益0.0元，盈利-1050.0元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2745.26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69102.23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3426.18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28276.05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除落实“三保障”扶贫政策以外的转移性收入明细：1.医疗报销16195.5元；2.医疗救助4132.34元；3.慰问金1000.0元；4.以奖代补2700.0元。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23207.84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22157.84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转移性支出明细：1.社会保障支出1830.0元；2.其他转移性支出20327.84元。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45894.39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15298.13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李贺侨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18028666266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