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刘培祥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刘培祥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刘建炜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72.58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3121.88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836.21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产业扶贫种养项目，实际投入0.0元，实际收益0.0元，盈利0.0元;产业扶贫种养发展，实际投入0.0元，实际收益6100.0元，盈利6100.0元;产业扶贫种养项目，实际投入5000.0元，实际收益0.0元，盈利-5000.0元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刘培祥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88764.21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14925.67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除落实“三保障”扶贫政策以外的转移性收入明细：1.医疗报销3121.88元；2.医疗救助836.21元；3.慰问金1000.0元；4.以奖代补7415.0元。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11438.09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6438.09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转移性支出明细：1.社会保障支出2480.0元；2.其他转移性支出3958.09元。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77326.12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19331.53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邱霞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13711139956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