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李瑞钦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李瑞钦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208.32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89.28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1431.88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15960.68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14528.8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1.医疗报销208.32元；2.医疗救助89.28元；3.养老保险金0.0元；4.生态补偿0.0元；其他转移性收入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3794.7元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947.6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947.6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转移性支出明细：1.社会保障支出650.0元；2.其他转移性支出297.6元。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15013.08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15013.08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赖剑玲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13580440012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