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魏俊友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魏俊友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李滨权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广东省电力工业职业技术学校非在校生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李国军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魏碧芳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李嘉明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五华县横陂中学-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李剑权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广州城市职业技工学校中职二年级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5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23.63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2196.48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4109.72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1621.22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魏碧芳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水寨做杂工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李国军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李嘉明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9995.79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88459.19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14929.14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16930.05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除落实“三保障”扶贫政策以外的转移性收入明细：1.医疗报销4109.72元；2.医疗救助1621.22元；3.慰问金2619.0元；4.以奖代补2700.0元。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9390.94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9390.94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转移性支出明细：1.社会保障支出3660.0元；2.其他转移性支出5730.94元。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79068.25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13178.04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袁文鹏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18666625017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