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李雄新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李雄新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李紫铃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魏彩娟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李锦鹏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李启骏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李坤鹏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罗运兰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200.03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11450.59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2600.69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1177.61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李锦鹏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村信息员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李坤鹏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广州市骏亿达装饰工程有限公司测量员工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罗运兰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魏彩娟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3655.79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173957.54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139100.0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9469.62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25387.92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除落实“三保障”扶贫政策以外的转移性收入明细：1.医疗报销2600.69元；2.医疗救助1177.61元；3.慰问金2619.0元；4.以奖代补3150.0元。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7968.3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7968.3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转移性支出明细：1.社会保障支出4190.0元；2.其他转移性支出3778.3元。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165989.24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23712.75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罗伟浩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13926006562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