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李运英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李运英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李银东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李远泉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2183.52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1211.98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415.52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产业扶贫统筹种养殖，实际投入0.0元，实际收益0.0元，盈利0.0元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李远泉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五华做杂工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李银东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深圳铝材装饰普通工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7007.79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73067.81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7007.79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11060.02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1.医疗报销1211.98元；2.医疗救助415.52元；3.养老保险金2183.52元；4.生态补偿0.0元；其他转移性收入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4849.0元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3457.5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3457.5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转移性支出明细：1.社会保障支出1830.0元；2.其他转移性支出1627.5元。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69610.31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23203.44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彭展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13822289044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