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6B7BA" w14:textId="0D4CE30B" w:rsidR="00610714" w:rsidRPr="0083392B" w:rsidRDefault="0083392B" w:rsidP="0083392B">
      <w:pPr>
        <w:pStyle w:val="Default"/>
        <w:spacing w:line="360" w:lineRule="auto"/>
        <w:jc w:val="center"/>
        <w:rPr>
          <w:rFonts w:asciiTheme="minorHAnsi" w:hAnsiTheme="minorHAnsi" w:cstheme="minorHAnsi"/>
          <w:u w:val="single"/>
        </w:rPr>
      </w:pPr>
      <w:r w:rsidRPr="0083392B">
        <w:rPr>
          <w:rFonts w:asciiTheme="minorHAnsi" w:hAnsiTheme="minorHAnsi" w:cstheme="minorHAnsi"/>
          <w:b/>
          <w:bCs/>
          <w:u w:val="single"/>
        </w:rPr>
        <w:t>AN6902 Time Series Exam Notes</w:t>
      </w:r>
    </w:p>
    <w:p w14:paraId="231E9C85" w14:textId="524EA48C" w:rsidR="0083392B" w:rsidRPr="004E5438" w:rsidRDefault="00610714" w:rsidP="004E5438">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t xml:space="preserve">What is ARMA </w:t>
      </w:r>
    </w:p>
    <w:p w14:paraId="36E48A1D" w14:textId="77777777" w:rsidR="001C2CBF" w:rsidRPr="001C2CBF" w:rsidRDefault="001C2CBF" w:rsidP="001C2CBF">
      <w:pPr>
        <w:shd w:val="clear" w:color="auto" w:fill="FFFFFF"/>
        <w:spacing w:after="0" w:line="240" w:lineRule="auto"/>
        <w:textAlignment w:val="baseline"/>
        <w:outlineLvl w:val="2"/>
        <w:rPr>
          <w:rFonts w:eastAsia="Times New Roman" w:cstheme="minorHAnsi"/>
          <w:b/>
          <w:bCs/>
          <w:color w:val="2A2A2A"/>
          <w:sz w:val="24"/>
          <w:szCs w:val="24"/>
        </w:rPr>
      </w:pPr>
      <w:r w:rsidRPr="001C2CBF">
        <w:rPr>
          <w:rFonts w:eastAsia="Times New Roman" w:cstheme="minorHAnsi"/>
          <w:b/>
          <w:bCs/>
          <w:color w:val="2A2A2A"/>
          <w:sz w:val="24"/>
          <w:szCs w:val="24"/>
          <w:bdr w:val="none" w:sz="0" w:space="0" w:color="auto" w:frame="1"/>
        </w:rPr>
        <w:t>ARMA - Baseline Model</w:t>
      </w:r>
    </w:p>
    <w:p w14:paraId="7893434A" w14:textId="2E0B8339" w:rsidR="001C2CBF" w:rsidRDefault="001C2CBF" w:rsidP="001C2CBF">
      <w:pPr>
        <w:shd w:val="clear" w:color="auto" w:fill="FFFFFF"/>
        <w:spacing w:after="0" w:line="240" w:lineRule="auto"/>
        <w:textAlignment w:val="baseline"/>
        <w:rPr>
          <w:rFonts w:eastAsia="Times New Roman" w:cstheme="minorHAnsi"/>
          <w:color w:val="2A2A2A"/>
          <w:sz w:val="24"/>
          <w:szCs w:val="24"/>
          <w:bdr w:val="none" w:sz="0" w:space="0" w:color="auto" w:frame="1"/>
        </w:rPr>
      </w:pPr>
      <w:r w:rsidRPr="001C2CBF">
        <w:rPr>
          <w:rFonts w:eastAsia="Times New Roman" w:cstheme="minorHAnsi"/>
          <w:color w:val="2A2A2A"/>
          <w:sz w:val="24"/>
          <w:szCs w:val="24"/>
          <w:bdr w:val="none" w:sz="0" w:space="0" w:color="auto" w:frame="1"/>
        </w:rPr>
        <w:t>ARMA stands for Autoregressive Moving Average. As the name suggests, it is a combination of two parts - Autoregressive and Moving Average.</w:t>
      </w:r>
    </w:p>
    <w:p w14:paraId="0AB5FEEC" w14:textId="77777777" w:rsidR="004E5438" w:rsidRPr="001C2CBF" w:rsidRDefault="004E5438" w:rsidP="001C2CBF">
      <w:pPr>
        <w:shd w:val="clear" w:color="auto" w:fill="FFFFFF"/>
        <w:spacing w:after="0" w:line="240" w:lineRule="auto"/>
        <w:textAlignment w:val="baseline"/>
        <w:rPr>
          <w:rFonts w:eastAsia="Times New Roman" w:cstheme="minorHAnsi"/>
          <w:color w:val="2A2A2A"/>
          <w:sz w:val="24"/>
          <w:szCs w:val="24"/>
        </w:rPr>
      </w:pPr>
    </w:p>
    <w:p w14:paraId="44895608" w14:textId="77777777" w:rsidR="001C2CBF" w:rsidRPr="001C2CBF" w:rsidRDefault="001C2CBF" w:rsidP="001C2CBF">
      <w:pPr>
        <w:shd w:val="clear" w:color="auto" w:fill="FFFFFF"/>
        <w:spacing w:after="0" w:line="240" w:lineRule="auto"/>
        <w:textAlignment w:val="baseline"/>
        <w:rPr>
          <w:rFonts w:eastAsia="Times New Roman" w:cstheme="minorHAnsi"/>
          <w:color w:val="2A2A2A"/>
          <w:sz w:val="24"/>
          <w:szCs w:val="24"/>
        </w:rPr>
      </w:pPr>
      <w:r w:rsidRPr="001C2CBF">
        <w:rPr>
          <w:rFonts w:eastAsia="Times New Roman" w:cstheme="minorHAnsi"/>
          <w:b/>
          <w:bCs/>
          <w:color w:val="2A2A2A"/>
          <w:sz w:val="24"/>
          <w:szCs w:val="24"/>
          <w:bdr w:val="none" w:sz="0" w:space="0" w:color="auto" w:frame="1"/>
        </w:rPr>
        <w:t xml:space="preserve">Autoregressive Model - AR(p) </w:t>
      </w:r>
    </w:p>
    <w:p w14:paraId="63B65D53" w14:textId="77777777" w:rsidR="001C2CBF" w:rsidRPr="001C2CBF" w:rsidRDefault="001C2CBF" w:rsidP="001C2CBF">
      <w:pPr>
        <w:shd w:val="clear" w:color="auto" w:fill="FFFFFF"/>
        <w:spacing w:after="0" w:line="240" w:lineRule="auto"/>
        <w:textAlignment w:val="baseline"/>
        <w:rPr>
          <w:rFonts w:eastAsia="Times New Roman" w:cstheme="minorHAnsi"/>
          <w:color w:val="2A2A2A"/>
          <w:sz w:val="24"/>
          <w:szCs w:val="24"/>
        </w:rPr>
      </w:pPr>
      <w:r w:rsidRPr="001C2CBF">
        <w:rPr>
          <w:rFonts w:eastAsia="Times New Roman" w:cstheme="minorHAnsi"/>
          <w:color w:val="2A2A2A"/>
          <w:sz w:val="24"/>
          <w:szCs w:val="24"/>
          <w:bdr w:val="none" w:sz="0" w:space="0" w:color="auto" w:frame="1"/>
        </w:rPr>
        <w:t xml:space="preserve">Autoregressive model makes predictions based on previously observed values, which can be expressed as AR(p) where p specifies the number of previous data points to look at. As stated below, where </w:t>
      </w:r>
      <w:r w:rsidRPr="001C2CBF">
        <w:rPr>
          <w:rFonts w:eastAsia="Times New Roman" w:cstheme="minorHAnsi"/>
          <w:i/>
          <w:iCs/>
          <w:color w:val="2A2A2A"/>
          <w:sz w:val="24"/>
          <w:szCs w:val="24"/>
          <w:bdr w:val="none" w:sz="0" w:space="0" w:color="auto" w:frame="1"/>
        </w:rPr>
        <w:t>X</w:t>
      </w:r>
      <w:r w:rsidRPr="001C2CBF">
        <w:rPr>
          <w:rFonts w:eastAsia="Times New Roman" w:cstheme="minorHAnsi"/>
          <w:color w:val="2A2A2A"/>
          <w:sz w:val="24"/>
          <w:szCs w:val="24"/>
          <w:bdr w:val="none" w:sz="0" w:space="0" w:color="auto" w:frame="1"/>
        </w:rPr>
        <w:t xml:space="preserve"> represents observations from previous time points and </w:t>
      </w:r>
      <w:r w:rsidRPr="001C2CBF">
        <w:rPr>
          <w:rFonts w:eastAsia="Times New Roman" w:cstheme="minorHAnsi"/>
          <w:i/>
          <w:iCs/>
          <w:color w:val="333333"/>
          <w:sz w:val="24"/>
          <w:szCs w:val="24"/>
          <w:bdr w:val="none" w:sz="0" w:space="0" w:color="auto" w:frame="1"/>
        </w:rPr>
        <w:t>φ</w:t>
      </w:r>
      <w:r w:rsidRPr="001C2CBF">
        <w:rPr>
          <w:rFonts w:eastAsia="Times New Roman" w:cstheme="minorHAnsi"/>
          <w:color w:val="333333"/>
          <w:sz w:val="24"/>
          <w:szCs w:val="24"/>
          <w:bdr w:val="none" w:sz="0" w:space="0" w:color="auto" w:frame="1"/>
        </w:rPr>
        <w:t xml:space="preserve"> represents the weights. </w:t>
      </w:r>
    </w:p>
    <w:p w14:paraId="662732FC" w14:textId="762C190E" w:rsidR="001C2CBF" w:rsidRDefault="001C2CBF" w:rsidP="001C2CBF">
      <w:pPr>
        <w:spacing w:line="240" w:lineRule="auto"/>
        <w:textAlignment w:val="baseline"/>
        <w:rPr>
          <w:rFonts w:ascii="Arial" w:eastAsia="Times New Roman" w:hAnsi="Arial" w:cs="Arial"/>
          <w:color w:val="2A2A2A"/>
          <w:sz w:val="24"/>
          <w:szCs w:val="24"/>
        </w:rPr>
      </w:pPr>
      <w:r w:rsidRPr="001C2CBF">
        <w:rPr>
          <w:rFonts w:ascii="Arial" w:eastAsia="Times New Roman" w:hAnsi="Arial" w:cs="Arial"/>
          <w:noProof/>
          <w:color w:val="2A2A2A"/>
          <w:sz w:val="24"/>
          <w:szCs w:val="24"/>
        </w:rPr>
        <w:drawing>
          <wp:inline distT="0" distB="0" distL="0" distR="0" wp14:anchorId="1F9F21E8" wp14:editId="471B681D">
            <wp:extent cx="5457825" cy="63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7825" cy="638175"/>
                    </a:xfrm>
                    <a:prstGeom prst="rect">
                      <a:avLst/>
                    </a:prstGeom>
                    <a:noFill/>
                    <a:ln>
                      <a:noFill/>
                    </a:ln>
                  </pic:spPr>
                </pic:pic>
              </a:graphicData>
            </a:graphic>
          </wp:inline>
        </w:drawing>
      </w:r>
    </w:p>
    <w:p w14:paraId="08DBD4BA" w14:textId="77777777" w:rsidR="001C2CBF" w:rsidRPr="001C2CBF" w:rsidRDefault="001C2CBF" w:rsidP="001C2CBF">
      <w:pPr>
        <w:shd w:val="clear" w:color="auto" w:fill="FFFFFF"/>
        <w:spacing w:after="0" w:line="240" w:lineRule="auto"/>
        <w:textAlignment w:val="baseline"/>
        <w:rPr>
          <w:rFonts w:eastAsia="Times New Roman" w:cstheme="minorHAnsi"/>
          <w:color w:val="2A2A2A"/>
          <w:sz w:val="24"/>
          <w:szCs w:val="24"/>
        </w:rPr>
      </w:pPr>
      <w:r w:rsidRPr="001C2CBF">
        <w:rPr>
          <w:rFonts w:eastAsia="Times New Roman" w:cstheme="minorHAnsi"/>
          <w:color w:val="2A2A2A"/>
          <w:sz w:val="24"/>
          <w:szCs w:val="24"/>
          <w:bdr w:val="none" w:sz="0" w:space="0" w:color="auto" w:frame="1"/>
        </w:rPr>
        <w:t xml:space="preserve">For example, if p = 3, then the current time point is dependent on the values from previous three time points. </w:t>
      </w:r>
    </w:p>
    <w:p w14:paraId="72A4AF30" w14:textId="4082B0DA" w:rsidR="001C2CBF" w:rsidRDefault="001C2CBF" w:rsidP="002F4081">
      <w:pPr>
        <w:pStyle w:val="Default"/>
        <w:spacing w:line="360" w:lineRule="auto"/>
        <w:rPr>
          <w:rFonts w:asciiTheme="minorHAnsi" w:hAnsiTheme="minorHAnsi" w:cstheme="minorHAnsi"/>
        </w:rPr>
      </w:pPr>
    </w:p>
    <w:p w14:paraId="0A14BB90" w14:textId="77777777" w:rsidR="004E5438" w:rsidRPr="004E5438" w:rsidRDefault="004E5438" w:rsidP="004E5438">
      <w:pPr>
        <w:pStyle w:val="mm8nw"/>
        <w:shd w:val="clear" w:color="auto" w:fill="FFFFFF"/>
        <w:spacing w:before="0" w:beforeAutospacing="0" w:after="0" w:afterAutospacing="0"/>
        <w:textAlignment w:val="baseline"/>
        <w:rPr>
          <w:rFonts w:asciiTheme="minorHAnsi" w:hAnsiTheme="minorHAnsi" w:cstheme="minorHAnsi"/>
          <w:color w:val="2A2A2A"/>
        </w:rPr>
      </w:pPr>
      <w:r w:rsidRPr="004E5438">
        <w:rPr>
          <w:rStyle w:val="Strong"/>
          <w:rFonts w:asciiTheme="minorHAnsi" w:hAnsiTheme="minorHAnsi" w:cstheme="minorHAnsi"/>
          <w:color w:val="2A2A2A"/>
          <w:bdr w:val="none" w:sz="0" w:space="0" w:color="auto" w:frame="1"/>
        </w:rPr>
        <w:t>How to determine the p values?</w:t>
      </w:r>
    </w:p>
    <w:p w14:paraId="2C33FA01" w14:textId="77777777" w:rsidR="004E5438" w:rsidRDefault="004E5438" w:rsidP="004E5438">
      <w:pPr>
        <w:pStyle w:val="mm8nw"/>
        <w:shd w:val="clear" w:color="auto" w:fill="FFFFFF"/>
        <w:spacing w:before="0" w:beforeAutospacing="0" w:after="0" w:afterAutospacing="0"/>
        <w:textAlignment w:val="baseline"/>
        <w:rPr>
          <w:rStyle w:val="2phjq"/>
          <w:rFonts w:asciiTheme="minorHAnsi" w:hAnsiTheme="minorHAnsi" w:cstheme="minorHAnsi"/>
          <w:color w:val="2A2A2A"/>
          <w:bdr w:val="none" w:sz="0" w:space="0" w:color="auto" w:frame="1"/>
        </w:rPr>
      </w:pPr>
      <w:r w:rsidRPr="004E5438">
        <w:rPr>
          <w:rStyle w:val="2phjq"/>
          <w:rFonts w:asciiTheme="minorHAnsi" w:hAnsiTheme="minorHAnsi" w:cstheme="minorHAnsi"/>
          <w:color w:val="2A2A2A"/>
          <w:u w:val="single"/>
          <w:bdr w:val="none" w:sz="0" w:space="0" w:color="auto" w:frame="1"/>
        </w:rPr>
        <w:t>PACF (Partial Autocorrelation Function)</w:t>
      </w:r>
      <w:r w:rsidRPr="004E5438">
        <w:rPr>
          <w:rStyle w:val="2phjq"/>
          <w:rFonts w:asciiTheme="minorHAnsi" w:hAnsiTheme="minorHAnsi" w:cstheme="minorHAnsi"/>
          <w:color w:val="2A2A2A"/>
          <w:bdr w:val="none" w:sz="0" w:space="0" w:color="auto" w:frame="1"/>
        </w:rPr>
        <w:t xml:space="preserve"> is typically used for determining p values. </w:t>
      </w:r>
    </w:p>
    <w:p w14:paraId="731B7581" w14:textId="52E43600" w:rsidR="004E5438" w:rsidRDefault="004E5438" w:rsidP="004E5438">
      <w:pPr>
        <w:pStyle w:val="mm8nw"/>
        <w:shd w:val="clear" w:color="auto" w:fill="FFFFFF"/>
        <w:spacing w:before="0" w:beforeAutospacing="0" w:after="0" w:afterAutospacing="0"/>
        <w:textAlignment w:val="baseline"/>
        <w:rPr>
          <w:rStyle w:val="2phjq"/>
          <w:rFonts w:asciiTheme="minorHAnsi" w:hAnsiTheme="minorHAnsi" w:cstheme="minorHAnsi"/>
          <w:color w:val="2A2A2A"/>
          <w:bdr w:val="none" w:sz="0" w:space="0" w:color="auto" w:frame="1"/>
        </w:rPr>
      </w:pPr>
      <w:r w:rsidRPr="004E5438">
        <w:rPr>
          <w:rStyle w:val="2phjq"/>
          <w:rFonts w:asciiTheme="minorHAnsi" w:hAnsiTheme="minorHAnsi" w:cstheme="minorHAnsi"/>
          <w:color w:val="2A2A2A"/>
          <w:bdr w:val="none" w:sz="0" w:space="0" w:color="auto" w:frame="1"/>
        </w:rPr>
        <w:t xml:space="preserve">For a given observation in a time series </w:t>
      </w:r>
      <w:proofErr w:type="spellStart"/>
      <w:r w:rsidRPr="004E5438">
        <w:rPr>
          <w:rStyle w:val="Emphasis"/>
          <w:rFonts w:asciiTheme="minorHAnsi" w:hAnsiTheme="minorHAnsi" w:cstheme="minorHAnsi"/>
          <w:color w:val="2A2A2A"/>
          <w:bdr w:val="none" w:sz="0" w:space="0" w:color="auto" w:frame="1"/>
        </w:rPr>
        <w:t>Xt</w:t>
      </w:r>
      <w:proofErr w:type="spellEnd"/>
      <w:r w:rsidRPr="004E5438">
        <w:rPr>
          <w:rStyle w:val="Emphasis"/>
          <w:rFonts w:asciiTheme="minorHAnsi" w:hAnsiTheme="minorHAnsi" w:cstheme="minorHAnsi"/>
          <w:color w:val="2A2A2A"/>
          <w:bdr w:val="none" w:sz="0" w:space="0" w:color="auto" w:frame="1"/>
        </w:rPr>
        <w:t>,</w:t>
      </w:r>
      <w:r w:rsidRPr="004E5438">
        <w:rPr>
          <w:rStyle w:val="2phjq"/>
          <w:rFonts w:asciiTheme="minorHAnsi" w:hAnsiTheme="minorHAnsi" w:cstheme="minorHAnsi"/>
          <w:color w:val="2A2A2A"/>
          <w:bdr w:val="none" w:sz="0" w:space="0" w:color="auto" w:frame="1"/>
        </w:rPr>
        <w:t xml:space="preserve"> it may be correlated with a lagged observation </w:t>
      </w:r>
      <w:r w:rsidRPr="004E5438">
        <w:rPr>
          <w:rStyle w:val="Emphasis"/>
          <w:rFonts w:asciiTheme="minorHAnsi" w:hAnsiTheme="minorHAnsi" w:cstheme="minorHAnsi"/>
          <w:color w:val="2A2A2A"/>
          <w:bdr w:val="none" w:sz="0" w:space="0" w:color="auto" w:frame="1"/>
        </w:rPr>
        <w:t>Xt-3</w:t>
      </w:r>
      <w:r w:rsidRPr="004E5438">
        <w:rPr>
          <w:rStyle w:val="2phjq"/>
          <w:rFonts w:asciiTheme="minorHAnsi" w:hAnsiTheme="minorHAnsi" w:cstheme="minorHAnsi"/>
          <w:color w:val="2A2A2A"/>
          <w:bdr w:val="none" w:sz="0" w:space="0" w:color="auto" w:frame="1"/>
        </w:rPr>
        <w:t xml:space="preserve"> which is also impacted by its lagged values (e.g. </w:t>
      </w:r>
      <w:r w:rsidRPr="004E5438">
        <w:rPr>
          <w:rStyle w:val="Emphasis"/>
          <w:rFonts w:asciiTheme="minorHAnsi" w:hAnsiTheme="minorHAnsi" w:cstheme="minorHAnsi"/>
          <w:color w:val="2A2A2A"/>
          <w:bdr w:val="none" w:sz="0" w:space="0" w:color="auto" w:frame="1"/>
        </w:rPr>
        <w:t>Xt-2, Xt-1</w:t>
      </w:r>
      <w:r w:rsidRPr="004E5438">
        <w:rPr>
          <w:rStyle w:val="2phjq"/>
          <w:rFonts w:asciiTheme="minorHAnsi" w:hAnsiTheme="minorHAnsi" w:cstheme="minorHAnsi"/>
          <w:color w:val="2A2A2A"/>
          <w:bdr w:val="none" w:sz="0" w:space="0" w:color="auto" w:frame="1"/>
        </w:rPr>
        <w:t xml:space="preserve"> ). </w:t>
      </w:r>
    </w:p>
    <w:p w14:paraId="17F88913" w14:textId="77777777" w:rsidR="004E5438" w:rsidRDefault="004E5438" w:rsidP="004E5438">
      <w:pPr>
        <w:pStyle w:val="mm8nw"/>
        <w:shd w:val="clear" w:color="auto" w:fill="FFFFFF"/>
        <w:spacing w:before="0" w:beforeAutospacing="0" w:after="0" w:afterAutospacing="0"/>
        <w:textAlignment w:val="baseline"/>
        <w:rPr>
          <w:rStyle w:val="2phjq"/>
          <w:rFonts w:asciiTheme="minorHAnsi" w:hAnsiTheme="minorHAnsi" w:cstheme="minorHAnsi"/>
          <w:color w:val="2A2A2A"/>
          <w:bdr w:val="none" w:sz="0" w:space="0" w:color="auto" w:frame="1"/>
        </w:rPr>
      </w:pPr>
    </w:p>
    <w:p w14:paraId="6C962231" w14:textId="77777777" w:rsidR="004E5438" w:rsidRPr="004E5438" w:rsidRDefault="004E5438" w:rsidP="004E5438">
      <w:pPr>
        <w:pStyle w:val="mm8nw"/>
        <w:shd w:val="clear" w:color="auto" w:fill="FFFFFF"/>
        <w:spacing w:before="0" w:beforeAutospacing="0" w:after="0" w:afterAutospacing="0"/>
        <w:textAlignment w:val="baseline"/>
        <w:rPr>
          <w:rFonts w:asciiTheme="minorHAnsi" w:hAnsiTheme="minorHAnsi" w:cstheme="minorHAnsi"/>
          <w:color w:val="2A2A2A"/>
        </w:rPr>
      </w:pPr>
      <w:r w:rsidRPr="004E5438">
        <w:rPr>
          <w:rStyle w:val="2phjq"/>
          <w:rFonts w:asciiTheme="minorHAnsi" w:hAnsiTheme="minorHAnsi" w:cstheme="minorHAnsi"/>
          <w:color w:val="2A2A2A"/>
          <w:bdr w:val="none" w:sz="0" w:space="0" w:color="auto" w:frame="1"/>
        </w:rPr>
        <w:t xml:space="preserve">PACF visualizes the </w:t>
      </w:r>
      <w:r w:rsidRPr="004E5438">
        <w:rPr>
          <w:rStyle w:val="Strong"/>
          <w:rFonts w:asciiTheme="minorHAnsi" w:hAnsiTheme="minorHAnsi" w:cstheme="minorHAnsi"/>
          <w:color w:val="2A2A2A"/>
          <w:bdr w:val="none" w:sz="0" w:space="0" w:color="auto" w:frame="1"/>
        </w:rPr>
        <w:t>direct</w:t>
      </w:r>
      <w:r w:rsidRPr="004E5438">
        <w:rPr>
          <w:rStyle w:val="2phjq"/>
          <w:rFonts w:asciiTheme="minorHAnsi" w:hAnsiTheme="minorHAnsi" w:cstheme="minorHAnsi"/>
          <w:color w:val="2A2A2A"/>
          <w:bdr w:val="none" w:sz="0" w:space="0" w:color="auto" w:frame="1"/>
        </w:rPr>
        <w:t xml:space="preserve"> contribution of the past observation to the current observations. For example, the PACF below when lag = 3 the PACF is roughly -0.60, which reflects the impact of lag 3 on the original data point, while the compound factor of lag 1 and lag 2 on lag 3 are not explained in the PACF value. </w:t>
      </w:r>
      <w:r w:rsidRPr="004E5438">
        <w:rPr>
          <w:rStyle w:val="2phjq"/>
          <w:rFonts w:asciiTheme="minorHAnsi" w:hAnsiTheme="minorHAnsi" w:cstheme="minorHAnsi"/>
          <w:color w:val="2A2A2A"/>
          <w:u w:val="single"/>
          <w:bdr w:val="none" w:sz="0" w:space="0" w:color="auto" w:frame="1"/>
        </w:rPr>
        <w:t>The p values for the AR(p) model is then determined by when the PACF drops to below significant threshold (blue area) for the first time</w:t>
      </w:r>
      <w:r w:rsidRPr="004E5438">
        <w:rPr>
          <w:rStyle w:val="2phjq"/>
          <w:rFonts w:asciiTheme="minorHAnsi" w:hAnsiTheme="minorHAnsi" w:cstheme="minorHAnsi"/>
          <w:color w:val="2A2A2A"/>
          <w:bdr w:val="none" w:sz="0" w:space="0" w:color="auto" w:frame="1"/>
        </w:rPr>
        <w:t>, i.e. p = 4 in this example below.</w:t>
      </w:r>
    </w:p>
    <w:p w14:paraId="01161D5C" w14:textId="6556DF3F" w:rsidR="004E5438" w:rsidRDefault="004E5438">
      <w:pPr>
        <w:rPr>
          <w:rStyle w:val="2phjq"/>
          <w:rFonts w:eastAsia="Times New Roman" w:cstheme="minorHAnsi"/>
          <w:color w:val="2A2A2A"/>
          <w:sz w:val="24"/>
          <w:szCs w:val="24"/>
          <w:bdr w:val="none" w:sz="0" w:space="0" w:color="auto" w:frame="1"/>
        </w:rPr>
      </w:pPr>
      <w:r w:rsidRPr="004E5438">
        <w:rPr>
          <w:rFonts w:ascii="Arial" w:eastAsia="Times New Roman" w:hAnsi="Arial" w:cs="Arial"/>
          <w:noProof/>
          <w:color w:val="2A2A2A"/>
          <w:sz w:val="24"/>
          <w:szCs w:val="24"/>
        </w:rPr>
        <w:drawing>
          <wp:inline distT="0" distB="0" distL="0" distR="0" wp14:anchorId="32C9F703" wp14:editId="373DA4B3">
            <wp:extent cx="5731510" cy="1409700"/>
            <wp:effectExtent l="0" t="0" r="2540" b="0"/>
            <wp:docPr id="5" name="Picture 5" descr="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14:paraId="50BF7284" w14:textId="5B990ABE" w:rsidR="004E5438" w:rsidRDefault="004E5438">
      <w:pPr>
        <w:rPr>
          <w:rStyle w:val="2phjq"/>
          <w:rFonts w:eastAsia="Times New Roman" w:cstheme="minorHAnsi"/>
          <w:color w:val="2A2A2A"/>
          <w:sz w:val="24"/>
          <w:szCs w:val="24"/>
          <w:bdr w:val="none" w:sz="0" w:space="0" w:color="auto" w:frame="1"/>
        </w:rPr>
      </w:pPr>
    </w:p>
    <w:p w14:paraId="193DFE3B" w14:textId="7A4EE3CA" w:rsidR="004E5438" w:rsidRDefault="004E5438">
      <w:pPr>
        <w:rPr>
          <w:rStyle w:val="2phjq"/>
          <w:rFonts w:eastAsia="Times New Roman" w:cstheme="minorHAnsi"/>
          <w:color w:val="2A2A2A"/>
          <w:sz w:val="24"/>
          <w:szCs w:val="24"/>
          <w:bdr w:val="none" w:sz="0" w:space="0" w:color="auto" w:frame="1"/>
        </w:rPr>
      </w:pPr>
    </w:p>
    <w:p w14:paraId="3F85ABBA" w14:textId="0619D56B" w:rsidR="004E5438" w:rsidRDefault="004E5438">
      <w:pPr>
        <w:rPr>
          <w:rStyle w:val="2phjq"/>
          <w:rFonts w:eastAsia="Times New Roman" w:cstheme="minorHAnsi"/>
          <w:color w:val="2A2A2A"/>
          <w:sz w:val="24"/>
          <w:szCs w:val="24"/>
          <w:bdr w:val="none" w:sz="0" w:space="0" w:color="auto" w:frame="1"/>
        </w:rPr>
      </w:pPr>
    </w:p>
    <w:p w14:paraId="281D0AFE" w14:textId="7D3B70AF" w:rsidR="004E5438" w:rsidRDefault="004E5438">
      <w:pPr>
        <w:rPr>
          <w:rStyle w:val="2phjq"/>
          <w:rFonts w:eastAsia="Times New Roman" w:cstheme="minorHAnsi"/>
          <w:color w:val="2A2A2A"/>
          <w:sz w:val="24"/>
          <w:szCs w:val="24"/>
          <w:bdr w:val="none" w:sz="0" w:space="0" w:color="auto" w:frame="1"/>
        </w:rPr>
      </w:pPr>
    </w:p>
    <w:p w14:paraId="6C5EF58A" w14:textId="77777777" w:rsidR="004E5438" w:rsidRDefault="004E5438">
      <w:pPr>
        <w:rPr>
          <w:rStyle w:val="2phjq"/>
          <w:rFonts w:eastAsia="Times New Roman" w:cstheme="minorHAnsi"/>
          <w:color w:val="2A2A2A"/>
          <w:sz w:val="24"/>
          <w:szCs w:val="24"/>
          <w:bdr w:val="none" w:sz="0" w:space="0" w:color="auto" w:frame="1"/>
        </w:rPr>
      </w:pPr>
    </w:p>
    <w:p w14:paraId="3CA10024" w14:textId="77777777" w:rsidR="004E5438" w:rsidRPr="004E5438" w:rsidRDefault="004E5438" w:rsidP="004E5438">
      <w:pPr>
        <w:pStyle w:val="mm8nw"/>
        <w:shd w:val="clear" w:color="auto" w:fill="FFFFFF"/>
        <w:spacing w:before="0" w:beforeAutospacing="0" w:after="0" w:afterAutospacing="0"/>
        <w:textAlignment w:val="baseline"/>
        <w:rPr>
          <w:rFonts w:asciiTheme="minorHAnsi" w:hAnsiTheme="minorHAnsi" w:cstheme="minorHAnsi"/>
          <w:color w:val="2A2A2A"/>
        </w:rPr>
      </w:pPr>
      <w:r w:rsidRPr="004E5438">
        <w:rPr>
          <w:rStyle w:val="Strong"/>
          <w:rFonts w:asciiTheme="minorHAnsi" w:hAnsiTheme="minorHAnsi" w:cstheme="minorHAnsi"/>
          <w:color w:val="2A2A2A"/>
          <w:bdr w:val="none" w:sz="0" w:space="0" w:color="auto" w:frame="1"/>
        </w:rPr>
        <w:lastRenderedPageBreak/>
        <w:t>Moving Average Model - MR(q)</w:t>
      </w:r>
    </w:p>
    <w:p w14:paraId="078F3601" w14:textId="0FA50E88" w:rsidR="004E5438" w:rsidRPr="004E5438" w:rsidRDefault="004E5438" w:rsidP="004E5438">
      <w:pPr>
        <w:pStyle w:val="mm8nw"/>
        <w:shd w:val="clear" w:color="auto" w:fill="FFFFFF"/>
        <w:spacing w:before="0" w:beforeAutospacing="0" w:after="0" w:afterAutospacing="0"/>
        <w:textAlignment w:val="baseline"/>
        <w:rPr>
          <w:rFonts w:asciiTheme="minorHAnsi" w:hAnsiTheme="minorHAnsi" w:cstheme="minorHAnsi"/>
          <w:color w:val="2A2A2A"/>
        </w:rPr>
      </w:pPr>
      <w:r w:rsidRPr="004E5438">
        <w:rPr>
          <w:rStyle w:val="2phjq"/>
          <w:rFonts w:asciiTheme="minorHAnsi" w:hAnsiTheme="minorHAnsi" w:cstheme="minorHAnsi"/>
          <w:color w:val="2A2A2A"/>
          <w:bdr w:val="none" w:sz="0" w:space="0" w:color="auto" w:frame="1"/>
        </w:rPr>
        <w:t xml:space="preserve">Moving average model, MR(q) adjusts the model based on the average prediction’s errors from previous q observations, which can be stated as below, where </w:t>
      </w:r>
      <w:proofErr w:type="spellStart"/>
      <w:r w:rsidRPr="004E5438">
        <w:rPr>
          <w:rStyle w:val="Emphasis"/>
          <w:rFonts w:asciiTheme="minorHAnsi" w:hAnsiTheme="minorHAnsi" w:cstheme="minorHAnsi"/>
          <w:color w:val="2A2A2A"/>
          <w:bdr w:val="none" w:sz="0" w:space="0" w:color="auto" w:frame="1"/>
        </w:rPr>
        <w:t>e</w:t>
      </w:r>
      <w:proofErr w:type="spellEnd"/>
      <w:r w:rsidRPr="004E5438">
        <w:rPr>
          <w:rStyle w:val="2phjq"/>
          <w:rFonts w:asciiTheme="minorHAnsi" w:hAnsiTheme="minorHAnsi" w:cstheme="minorHAnsi"/>
          <w:color w:val="2A2A2A"/>
          <w:bdr w:val="none" w:sz="0" w:space="0" w:color="auto" w:frame="1"/>
        </w:rPr>
        <w:t xml:space="preserve"> represents the error terms and </w:t>
      </w:r>
      <w:r>
        <w:rPr>
          <w:rStyle w:val="Emphasis"/>
          <w:rFonts w:ascii="Arial" w:hAnsi="Arial" w:cs="Arial"/>
          <w:color w:val="333333"/>
          <w:bdr w:val="none" w:sz="0" w:space="0" w:color="auto" w:frame="1"/>
        </w:rPr>
        <w:t>θ</w:t>
      </w:r>
      <w:r w:rsidRPr="004E5438">
        <w:rPr>
          <w:rStyle w:val="2phjq"/>
          <w:rFonts w:asciiTheme="minorHAnsi" w:hAnsiTheme="minorHAnsi" w:cstheme="minorHAnsi"/>
          <w:color w:val="333333"/>
          <w:bdr w:val="none" w:sz="0" w:space="0" w:color="auto" w:frame="1"/>
        </w:rPr>
        <w:t xml:space="preserve"> </w:t>
      </w:r>
      <w:r w:rsidRPr="004E5438">
        <w:rPr>
          <w:rStyle w:val="2phjq"/>
          <w:rFonts w:asciiTheme="minorHAnsi" w:hAnsiTheme="minorHAnsi" w:cstheme="minorHAnsi"/>
          <w:color w:val="2A2A2A"/>
          <w:bdr w:val="none" w:sz="0" w:space="0" w:color="auto" w:frame="1"/>
        </w:rPr>
        <w:t>represents the weights. q value determines the number of error terms to include in the moving average window.</w:t>
      </w:r>
    </w:p>
    <w:p w14:paraId="30E2926A" w14:textId="2EBE8BA8" w:rsidR="004E5438" w:rsidRDefault="004E5438" w:rsidP="004E5438">
      <w:pPr>
        <w:pStyle w:val="mm8nw"/>
        <w:shd w:val="clear" w:color="auto" w:fill="FFFFFF"/>
        <w:spacing w:before="0" w:beforeAutospacing="0" w:after="0" w:afterAutospacing="0"/>
        <w:jc w:val="center"/>
        <w:textAlignment w:val="baseline"/>
        <w:rPr>
          <w:rStyle w:val="2phjq"/>
          <w:rFonts w:asciiTheme="minorHAnsi" w:hAnsiTheme="minorHAnsi" w:cstheme="minorHAnsi"/>
          <w:color w:val="2A2A2A"/>
          <w:bdr w:val="none" w:sz="0" w:space="0" w:color="auto" w:frame="1"/>
        </w:rPr>
      </w:pPr>
      <w:r>
        <w:rPr>
          <w:noProof/>
        </w:rPr>
        <w:drawing>
          <wp:inline distT="0" distB="0" distL="0" distR="0" wp14:anchorId="06502073" wp14:editId="23D7F429">
            <wp:extent cx="5136515" cy="80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6515" cy="803275"/>
                    </a:xfrm>
                    <a:prstGeom prst="rect">
                      <a:avLst/>
                    </a:prstGeom>
                    <a:noFill/>
                    <a:ln>
                      <a:noFill/>
                    </a:ln>
                  </pic:spPr>
                </pic:pic>
              </a:graphicData>
            </a:graphic>
          </wp:inline>
        </w:drawing>
      </w:r>
    </w:p>
    <w:p w14:paraId="4E39D264" w14:textId="77777777" w:rsidR="004E5438" w:rsidRPr="004E5438" w:rsidRDefault="004E5438" w:rsidP="004E5438">
      <w:pPr>
        <w:shd w:val="clear" w:color="auto" w:fill="FFFFFF"/>
        <w:spacing w:after="0" w:line="240" w:lineRule="auto"/>
        <w:textAlignment w:val="baseline"/>
        <w:rPr>
          <w:rFonts w:eastAsia="Times New Roman" w:cstheme="minorHAnsi"/>
          <w:color w:val="2A2A2A"/>
          <w:sz w:val="24"/>
          <w:szCs w:val="24"/>
        </w:rPr>
      </w:pPr>
      <w:r w:rsidRPr="004E5438">
        <w:rPr>
          <w:rFonts w:eastAsia="Times New Roman" w:cstheme="minorHAnsi"/>
          <w:b/>
          <w:bCs/>
          <w:color w:val="2A2A2A"/>
          <w:sz w:val="24"/>
          <w:szCs w:val="24"/>
          <w:bdr w:val="none" w:sz="0" w:space="0" w:color="auto" w:frame="1"/>
        </w:rPr>
        <w:t>How to determine the q value?</w:t>
      </w:r>
    </w:p>
    <w:p w14:paraId="1B4930BB" w14:textId="61CC19B8" w:rsidR="004E5438" w:rsidRDefault="004E5438" w:rsidP="004E5438">
      <w:pPr>
        <w:shd w:val="clear" w:color="auto" w:fill="FFFFFF"/>
        <w:spacing w:after="0" w:line="240" w:lineRule="auto"/>
        <w:textAlignment w:val="baseline"/>
        <w:rPr>
          <w:rFonts w:eastAsia="Times New Roman" w:cstheme="minorHAnsi"/>
          <w:color w:val="2A2A2A"/>
          <w:sz w:val="24"/>
          <w:szCs w:val="24"/>
          <w:bdr w:val="none" w:sz="0" w:space="0" w:color="auto" w:frame="1"/>
        </w:rPr>
      </w:pPr>
      <w:r>
        <w:rPr>
          <w:rFonts w:eastAsia="Times New Roman" w:cstheme="minorHAnsi"/>
          <w:color w:val="2A2A2A"/>
          <w:sz w:val="24"/>
          <w:szCs w:val="24"/>
          <w:bdr w:val="none" w:sz="0" w:space="0" w:color="auto" w:frame="1"/>
        </w:rPr>
        <w:t>Autocorrelation Function (</w:t>
      </w:r>
      <w:r w:rsidRPr="004E5438">
        <w:rPr>
          <w:rFonts w:eastAsia="Times New Roman" w:cstheme="minorHAnsi"/>
          <w:color w:val="2A2A2A"/>
          <w:sz w:val="24"/>
          <w:szCs w:val="24"/>
          <w:bdr w:val="none" w:sz="0" w:space="0" w:color="auto" w:frame="1"/>
        </w:rPr>
        <w:t>ACF</w:t>
      </w:r>
      <w:r>
        <w:rPr>
          <w:rFonts w:eastAsia="Times New Roman" w:cstheme="minorHAnsi"/>
          <w:color w:val="2A2A2A"/>
          <w:sz w:val="24"/>
          <w:szCs w:val="24"/>
          <w:bdr w:val="none" w:sz="0" w:space="0" w:color="auto" w:frame="1"/>
        </w:rPr>
        <w:t>)</w:t>
      </w:r>
      <w:r w:rsidRPr="004E5438">
        <w:rPr>
          <w:rFonts w:eastAsia="Times New Roman" w:cstheme="minorHAnsi"/>
          <w:color w:val="2A2A2A"/>
          <w:sz w:val="24"/>
          <w:szCs w:val="24"/>
          <w:bdr w:val="none" w:sz="0" w:space="0" w:color="auto" w:frame="1"/>
        </w:rPr>
        <w:t xml:space="preserve"> can be used for determining the q value</w:t>
      </w:r>
      <w:r w:rsidRPr="004E5438">
        <w:rPr>
          <w:rFonts w:eastAsia="Times New Roman" w:cstheme="minorHAnsi"/>
          <w:color w:val="2A2A2A"/>
          <w:sz w:val="24"/>
          <w:szCs w:val="24"/>
          <w:u w:val="single"/>
          <w:bdr w:val="none" w:sz="0" w:space="0" w:color="auto" w:frame="1"/>
        </w:rPr>
        <w:t>. It is typically selected as the first lagged value of which the ACF drops to nearly 0 for the first time.</w:t>
      </w:r>
      <w:r w:rsidRPr="004E5438">
        <w:rPr>
          <w:rFonts w:eastAsia="Times New Roman" w:cstheme="minorHAnsi"/>
          <w:color w:val="2A2A2A"/>
          <w:sz w:val="24"/>
          <w:szCs w:val="24"/>
          <w:bdr w:val="none" w:sz="0" w:space="0" w:color="auto" w:frame="1"/>
        </w:rPr>
        <w:t xml:space="preserve"> For example, we would choose q=4 based on the ACF plot below.</w:t>
      </w:r>
    </w:p>
    <w:p w14:paraId="6E038D85" w14:textId="77777777" w:rsidR="004E5438" w:rsidRPr="004E5438" w:rsidRDefault="004E5438" w:rsidP="004E5438">
      <w:pPr>
        <w:shd w:val="clear" w:color="auto" w:fill="FFFFFF"/>
        <w:spacing w:after="0" w:line="240" w:lineRule="auto"/>
        <w:textAlignment w:val="baseline"/>
        <w:rPr>
          <w:rFonts w:eastAsia="Times New Roman" w:cstheme="minorHAnsi"/>
          <w:color w:val="2A2A2A"/>
          <w:sz w:val="24"/>
          <w:szCs w:val="24"/>
        </w:rPr>
      </w:pPr>
    </w:p>
    <w:p w14:paraId="61DF26B6" w14:textId="79AAF3B7" w:rsidR="004E5438" w:rsidRPr="004E5438" w:rsidRDefault="004E5438" w:rsidP="004E5438">
      <w:pPr>
        <w:spacing w:line="240" w:lineRule="auto"/>
        <w:textAlignment w:val="baseline"/>
        <w:rPr>
          <w:rFonts w:ascii="Arial" w:eastAsia="Times New Roman" w:hAnsi="Arial" w:cs="Arial"/>
          <w:color w:val="2A2A2A"/>
          <w:sz w:val="24"/>
          <w:szCs w:val="24"/>
        </w:rPr>
      </w:pPr>
      <w:r w:rsidRPr="004E5438">
        <w:rPr>
          <w:rFonts w:ascii="Arial" w:eastAsia="Times New Roman" w:hAnsi="Arial" w:cs="Arial"/>
          <w:noProof/>
          <w:color w:val="2A2A2A"/>
          <w:sz w:val="24"/>
          <w:szCs w:val="24"/>
        </w:rPr>
        <w:drawing>
          <wp:inline distT="0" distB="0" distL="0" distR="0" wp14:anchorId="4B992C00" wp14:editId="28DE77E9">
            <wp:extent cx="5731510" cy="1358900"/>
            <wp:effectExtent l="0" t="0" r="2540" b="0"/>
            <wp:docPr id="7" name="Picture 7" descr="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4648D2EA" w14:textId="77777777" w:rsidR="004E5438" w:rsidRDefault="004E5438" w:rsidP="002F4081">
      <w:pPr>
        <w:pStyle w:val="Default"/>
        <w:spacing w:line="360" w:lineRule="auto"/>
        <w:rPr>
          <w:rFonts w:asciiTheme="minorHAnsi" w:hAnsiTheme="minorHAnsi" w:cstheme="minorHAnsi"/>
        </w:rPr>
      </w:pPr>
    </w:p>
    <w:p w14:paraId="77CD7492" w14:textId="6D468AD4" w:rsidR="002F4081" w:rsidRDefault="002F4081" w:rsidP="004E5438">
      <w:pPr>
        <w:pStyle w:val="Default"/>
        <w:rPr>
          <w:rFonts w:asciiTheme="minorHAnsi" w:hAnsiTheme="minorHAnsi" w:cstheme="minorHAnsi"/>
        </w:rPr>
      </w:pPr>
      <w:r>
        <w:rPr>
          <w:rFonts w:asciiTheme="minorHAnsi" w:hAnsiTheme="minorHAnsi" w:cstheme="minorHAnsi"/>
        </w:rPr>
        <w:t>Source:</w:t>
      </w:r>
    </w:p>
    <w:p w14:paraId="2D82BAB4" w14:textId="17A96FE7" w:rsidR="002F4081" w:rsidRDefault="00000000" w:rsidP="002F4081">
      <w:pPr>
        <w:pStyle w:val="Default"/>
        <w:spacing w:line="360" w:lineRule="auto"/>
        <w:rPr>
          <w:rFonts w:asciiTheme="minorHAnsi" w:hAnsiTheme="minorHAnsi" w:cstheme="minorHAnsi"/>
        </w:rPr>
      </w:pPr>
      <w:hyperlink r:id="rId10" w:history="1">
        <w:r w:rsidR="002F4081" w:rsidRPr="00B24D0F">
          <w:rPr>
            <w:rStyle w:val="Hyperlink"/>
            <w:rFonts w:asciiTheme="minorHAnsi" w:hAnsiTheme="minorHAnsi" w:cstheme="minorHAnsi"/>
          </w:rPr>
          <w:t>https://www.visual-design.net/post/time-series-analysis-arma-arima-sarima</w:t>
        </w:r>
      </w:hyperlink>
    </w:p>
    <w:p w14:paraId="7C90F925" w14:textId="4CDF95C4" w:rsidR="004E5438" w:rsidRDefault="004E5438">
      <w:pPr>
        <w:rPr>
          <w:rFonts w:cstheme="minorHAnsi"/>
          <w:color w:val="000000"/>
          <w:sz w:val="24"/>
          <w:szCs w:val="24"/>
        </w:rPr>
      </w:pPr>
      <w:r>
        <w:rPr>
          <w:rFonts w:cstheme="minorHAnsi"/>
        </w:rPr>
        <w:br w:type="page"/>
      </w:r>
    </w:p>
    <w:p w14:paraId="16998111" w14:textId="549C12D9" w:rsidR="00610714" w:rsidRDefault="00610714" w:rsidP="002F4081">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lastRenderedPageBreak/>
        <w:t xml:space="preserve">Unit Root Test </w:t>
      </w:r>
    </w:p>
    <w:p w14:paraId="3D013104" w14:textId="77777777" w:rsidR="00621916" w:rsidRPr="00621916" w:rsidRDefault="00621916" w:rsidP="006576BC">
      <w:pPr>
        <w:pStyle w:val="Heading2"/>
        <w:shd w:val="clear" w:color="auto" w:fill="FFFFFF"/>
        <w:spacing w:before="0" w:beforeAutospacing="0" w:after="0" w:afterAutospacing="0"/>
        <w:rPr>
          <w:rFonts w:asciiTheme="minorHAnsi" w:hAnsiTheme="minorHAnsi" w:cstheme="minorHAnsi"/>
          <w:color w:val="292929"/>
          <w:sz w:val="24"/>
          <w:szCs w:val="24"/>
        </w:rPr>
      </w:pPr>
      <w:r w:rsidRPr="00621916">
        <w:rPr>
          <w:rFonts w:asciiTheme="minorHAnsi" w:hAnsiTheme="minorHAnsi" w:cstheme="minorHAnsi"/>
          <w:color w:val="292929"/>
          <w:sz w:val="24"/>
          <w:szCs w:val="24"/>
        </w:rPr>
        <w:t>Unit Root</w:t>
      </w:r>
    </w:p>
    <w:p w14:paraId="5D7535D8" w14:textId="375340E2" w:rsidR="00621916" w:rsidRDefault="00621916" w:rsidP="00621916">
      <w:pPr>
        <w:pStyle w:val="pw-post-body-paragraph"/>
        <w:shd w:val="clear" w:color="auto" w:fill="FFFFFF"/>
        <w:spacing w:before="0" w:beforeAutospacing="0" w:after="0" w:afterAutospacing="0"/>
        <w:rPr>
          <w:rFonts w:asciiTheme="minorHAnsi" w:hAnsiTheme="minorHAnsi" w:cstheme="minorHAnsi"/>
          <w:color w:val="292929"/>
          <w:spacing w:val="-1"/>
        </w:rPr>
      </w:pPr>
      <w:r w:rsidRPr="00621916">
        <w:rPr>
          <w:rFonts w:asciiTheme="minorHAnsi" w:hAnsiTheme="minorHAnsi" w:cstheme="minorHAnsi"/>
          <w:color w:val="292929"/>
          <w:spacing w:val="-1"/>
        </w:rPr>
        <w:t>A </w:t>
      </w:r>
      <w:r w:rsidRPr="00621916">
        <w:rPr>
          <w:rStyle w:val="Emphasis"/>
          <w:rFonts w:asciiTheme="minorHAnsi" w:hAnsiTheme="minorHAnsi" w:cstheme="minorHAnsi"/>
          <w:color w:val="292929"/>
          <w:spacing w:val="-1"/>
        </w:rPr>
        <w:t>unit root</w:t>
      </w:r>
      <w:r w:rsidRPr="00621916">
        <w:rPr>
          <w:rFonts w:asciiTheme="minorHAnsi" w:hAnsiTheme="minorHAnsi" w:cstheme="minorHAnsi"/>
          <w:color w:val="292929"/>
          <w:spacing w:val="-1"/>
        </w:rPr>
        <w:t> is a unit of measurement to determine how much stationarity a time series model has. Also called a </w:t>
      </w:r>
      <w:r w:rsidRPr="00621916">
        <w:rPr>
          <w:rStyle w:val="Emphasis"/>
          <w:rFonts w:asciiTheme="minorHAnsi" w:hAnsiTheme="minorHAnsi" w:cstheme="minorHAnsi"/>
          <w:color w:val="292929"/>
          <w:spacing w:val="-1"/>
        </w:rPr>
        <w:t>unit root process, </w:t>
      </w:r>
      <w:r w:rsidRPr="00621916">
        <w:rPr>
          <w:rFonts w:asciiTheme="minorHAnsi" w:hAnsiTheme="minorHAnsi" w:cstheme="minorHAnsi"/>
          <w:color w:val="292929"/>
          <w:spacing w:val="-1"/>
        </w:rPr>
        <w:t xml:space="preserve">we determine the stochasticity </w:t>
      </w:r>
      <w:r>
        <w:rPr>
          <w:rFonts w:asciiTheme="minorHAnsi" w:hAnsiTheme="minorHAnsi" w:cstheme="minorHAnsi"/>
          <w:color w:val="292929"/>
          <w:spacing w:val="-1"/>
        </w:rPr>
        <w:t xml:space="preserve">(randomness) </w:t>
      </w:r>
      <w:r w:rsidRPr="00621916">
        <w:rPr>
          <w:rFonts w:asciiTheme="minorHAnsi" w:hAnsiTheme="minorHAnsi" w:cstheme="minorHAnsi"/>
          <w:color w:val="292929"/>
          <w:spacing w:val="-1"/>
        </w:rPr>
        <w:t>of the model using statistical Hypothesis testing. ‘These are statistical hypothesis tests of stationarity that are designed for determining whether differencing is required.’ Although there is a myriad of ways to check for presence of a unit root process, I used an Augmented Dickey Fuller test.</w:t>
      </w:r>
    </w:p>
    <w:p w14:paraId="01284B1F" w14:textId="77777777" w:rsidR="00621916" w:rsidRPr="00621916" w:rsidRDefault="00621916" w:rsidP="00621916">
      <w:pPr>
        <w:pStyle w:val="pw-post-body-paragraph"/>
        <w:shd w:val="clear" w:color="auto" w:fill="FFFFFF"/>
        <w:spacing w:before="206" w:beforeAutospacing="0" w:after="0" w:afterAutospacing="0"/>
        <w:rPr>
          <w:rFonts w:asciiTheme="minorHAnsi" w:hAnsiTheme="minorHAnsi" w:cstheme="minorHAnsi"/>
          <w:color w:val="292929"/>
          <w:spacing w:val="-1"/>
        </w:rPr>
      </w:pPr>
    </w:p>
    <w:p w14:paraId="5A8F28A5" w14:textId="077755BC" w:rsidR="00621916" w:rsidRDefault="00621916" w:rsidP="00621916">
      <w:pPr>
        <w:pStyle w:val="pw-post-body-paragraph"/>
        <w:shd w:val="clear" w:color="auto" w:fill="FFFFFF"/>
        <w:spacing w:before="0" w:beforeAutospacing="0" w:after="0" w:afterAutospacing="0"/>
        <w:rPr>
          <w:rFonts w:asciiTheme="minorHAnsi" w:hAnsiTheme="minorHAnsi" w:cstheme="minorHAnsi"/>
          <w:color w:val="292929"/>
          <w:spacing w:val="-1"/>
        </w:rPr>
      </w:pPr>
      <w:r w:rsidRPr="00621916">
        <w:rPr>
          <w:rStyle w:val="Emphasis"/>
          <w:rFonts w:asciiTheme="minorHAnsi" w:hAnsiTheme="minorHAnsi" w:cstheme="minorHAnsi"/>
          <w:color w:val="292929"/>
          <w:spacing w:val="-1"/>
        </w:rPr>
        <w:t>Why is this important? </w:t>
      </w:r>
      <w:r w:rsidRPr="00621916">
        <w:rPr>
          <w:rFonts w:asciiTheme="minorHAnsi" w:hAnsiTheme="minorHAnsi" w:cstheme="minorHAnsi"/>
          <w:color w:val="292929"/>
          <w:spacing w:val="-1"/>
        </w:rPr>
        <w:t>In</w:t>
      </w:r>
      <w:r w:rsidRPr="00621916">
        <w:rPr>
          <w:rStyle w:val="Emphasis"/>
          <w:rFonts w:asciiTheme="minorHAnsi" w:hAnsiTheme="minorHAnsi" w:cstheme="minorHAnsi"/>
          <w:color w:val="292929"/>
          <w:spacing w:val="-1"/>
        </w:rPr>
        <w:t> </w:t>
      </w:r>
      <w:r w:rsidRPr="00621916">
        <w:rPr>
          <w:rFonts w:asciiTheme="minorHAnsi" w:hAnsiTheme="minorHAnsi" w:cstheme="minorHAnsi"/>
          <w:color w:val="292929"/>
          <w:spacing w:val="-1"/>
        </w:rPr>
        <w:t>a model that has a unit root, spikes and shocks to the model will happen. Meaning that a stock price might make a big jump or a big fall that has nothing to do with seasonality. If there is stochasticity in the model the effect of this shock will disappear with time. An important thing to take into consideration when building a broader business model</w:t>
      </w:r>
      <w:r>
        <w:rPr>
          <w:rFonts w:asciiTheme="minorHAnsi" w:hAnsiTheme="minorHAnsi" w:cstheme="minorHAnsi"/>
          <w:color w:val="292929"/>
          <w:spacing w:val="-1"/>
        </w:rPr>
        <w:t>.</w:t>
      </w:r>
    </w:p>
    <w:p w14:paraId="0820CAF7" w14:textId="77777777" w:rsidR="00621916" w:rsidRPr="00621916" w:rsidRDefault="00621916" w:rsidP="00621916">
      <w:pPr>
        <w:pStyle w:val="pw-post-body-paragraph"/>
        <w:shd w:val="clear" w:color="auto" w:fill="FFFFFF"/>
        <w:spacing w:before="0" w:beforeAutospacing="0" w:after="0" w:afterAutospacing="0"/>
        <w:rPr>
          <w:rFonts w:asciiTheme="minorHAnsi" w:hAnsiTheme="minorHAnsi" w:cstheme="minorHAnsi"/>
          <w:color w:val="292929"/>
          <w:spacing w:val="-1"/>
        </w:rPr>
      </w:pPr>
    </w:p>
    <w:p w14:paraId="44C4DB49" w14:textId="77777777" w:rsidR="00621916" w:rsidRPr="00621916" w:rsidRDefault="00621916" w:rsidP="00621916">
      <w:pPr>
        <w:pStyle w:val="pw-post-body-paragraph"/>
        <w:shd w:val="clear" w:color="auto" w:fill="FFFFFF"/>
        <w:spacing w:before="0" w:beforeAutospacing="0" w:after="0" w:afterAutospacing="0"/>
        <w:rPr>
          <w:rFonts w:asciiTheme="minorHAnsi" w:hAnsiTheme="minorHAnsi" w:cstheme="minorHAnsi"/>
          <w:color w:val="292929"/>
          <w:spacing w:val="-1"/>
        </w:rPr>
      </w:pPr>
      <w:r w:rsidRPr="00621916">
        <w:rPr>
          <w:rStyle w:val="Emphasis"/>
          <w:rFonts w:asciiTheme="minorHAnsi" w:hAnsiTheme="minorHAnsi" w:cstheme="minorHAnsi"/>
          <w:b/>
          <w:bCs/>
          <w:color w:val="292929"/>
          <w:spacing w:val="-1"/>
        </w:rPr>
        <w:t>Types of Unit Root Tests:</w:t>
      </w:r>
    </w:p>
    <w:p w14:paraId="4F1D4CB2" w14:textId="77777777" w:rsidR="00621916" w:rsidRPr="00134DAF" w:rsidRDefault="00621916" w:rsidP="00621916">
      <w:pPr>
        <w:pStyle w:val="lh"/>
        <w:numPr>
          <w:ilvl w:val="0"/>
          <w:numId w:val="2"/>
        </w:numPr>
        <w:shd w:val="clear" w:color="auto" w:fill="FFFFFF"/>
        <w:spacing w:before="0" w:beforeAutospacing="0" w:after="0" w:afterAutospacing="0"/>
        <w:ind w:left="1170"/>
        <w:rPr>
          <w:rFonts w:asciiTheme="minorHAnsi" w:hAnsiTheme="minorHAnsi" w:cstheme="minorHAnsi"/>
          <w:spacing w:val="-1"/>
        </w:rPr>
      </w:pPr>
      <w:r w:rsidRPr="00134DAF">
        <w:rPr>
          <w:rFonts w:asciiTheme="minorHAnsi" w:hAnsiTheme="minorHAnsi" w:cstheme="minorHAnsi"/>
          <w:spacing w:val="-1"/>
        </w:rPr>
        <w:t>The Dickey Fuller Test/ Augmented Dickey Fuller Test</w:t>
      </w:r>
    </w:p>
    <w:p w14:paraId="321425F3" w14:textId="77777777" w:rsidR="00621916" w:rsidRPr="00621916" w:rsidRDefault="00621916" w:rsidP="00621916">
      <w:pPr>
        <w:pStyle w:val="lh"/>
        <w:numPr>
          <w:ilvl w:val="0"/>
          <w:numId w:val="2"/>
        </w:numPr>
        <w:shd w:val="clear" w:color="auto" w:fill="FFFFFF"/>
        <w:spacing w:before="0" w:beforeAutospacing="0" w:after="0" w:afterAutospacing="0"/>
        <w:ind w:left="1170"/>
        <w:rPr>
          <w:rFonts w:asciiTheme="minorHAnsi" w:hAnsiTheme="minorHAnsi" w:cstheme="minorHAnsi"/>
          <w:color w:val="292929"/>
          <w:spacing w:val="-1"/>
        </w:rPr>
      </w:pPr>
      <w:r w:rsidRPr="00621916">
        <w:rPr>
          <w:rFonts w:asciiTheme="minorHAnsi" w:hAnsiTheme="minorHAnsi" w:cstheme="minorHAnsi"/>
          <w:color w:val="292929"/>
          <w:spacing w:val="-1"/>
        </w:rPr>
        <w:t>The Elliott–Rothenberg–Stock Test, which has two subtypes:</w:t>
      </w:r>
    </w:p>
    <w:p w14:paraId="4A00BA96" w14:textId="77777777" w:rsidR="00621916" w:rsidRPr="00621916" w:rsidRDefault="00621916" w:rsidP="00621916">
      <w:pPr>
        <w:pStyle w:val="lh"/>
        <w:numPr>
          <w:ilvl w:val="0"/>
          <w:numId w:val="3"/>
        </w:numPr>
        <w:shd w:val="clear" w:color="auto" w:fill="FFFFFF"/>
        <w:tabs>
          <w:tab w:val="clear" w:pos="2880"/>
          <w:tab w:val="num" w:pos="1560"/>
        </w:tabs>
        <w:spacing w:before="0" w:beforeAutospacing="0" w:after="0" w:afterAutospacing="0"/>
        <w:ind w:left="1170" w:firstLine="106"/>
        <w:rPr>
          <w:rFonts w:asciiTheme="minorHAnsi" w:hAnsiTheme="minorHAnsi" w:cstheme="minorHAnsi"/>
          <w:color w:val="292929"/>
          <w:spacing w:val="-1"/>
        </w:rPr>
      </w:pPr>
      <w:r w:rsidRPr="00621916">
        <w:rPr>
          <w:rStyle w:val="Emphasis"/>
          <w:rFonts w:asciiTheme="minorHAnsi" w:hAnsiTheme="minorHAnsi" w:cstheme="minorHAnsi"/>
          <w:color w:val="292929"/>
          <w:spacing w:val="-1"/>
        </w:rPr>
        <w:t>The P-test takes the error term’s serial correlation into account.</w:t>
      </w:r>
    </w:p>
    <w:p w14:paraId="13DC8DAF" w14:textId="05EB834C" w:rsidR="00621916" w:rsidRPr="00621916" w:rsidRDefault="00621916" w:rsidP="00621916">
      <w:pPr>
        <w:pStyle w:val="lh"/>
        <w:numPr>
          <w:ilvl w:val="0"/>
          <w:numId w:val="3"/>
        </w:numPr>
        <w:shd w:val="clear" w:color="auto" w:fill="FFFFFF"/>
        <w:tabs>
          <w:tab w:val="clear" w:pos="2880"/>
          <w:tab w:val="num" w:pos="1560"/>
        </w:tabs>
        <w:spacing w:before="0" w:beforeAutospacing="0" w:after="0" w:afterAutospacing="0"/>
        <w:ind w:left="1170" w:firstLine="106"/>
        <w:rPr>
          <w:rFonts w:asciiTheme="minorHAnsi" w:hAnsiTheme="minorHAnsi" w:cstheme="minorHAnsi"/>
          <w:color w:val="292929"/>
          <w:spacing w:val="-1"/>
        </w:rPr>
      </w:pPr>
      <w:r w:rsidRPr="00621916">
        <w:rPr>
          <w:rStyle w:val="Emphasis"/>
          <w:rFonts w:asciiTheme="minorHAnsi" w:hAnsiTheme="minorHAnsi" w:cstheme="minorHAnsi"/>
          <w:color w:val="292929"/>
          <w:spacing w:val="-1"/>
        </w:rPr>
        <w:t>The DF-GLS test can be applied to detrended data without intercept.</w:t>
      </w:r>
    </w:p>
    <w:p w14:paraId="1F901973" w14:textId="77777777" w:rsidR="00621916" w:rsidRPr="00621916" w:rsidRDefault="00621916" w:rsidP="00621916">
      <w:pPr>
        <w:pStyle w:val="lh"/>
        <w:numPr>
          <w:ilvl w:val="0"/>
          <w:numId w:val="4"/>
        </w:numPr>
        <w:shd w:val="clear" w:color="auto" w:fill="FFFFFF"/>
        <w:spacing w:before="0" w:beforeAutospacing="0" w:after="0" w:afterAutospacing="0"/>
        <w:ind w:left="1170"/>
        <w:rPr>
          <w:rFonts w:asciiTheme="minorHAnsi" w:hAnsiTheme="minorHAnsi" w:cstheme="minorHAnsi"/>
          <w:color w:val="292929"/>
          <w:spacing w:val="-1"/>
        </w:rPr>
      </w:pPr>
      <w:r w:rsidRPr="00621916">
        <w:rPr>
          <w:rFonts w:asciiTheme="minorHAnsi" w:hAnsiTheme="minorHAnsi" w:cstheme="minorHAnsi"/>
          <w:color w:val="292929"/>
          <w:spacing w:val="-1"/>
        </w:rPr>
        <w:t>The Schmidt–Phillips Test: Subtypes are the rho-test and the tau-test.</w:t>
      </w:r>
    </w:p>
    <w:p w14:paraId="762D13FC" w14:textId="77777777" w:rsidR="00621916" w:rsidRPr="00134DAF" w:rsidRDefault="00621916" w:rsidP="00621916">
      <w:pPr>
        <w:pStyle w:val="lh"/>
        <w:numPr>
          <w:ilvl w:val="0"/>
          <w:numId w:val="4"/>
        </w:numPr>
        <w:shd w:val="clear" w:color="auto" w:fill="FFFFFF"/>
        <w:spacing w:before="0" w:beforeAutospacing="0" w:after="0" w:afterAutospacing="0"/>
        <w:ind w:left="1170"/>
        <w:rPr>
          <w:rFonts w:asciiTheme="minorHAnsi" w:hAnsiTheme="minorHAnsi" w:cstheme="minorHAnsi"/>
          <w:spacing w:val="-1"/>
        </w:rPr>
      </w:pPr>
      <w:r w:rsidRPr="00134DAF">
        <w:rPr>
          <w:rFonts w:asciiTheme="minorHAnsi" w:hAnsiTheme="minorHAnsi" w:cstheme="minorHAnsi"/>
          <w:spacing w:val="-1"/>
        </w:rPr>
        <w:t>The Phillips–Perron (PP) Test is a modification of the Dickey Fuller test, and corrects for autocorrelation and heteroscedasticity in the errors.</w:t>
      </w:r>
    </w:p>
    <w:p w14:paraId="3A64A821" w14:textId="5327EAF4" w:rsidR="00621916" w:rsidRDefault="00621916" w:rsidP="00621916">
      <w:pPr>
        <w:pStyle w:val="lh"/>
        <w:numPr>
          <w:ilvl w:val="0"/>
          <w:numId w:val="4"/>
        </w:numPr>
        <w:shd w:val="clear" w:color="auto" w:fill="FFFFFF"/>
        <w:spacing w:before="0" w:beforeAutospacing="0" w:after="0" w:afterAutospacing="0"/>
        <w:ind w:left="1170"/>
        <w:rPr>
          <w:rFonts w:asciiTheme="minorHAnsi" w:hAnsiTheme="minorHAnsi" w:cstheme="minorHAnsi"/>
          <w:color w:val="292929"/>
          <w:spacing w:val="-1"/>
        </w:rPr>
      </w:pPr>
      <w:r w:rsidRPr="00621916">
        <w:rPr>
          <w:rFonts w:asciiTheme="minorHAnsi" w:hAnsiTheme="minorHAnsi" w:cstheme="minorHAnsi"/>
          <w:color w:val="292929"/>
          <w:spacing w:val="-1"/>
        </w:rPr>
        <w:t xml:space="preserve">The </w:t>
      </w:r>
      <w:proofErr w:type="spellStart"/>
      <w:r w:rsidRPr="00621916">
        <w:rPr>
          <w:rFonts w:asciiTheme="minorHAnsi" w:hAnsiTheme="minorHAnsi" w:cstheme="minorHAnsi"/>
          <w:color w:val="292929"/>
          <w:spacing w:val="-1"/>
        </w:rPr>
        <w:t>Zivot</w:t>
      </w:r>
      <w:proofErr w:type="spellEnd"/>
      <w:r w:rsidRPr="00621916">
        <w:rPr>
          <w:rFonts w:asciiTheme="minorHAnsi" w:hAnsiTheme="minorHAnsi" w:cstheme="minorHAnsi"/>
          <w:color w:val="292929"/>
          <w:spacing w:val="-1"/>
        </w:rPr>
        <w:t>-Andrews test allows a break at an unknown point in the intercept or linear trend (4).</w:t>
      </w:r>
    </w:p>
    <w:p w14:paraId="7A96C73E" w14:textId="77777777" w:rsidR="00A963E2" w:rsidRPr="00621916" w:rsidRDefault="00A963E2" w:rsidP="00A963E2">
      <w:pPr>
        <w:pStyle w:val="lh"/>
        <w:shd w:val="clear" w:color="auto" w:fill="FFFFFF"/>
        <w:spacing w:before="0" w:beforeAutospacing="0" w:after="0" w:afterAutospacing="0"/>
        <w:ind w:left="1170"/>
        <w:rPr>
          <w:rFonts w:asciiTheme="minorHAnsi" w:hAnsiTheme="minorHAnsi" w:cstheme="minorHAnsi"/>
          <w:color w:val="292929"/>
          <w:spacing w:val="-1"/>
        </w:rPr>
      </w:pPr>
    </w:p>
    <w:p w14:paraId="2194655F" w14:textId="77777777" w:rsidR="006576BC" w:rsidRPr="006576BC" w:rsidRDefault="006576BC" w:rsidP="006576BC">
      <w:pPr>
        <w:shd w:val="clear" w:color="auto" w:fill="FFFFFF"/>
        <w:spacing w:after="0" w:line="240" w:lineRule="auto"/>
        <w:outlineLvl w:val="1"/>
        <w:rPr>
          <w:rFonts w:eastAsia="Times New Roman" w:cstheme="minorHAnsi"/>
          <w:b/>
          <w:bCs/>
          <w:color w:val="292929"/>
          <w:sz w:val="24"/>
          <w:szCs w:val="24"/>
        </w:rPr>
      </w:pPr>
      <w:r w:rsidRPr="006576BC">
        <w:rPr>
          <w:rFonts w:eastAsia="Times New Roman" w:cstheme="minorHAnsi"/>
          <w:b/>
          <w:bCs/>
          <w:color w:val="292929"/>
          <w:sz w:val="24"/>
          <w:szCs w:val="24"/>
        </w:rPr>
        <w:t>Dickey Fuller Test</w:t>
      </w:r>
    </w:p>
    <w:p w14:paraId="70BB39A5" w14:textId="77777777" w:rsidR="006576BC" w:rsidRDefault="006576BC" w:rsidP="006576BC">
      <w:pPr>
        <w:shd w:val="clear" w:color="auto" w:fill="FFFFFF"/>
        <w:spacing w:before="206" w:after="0" w:line="240" w:lineRule="auto"/>
        <w:rPr>
          <w:rFonts w:eastAsia="Times New Roman" w:cstheme="minorHAnsi"/>
          <w:color w:val="292929"/>
          <w:spacing w:val="-1"/>
          <w:sz w:val="24"/>
          <w:szCs w:val="24"/>
        </w:rPr>
      </w:pPr>
      <w:r w:rsidRPr="006576BC">
        <w:rPr>
          <w:rFonts w:eastAsia="Times New Roman" w:cstheme="minorHAnsi"/>
          <w:color w:val="292929"/>
          <w:spacing w:val="-1"/>
          <w:sz w:val="24"/>
          <w:szCs w:val="24"/>
        </w:rPr>
        <w:t>The Dickey Fuller Test is a statistical hypothesis test that measures the amount of stochasticity in a time series model. The Dickey Fuller Test is based on linear regression.</w:t>
      </w:r>
    </w:p>
    <w:p w14:paraId="1A93A27F" w14:textId="77777777" w:rsidR="006576BC" w:rsidRDefault="006576BC" w:rsidP="006576BC">
      <w:pPr>
        <w:shd w:val="clear" w:color="auto" w:fill="FFFFFF"/>
        <w:spacing w:before="206" w:after="0" w:line="240" w:lineRule="auto"/>
        <w:rPr>
          <w:rFonts w:eastAsia="Times New Roman" w:cstheme="minorHAnsi"/>
          <w:color w:val="292929"/>
          <w:spacing w:val="-1"/>
          <w:sz w:val="24"/>
          <w:szCs w:val="24"/>
        </w:rPr>
      </w:pPr>
      <w:r w:rsidRPr="006576BC">
        <w:rPr>
          <w:rFonts w:eastAsia="Times New Roman" w:cstheme="minorHAnsi"/>
          <w:color w:val="292929"/>
          <w:spacing w:val="-1"/>
          <w:sz w:val="24"/>
          <w:szCs w:val="24"/>
        </w:rPr>
        <w:t>The Dickey Fuller test above actually creates a </w:t>
      </w:r>
      <w:r w:rsidRPr="006576BC">
        <w:rPr>
          <w:rFonts w:eastAsia="Times New Roman" w:cstheme="minorHAnsi"/>
          <w:i/>
          <w:iCs/>
          <w:color w:val="292929"/>
          <w:spacing w:val="-1"/>
          <w:sz w:val="24"/>
          <w:szCs w:val="24"/>
        </w:rPr>
        <w:t>t-statistic</w:t>
      </w:r>
      <w:r w:rsidRPr="006576BC">
        <w:rPr>
          <w:rFonts w:eastAsia="Times New Roman" w:cstheme="minorHAnsi"/>
          <w:color w:val="292929"/>
          <w:spacing w:val="-1"/>
          <w:sz w:val="24"/>
          <w:szCs w:val="24"/>
        </w:rPr>
        <w:t> that is compared to predetermined critical values. Being below that critical statistic</w:t>
      </w:r>
      <w:r>
        <w:rPr>
          <w:rFonts w:eastAsia="Times New Roman" w:cstheme="minorHAnsi"/>
          <w:color w:val="292929"/>
          <w:spacing w:val="-1"/>
          <w:sz w:val="24"/>
          <w:szCs w:val="24"/>
        </w:rPr>
        <w:t xml:space="preserve"> (p-value)</w:t>
      </w:r>
      <w:r w:rsidRPr="006576BC">
        <w:rPr>
          <w:rFonts w:eastAsia="Times New Roman" w:cstheme="minorHAnsi"/>
          <w:color w:val="292929"/>
          <w:spacing w:val="-1"/>
          <w:sz w:val="24"/>
          <w:szCs w:val="24"/>
        </w:rPr>
        <w:t xml:space="preserve"> allows us to reject the null hypothesis and accept the alternative. If we are above this test statistic we fail to reject the null hypothesis. Critical values are tabulated based on relevant data. The formula for calculating critical values is long and arduous so I won’t cover it here, but know that they are tailored to each new data set.</w:t>
      </w:r>
    </w:p>
    <w:p w14:paraId="69BE5463" w14:textId="2A96D478" w:rsidR="006576BC" w:rsidRDefault="006576BC" w:rsidP="006576BC">
      <w:pPr>
        <w:shd w:val="clear" w:color="auto" w:fill="FFFFFF"/>
        <w:spacing w:before="206" w:after="0" w:line="240" w:lineRule="auto"/>
        <w:jc w:val="center"/>
        <w:rPr>
          <w:rFonts w:eastAsia="Times New Roman" w:cstheme="minorHAnsi"/>
          <w:sz w:val="24"/>
          <w:szCs w:val="24"/>
        </w:rPr>
      </w:pPr>
      <w:r w:rsidRPr="006576BC">
        <w:rPr>
          <w:rFonts w:cstheme="minorHAnsi"/>
          <w:noProof/>
          <w:sz w:val="24"/>
          <w:szCs w:val="24"/>
        </w:rPr>
        <w:drawing>
          <wp:inline distT="0" distB="0" distL="0" distR="0" wp14:anchorId="64619F38" wp14:editId="16945846">
            <wp:extent cx="2524125" cy="8275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544" cy="830014"/>
                    </a:xfrm>
                    <a:prstGeom prst="rect">
                      <a:avLst/>
                    </a:prstGeom>
                    <a:noFill/>
                    <a:ln>
                      <a:noFill/>
                    </a:ln>
                  </pic:spPr>
                </pic:pic>
              </a:graphicData>
            </a:graphic>
          </wp:inline>
        </w:drawing>
      </w:r>
      <w:r w:rsidRPr="006576BC">
        <w:rPr>
          <w:noProof/>
        </w:rPr>
        <w:drawing>
          <wp:inline distT="0" distB="0" distL="0" distR="0" wp14:anchorId="10261F88" wp14:editId="1898B036">
            <wp:extent cx="3429000" cy="499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738" cy="502619"/>
                    </a:xfrm>
                    <a:prstGeom prst="rect">
                      <a:avLst/>
                    </a:prstGeom>
                    <a:noFill/>
                    <a:ln>
                      <a:noFill/>
                    </a:ln>
                  </pic:spPr>
                </pic:pic>
              </a:graphicData>
            </a:graphic>
          </wp:inline>
        </w:drawing>
      </w:r>
    </w:p>
    <w:p w14:paraId="5B93D357" w14:textId="77777777" w:rsidR="006576BC" w:rsidRPr="006576BC" w:rsidRDefault="006576BC" w:rsidP="006576BC">
      <w:pPr>
        <w:pStyle w:val="Heading2"/>
        <w:shd w:val="clear" w:color="auto" w:fill="FFFFFF"/>
        <w:spacing w:before="569" w:beforeAutospacing="0" w:after="0" w:afterAutospacing="0"/>
        <w:rPr>
          <w:rFonts w:asciiTheme="minorHAnsi" w:hAnsiTheme="minorHAnsi" w:cstheme="minorHAnsi"/>
          <w:color w:val="292929"/>
          <w:sz w:val="24"/>
          <w:szCs w:val="24"/>
        </w:rPr>
      </w:pPr>
      <w:r w:rsidRPr="006576BC">
        <w:rPr>
          <w:rFonts w:asciiTheme="minorHAnsi" w:hAnsiTheme="minorHAnsi" w:cstheme="minorHAnsi"/>
          <w:color w:val="292929"/>
          <w:sz w:val="24"/>
          <w:szCs w:val="24"/>
        </w:rPr>
        <w:lastRenderedPageBreak/>
        <w:t>Augmented Dickey Fuller Test</w:t>
      </w:r>
    </w:p>
    <w:p w14:paraId="511F8EB7" w14:textId="74AF8FF9" w:rsidR="006576BC" w:rsidRDefault="006576BC" w:rsidP="006576BC">
      <w:pPr>
        <w:pStyle w:val="pw-post-body-paragraph"/>
        <w:shd w:val="clear" w:color="auto" w:fill="FFFFFF"/>
        <w:spacing w:before="206" w:beforeAutospacing="0" w:after="0" w:afterAutospacing="0"/>
        <w:rPr>
          <w:rFonts w:asciiTheme="minorHAnsi" w:hAnsiTheme="minorHAnsi" w:cstheme="minorHAnsi"/>
          <w:color w:val="292929"/>
          <w:spacing w:val="-1"/>
        </w:rPr>
      </w:pPr>
      <w:r w:rsidRPr="006576BC">
        <w:rPr>
          <w:rFonts w:asciiTheme="minorHAnsi" w:hAnsiTheme="minorHAnsi" w:cstheme="minorHAnsi"/>
          <w:color w:val="292929"/>
          <w:spacing w:val="-1"/>
        </w:rPr>
        <w:t>Serial correlation can be an issue, in which case the Augmented Dickey-Fuller (ADF) test can be used. The ADF handles bigger, more complex models. It does have the downside of a fairly high Type I error rate. The key take away for an Augmented Dickey Fuller is listed in the title, it deals with augmented data. It is a modified algorithm that is equipped to handle data with high dimensionality.</w:t>
      </w:r>
    </w:p>
    <w:p w14:paraId="0E333A12" w14:textId="77777777" w:rsidR="006576BC" w:rsidRPr="006576BC" w:rsidRDefault="006576BC" w:rsidP="006576BC">
      <w:pPr>
        <w:pStyle w:val="pw-post-body-paragraph"/>
        <w:shd w:val="clear" w:color="auto" w:fill="FFFFFF"/>
        <w:spacing w:before="206" w:beforeAutospacing="0" w:after="0" w:afterAutospacing="0"/>
        <w:rPr>
          <w:rFonts w:asciiTheme="minorHAnsi" w:hAnsiTheme="minorHAnsi" w:cstheme="minorHAnsi"/>
          <w:color w:val="292929"/>
          <w:spacing w:val="-1"/>
        </w:rPr>
      </w:pPr>
    </w:p>
    <w:p w14:paraId="42B2E1B7" w14:textId="5E478CB2" w:rsidR="006576BC" w:rsidRDefault="006576BC" w:rsidP="006576BC">
      <w:pPr>
        <w:pStyle w:val="pw-post-body-paragraph"/>
        <w:shd w:val="clear" w:color="auto" w:fill="FFFFFF"/>
        <w:spacing w:before="0" w:beforeAutospacing="0" w:after="0" w:afterAutospacing="0"/>
        <w:rPr>
          <w:rFonts w:asciiTheme="minorHAnsi" w:hAnsiTheme="minorHAnsi" w:cstheme="minorHAnsi"/>
          <w:color w:val="292929"/>
          <w:spacing w:val="-1"/>
        </w:rPr>
      </w:pPr>
      <w:r w:rsidRPr="006576BC">
        <w:rPr>
          <w:rFonts w:asciiTheme="minorHAnsi" w:hAnsiTheme="minorHAnsi" w:cstheme="minorHAnsi"/>
          <w:color w:val="292929"/>
          <w:spacing w:val="-1"/>
        </w:rPr>
        <w:t xml:space="preserve">Below are the results from an Augmented Dickey Fuller Test from two different data sets. One being stochastic in nature, the other naught. The first test </w:t>
      </w:r>
      <w:proofErr w:type="spellStart"/>
      <w:r w:rsidRPr="006576BC">
        <w:rPr>
          <w:rFonts w:asciiTheme="minorHAnsi" w:hAnsiTheme="minorHAnsi" w:cstheme="minorHAnsi"/>
          <w:color w:val="292929"/>
          <w:spacing w:val="-1"/>
        </w:rPr>
        <w:t>color</w:t>
      </w:r>
      <w:proofErr w:type="spellEnd"/>
      <w:r w:rsidRPr="006576BC">
        <w:rPr>
          <w:rFonts w:asciiTheme="minorHAnsi" w:hAnsiTheme="minorHAnsi" w:cstheme="minorHAnsi"/>
          <w:color w:val="292929"/>
          <w:spacing w:val="-1"/>
        </w:rPr>
        <w:t xml:space="preserve"> coded in purple has a high p value and a test statistic well above the highest critical value. This means it </w:t>
      </w:r>
      <w:r w:rsidRPr="006576BC">
        <w:rPr>
          <w:rStyle w:val="Emphasis"/>
          <w:rFonts w:asciiTheme="minorHAnsi" w:hAnsiTheme="minorHAnsi" w:cstheme="minorHAnsi"/>
          <w:color w:val="292929"/>
          <w:spacing w:val="-1"/>
        </w:rPr>
        <w:t>has</w:t>
      </w:r>
      <w:r w:rsidRPr="006576BC">
        <w:rPr>
          <w:rFonts w:asciiTheme="minorHAnsi" w:hAnsiTheme="minorHAnsi" w:cstheme="minorHAnsi"/>
          <w:color w:val="292929"/>
          <w:spacing w:val="-1"/>
        </w:rPr>
        <w:t> a unit root process and therefore is stochastic in nature. We fail to reject the null hypothesis.</w:t>
      </w:r>
    </w:p>
    <w:p w14:paraId="79ED5F6E" w14:textId="3871D104" w:rsidR="006576BC" w:rsidRDefault="006576BC" w:rsidP="006576BC">
      <w:pPr>
        <w:pStyle w:val="pw-post-body-paragraph"/>
        <w:shd w:val="clear" w:color="auto" w:fill="FFFFFF"/>
        <w:spacing w:before="0" w:beforeAutospacing="0" w:after="0" w:afterAutospacing="0"/>
        <w:rPr>
          <w:rFonts w:asciiTheme="minorHAnsi" w:hAnsiTheme="minorHAnsi" w:cstheme="minorHAnsi"/>
          <w:color w:val="292929"/>
          <w:spacing w:val="-1"/>
        </w:rPr>
      </w:pPr>
      <w:r>
        <w:rPr>
          <w:noProof/>
        </w:rPr>
        <w:drawing>
          <wp:inline distT="0" distB="0" distL="0" distR="0" wp14:anchorId="4832A20C" wp14:editId="52575C16">
            <wp:extent cx="5731510" cy="1965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016C5D60" w14:textId="77777777" w:rsidR="006576BC" w:rsidRDefault="006576BC" w:rsidP="006576BC">
      <w:pPr>
        <w:pStyle w:val="pw-post-body-paragraph"/>
        <w:shd w:val="clear" w:color="auto" w:fill="FFFFFF"/>
        <w:spacing w:before="0" w:beforeAutospacing="0" w:after="0" w:afterAutospacing="0"/>
        <w:rPr>
          <w:rFonts w:asciiTheme="minorHAnsi" w:hAnsiTheme="minorHAnsi" w:cstheme="minorHAnsi"/>
          <w:color w:val="292929"/>
          <w:spacing w:val="-1"/>
        </w:rPr>
      </w:pPr>
    </w:p>
    <w:p w14:paraId="0D533697" w14:textId="77777777" w:rsidR="006576BC" w:rsidRPr="006576BC" w:rsidRDefault="006576BC" w:rsidP="006576BC">
      <w:pPr>
        <w:shd w:val="clear" w:color="auto" w:fill="FFFFFF"/>
        <w:spacing w:after="0" w:line="240" w:lineRule="auto"/>
        <w:rPr>
          <w:rFonts w:eastAsia="Times New Roman" w:cstheme="minorHAnsi"/>
          <w:color w:val="292929"/>
          <w:spacing w:val="-1"/>
          <w:sz w:val="24"/>
          <w:szCs w:val="24"/>
        </w:rPr>
      </w:pPr>
      <w:r w:rsidRPr="006576BC">
        <w:rPr>
          <w:rFonts w:eastAsia="Times New Roman" w:cstheme="minorHAnsi"/>
          <w:color w:val="292929"/>
          <w:spacing w:val="-1"/>
          <w:sz w:val="24"/>
          <w:szCs w:val="24"/>
        </w:rPr>
        <w:t xml:space="preserve">The second test is </w:t>
      </w:r>
      <w:proofErr w:type="spellStart"/>
      <w:r w:rsidRPr="006576BC">
        <w:rPr>
          <w:rFonts w:eastAsia="Times New Roman" w:cstheme="minorHAnsi"/>
          <w:color w:val="292929"/>
          <w:spacing w:val="-1"/>
          <w:sz w:val="24"/>
          <w:szCs w:val="24"/>
        </w:rPr>
        <w:t>color</w:t>
      </w:r>
      <w:proofErr w:type="spellEnd"/>
      <w:r w:rsidRPr="006576BC">
        <w:rPr>
          <w:rFonts w:eastAsia="Times New Roman" w:cstheme="minorHAnsi"/>
          <w:color w:val="292929"/>
          <w:spacing w:val="-1"/>
          <w:sz w:val="24"/>
          <w:szCs w:val="24"/>
        </w:rPr>
        <w:t xml:space="preserve"> coded in green and has a low p value and a test statistic well below the lowest critical value. This means it </w:t>
      </w:r>
      <w:r w:rsidRPr="006576BC">
        <w:rPr>
          <w:rFonts w:eastAsia="Times New Roman" w:cstheme="minorHAnsi"/>
          <w:i/>
          <w:iCs/>
          <w:color w:val="292929"/>
          <w:spacing w:val="-1"/>
          <w:sz w:val="24"/>
          <w:szCs w:val="24"/>
        </w:rPr>
        <w:t>does not</w:t>
      </w:r>
      <w:r w:rsidRPr="006576BC">
        <w:rPr>
          <w:rFonts w:eastAsia="Times New Roman" w:cstheme="minorHAnsi"/>
          <w:color w:val="292929"/>
          <w:spacing w:val="-1"/>
          <w:sz w:val="24"/>
          <w:szCs w:val="24"/>
        </w:rPr>
        <w:t> have a unit root process and therefore is non-stochastic in nature. We reject the null hypothesis and accept the alternative.</w:t>
      </w:r>
    </w:p>
    <w:p w14:paraId="4C6203F0" w14:textId="7E105534" w:rsidR="006576BC" w:rsidRPr="006576BC" w:rsidRDefault="006576BC" w:rsidP="006576BC">
      <w:pPr>
        <w:spacing w:after="0" w:line="240" w:lineRule="auto"/>
        <w:rPr>
          <w:rFonts w:ascii="Times New Roman" w:eastAsia="Times New Roman" w:hAnsi="Times New Roman" w:cs="Times New Roman"/>
          <w:sz w:val="24"/>
          <w:szCs w:val="24"/>
        </w:rPr>
      </w:pPr>
      <w:r w:rsidRPr="006576BC">
        <w:rPr>
          <w:rFonts w:ascii="Times New Roman" w:eastAsia="Times New Roman" w:hAnsi="Times New Roman" w:cs="Times New Roman"/>
          <w:noProof/>
          <w:sz w:val="24"/>
          <w:szCs w:val="24"/>
        </w:rPr>
        <w:drawing>
          <wp:inline distT="0" distB="0" distL="0" distR="0" wp14:anchorId="4CA266EB" wp14:editId="4321ADAB">
            <wp:extent cx="5731510" cy="2041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2794B371" w14:textId="0EB4C075" w:rsidR="00F47132" w:rsidRDefault="00F47132">
      <w:pPr>
        <w:rPr>
          <w:rFonts w:eastAsiaTheme="majorEastAsia" w:cstheme="minorHAnsi"/>
          <w:b/>
          <w:bCs/>
          <w:color w:val="292929"/>
          <w:sz w:val="24"/>
          <w:szCs w:val="24"/>
        </w:rPr>
      </w:pPr>
      <w:r>
        <w:rPr>
          <w:rFonts w:cstheme="minorHAnsi"/>
          <w:b/>
          <w:bCs/>
          <w:color w:val="292929"/>
          <w:sz w:val="24"/>
          <w:szCs w:val="24"/>
        </w:rPr>
        <w:br w:type="page"/>
      </w:r>
    </w:p>
    <w:p w14:paraId="43852B8B" w14:textId="2052E7D6" w:rsidR="00F47132" w:rsidRPr="00F47132" w:rsidRDefault="00F47132" w:rsidP="00F47132">
      <w:pPr>
        <w:pStyle w:val="Heading1"/>
        <w:shd w:val="clear" w:color="auto" w:fill="FFFFFF"/>
        <w:spacing w:before="0" w:line="240" w:lineRule="auto"/>
        <w:rPr>
          <w:rFonts w:asciiTheme="minorHAnsi" w:hAnsiTheme="minorHAnsi" w:cstheme="minorHAnsi"/>
          <w:b/>
          <w:bCs/>
          <w:color w:val="292929"/>
          <w:sz w:val="24"/>
          <w:szCs w:val="24"/>
          <w:u w:val="single"/>
        </w:rPr>
      </w:pPr>
      <w:r w:rsidRPr="00F47132">
        <w:rPr>
          <w:rFonts w:asciiTheme="minorHAnsi" w:hAnsiTheme="minorHAnsi" w:cstheme="minorHAnsi"/>
          <w:b/>
          <w:bCs/>
          <w:color w:val="292929"/>
          <w:sz w:val="24"/>
          <w:szCs w:val="24"/>
          <w:u w:val="single"/>
        </w:rPr>
        <w:lastRenderedPageBreak/>
        <w:t>Adjusting the Unit Root for Stochasticity</w:t>
      </w:r>
    </w:p>
    <w:p w14:paraId="43A2E149" w14:textId="77777777" w:rsidR="00F47132" w:rsidRDefault="00F47132" w:rsidP="00F47132">
      <w:pPr>
        <w:pStyle w:val="Heading2"/>
        <w:shd w:val="clear" w:color="auto" w:fill="FFFFFF"/>
        <w:spacing w:before="0" w:beforeAutospacing="0" w:after="0" w:afterAutospacing="0"/>
        <w:rPr>
          <w:rFonts w:asciiTheme="minorHAnsi" w:hAnsiTheme="minorHAnsi" w:cstheme="minorHAnsi"/>
          <w:color w:val="292929"/>
          <w:sz w:val="24"/>
          <w:szCs w:val="24"/>
        </w:rPr>
      </w:pPr>
    </w:p>
    <w:p w14:paraId="66E44BFC" w14:textId="31B9E56A" w:rsidR="00F47132" w:rsidRPr="00F47132" w:rsidRDefault="00F47132" w:rsidP="00F47132">
      <w:pPr>
        <w:pStyle w:val="Heading2"/>
        <w:shd w:val="clear" w:color="auto" w:fill="FFFFFF"/>
        <w:spacing w:before="0" w:beforeAutospacing="0" w:after="0" w:afterAutospacing="0"/>
        <w:rPr>
          <w:rFonts w:asciiTheme="minorHAnsi" w:hAnsiTheme="minorHAnsi" w:cstheme="minorHAnsi"/>
          <w:color w:val="292929"/>
          <w:sz w:val="24"/>
          <w:szCs w:val="24"/>
        </w:rPr>
      </w:pPr>
      <w:r w:rsidRPr="00F47132">
        <w:rPr>
          <w:rFonts w:asciiTheme="minorHAnsi" w:hAnsiTheme="minorHAnsi" w:cstheme="minorHAnsi"/>
          <w:color w:val="292929"/>
          <w:sz w:val="24"/>
          <w:szCs w:val="24"/>
        </w:rPr>
        <w:t>Autocorrelation</w:t>
      </w:r>
    </w:p>
    <w:p w14:paraId="5F43F03E" w14:textId="10643A48" w:rsidR="00F47132" w:rsidRDefault="00F47132" w:rsidP="00F47132">
      <w:pPr>
        <w:pStyle w:val="pw-post-body-paragraph"/>
        <w:shd w:val="clear" w:color="auto" w:fill="FFFFFF"/>
        <w:spacing w:before="0" w:beforeAutospacing="0" w:after="0" w:afterAutospacing="0"/>
        <w:rPr>
          <w:rFonts w:asciiTheme="minorHAnsi" w:hAnsiTheme="minorHAnsi" w:cstheme="minorHAnsi"/>
          <w:color w:val="292929"/>
          <w:spacing w:val="-1"/>
        </w:rPr>
      </w:pPr>
      <w:r w:rsidRPr="00F47132">
        <w:rPr>
          <w:rFonts w:asciiTheme="minorHAnsi" w:hAnsiTheme="minorHAnsi" w:cstheme="minorHAnsi"/>
          <w:color w:val="292929"/>
          <w:spacing w:val="-1"/>
        </w:rPr>
        <w:t>‘Just as correlation measures the extent of a linear relationship between two variables, autocorrelation measures the linear relationship between </w:t>
      </w:r>
      <w:r w:rsidRPr="00F47132">
        <w:rPr>
          <w:rStyle w:val="Emphasis"/>
          <w:rFonts w:asciiTheme="minorHAnsi" w:hAnsiTheme="minorHAnsi" w:cstheme="minorHAnsi"/>
          <w:color w:val="292929"/>
          <w:spacing w:val="-1"/>
        </w:rPr>
        <w:t>lagged values</w:t>
      </w:r>
      <w:r w:rsidRPr="00F47132">
        <w:rPr>
          <w:rFonts w:asciiTheme="minorHAnsi" w:hAnsiTheme="minorHAnsi" w:cstheme="minorHAnsi"/>
          <w:color w:val="292929"/>
          <w:spacing w:val="-1"/>
        </w:rPr>
        <w:t xml:space="preserve"> of a time series.’(3) Autocorrelation means that the linear model is </w:t>
      </w:r>
      <w:proofErr w:type="spellStart"/>
      <w:r w:rsidRPr="00F47132">
        <w:rPr>
          <w:rFonts w:asciiTheme="minorHAnsi" w:hAnsiTheme="minorHAnsi" w:cstheme="minorHAnsi"/>
          <w:color w:val="292929"/>
          <w:spacing w:val="-1"/>
        </w:rPr>
        <w:t>self aware</w:t>
      </w:r>
      <w:proofErr w:type="spellEnd"/>
      <w:r w:rsidRPr="00F47132">
        <w:rPr>
          <w:rFonts w:asciiTheme="minorHAnsi" w:hAnsiTheme="minorHAnsi" w:cstheme="minorHAnsi"/>
          <w:color w:val="292929"/>
          <w:spacing w:val="-1"/>
        </w:rPr>
        <w:t xml:space="preserve">, it is constantly taking into account a past version of itself. A time lag is when the model measures its current performance in comparison to past performance after a given set of time. This is yet another way of measuring the stationarity of a model. It is a simpler approach than trying to </w:t>
      </w:r>
      <w:proofErr w:type="spellStart"/>
      <w:r w:rsidRPr="00F47132">
        <w:rPr>
          <w:rFonts w:asciiTheme="minorHAnsi" w:hAnsiTheme="minorHAnsi" w:cstheme="minorHAnsi"/>
          <w:color w:val="292929"/>
          <w:spacing w:val="-1"/>
        </w:rPr>
        <w:t>color</w:t>
      </w:r>
      <w:proofErr w:type="spellEnd"/>
      <w:r w:rsidRPr="00F47132">
        <w:rPr>
          <w:rFonts w:asciiTheme="minorHAnsi" w:hAnsiTheme="minorHAnsi" w:cstheme="minorHAnsi"/>
          <w:color w:val="292929"/>
          <w:spacing w:val="-1"/>
        </w:rPr>
        <w:t xml:space="preserve"> code your graphs based on the outcome of your AD Fuller results.</w:t>
      </w:r>
    </w:p>
    <w:p w14:paraId="701C9360" w14:textId="77777777" w:rsidR="00F47132" w:rsidRPr="00F47132" w:rsidRDefault="00F47132" w:rsidP="00F47132">
      <w:pPr>
        <w:pStyle w:val="pw-post-body-paragraph"/>
        <w:shd w:val="clear" w:color="auto" w:fill="FFFFFF"/>
        <w:spacing w:before="0" w:beforeAutospacing="0" w:after="0" w:afterAutospacing="0"/>
        <w:rPr>
          <w:rFonts w:asciiTheme="minorHAnsi" w:hAnsiTheme="minorHAnsi" w:cstheme="minorHAnsi"/>
          <w:color w:val="292929"/>
          <w:spacing w:val="-1"/>
        </w:rPr>
      </w:pPr>
    </w:p>
    <w:p w14:paraId="4C64515D" w14:textId="77777777" w:rsidR="00F47132" w:rsidRPr="00F47132" w:rsidRDefault="00F47132" w:rsidP="00F47132">
      <w:pPr>
        <w:pStyle w:val="pw-post-body-paragraph"/>
        <w:shd w:val="clear" w:color="auto" w:fill="FFFFFF"/>
        <w:spacing w:before="0" w:beforeAutospacing="0" w:after="0" w:afterAutospacing="0"/>
        <w:rPr>
          <w:rFonts w:asciiTheme="minorHAnsi" w:hAnsiTheme="minorHAnsi" w:cstheme="minorHAnsi"/>
          <w:color w:val="292929"/>
          <w:spacing w:val="-1"/>
        </w:rPr>
      </w:pPr>
      <w:r w:rsidRPr="00F47132">
        <w:rPr>
          <w:rFonts w:asciiTheme="minorHAnsi" w:hAnsiTheme="minorHAnsi" w:cstheme="minorHAnsi"/>
          <w:color w:val="292929"/>
          <w:spacing w:val="-1"/>
        </w:rPr>
        <w:t>Below is the correlogram for Google stocks over a period of 5 years. The lines being extremely close to one and in a slight descending visual pattern indicates high amounts of autocorrelation.</w:t>
      </w:r>
    </w:p>
    <w:p w14:paraId="3F924AA1" w14:textId="7A6F271F" w:rsidR="00F47132" w:rsidRPr="00F47132" w:rsidRDefault="00F47132" w:rsidP="00F47132">
      <w:pPr>
        <w:spacing w:line="240" w:lineRule="auto"/>
        <w:jc w:val="center"/>
        <w:rPr>
          <w:rFonts w:cstheme="minorHAnsi"/>
          <w:sz w:val="24"/>
          <w:szCs w:val="24"/>
        </w:rPr>
      </w:pPr>
      <w:r w:rsidRPr="00F47132">
        <w:rPr>
          <w:rFonts w:cstheme="minorHAnsi"/>
          <w:noProof/>
          <w:sz w:val="24"/>
          <w:szCs w:val="24"/>
        </w:rPr>
        <w:drawing>
          <wp:inline distT="0" distB="0" distL="0" distR="0" wp14:anchorId="42655719" wp14:editId="28FC8460">
            <wp:extent cx="5731510" cy="14986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8600"/>
                    </a:xfrm>
                    <a:prstGeom prst="rect">
                      <a:avLst/>
                    </a:prstGeom>
                    <a:noFill/>
                    <a:ln>
                      <a:noFill/>
                    </a:ln>
                  </pic:spPr>
                </pic:pic>
              </a:graphicData>
            </a:graphic>
          </wp:inline>
        </w:drawing>
      </w:r>
    </w:p>
    <w:p w14:paraId="6A45E744" w14:textId="77777777" w:rsidR="00F47132" w:rsidRPr="00F47132" w:rsidRDefault="00F47132" w:rsidP="00F47132">
      <w:pPr>
        <w:spacing w:line="240" w:lineRule="auto"/>
        <w:rPr>
          <w:rFonts w:cstheme="minorHAnsi"/>
          <w:sz w:val="24"/>
          <w:szCs w:val="24"/>
        </w:rPr>
      </w:pPr>
      <w:r w:rsidRPr="00F47132">
        <w:rPr>
          <w:rFonts w:cstheme="minorHAnsi"/>
          <w:sz w:val="24"/>
          <w:szCs w:val="24"/>
        </w:rPr>
        <w:t>Correlogram for Google stock prices.</w:t>
      </w:r>
    </w:p>
    <w:p w14:paraId="16C6014F" w14:textId="77777777" w:rsidR="00F47132" w:rsidRPr="00F47132" w:rsidRDefault="00F47132" w:rsidP="00F47132">
      <w:pPr>
        <w:pStyle w:val="pw-post-body-paragraph"/>
        <w:shd w:val="clear" w:color="auto" w:fill="FFFFFF"/>
        <w:spacing w:before="0" w:beforeAutospacing="0" w:after="0" w:afterAutospacing="0"/>
        <w:rPr>
          <w:rFonts w:asciiTheme="minorHAnsi" w:hAnsiTheme="minorHAnsi" w:cstheme="minorHAnsi"/>
          <w:color w:val="292929"/>
          <w:spacing w:val="-1"/>
        </w:rPr>
      </w:pPr>
      <w:r w:rsidRPr="00F47132">
        <w:rPr>
          <w:rFonts w:asciiTheme="minorHAnsi" w:hAnsiTheme="minorHAnsi" w:cstheme="minorHAnsi"/>
          <w:color w:val="292929"/>
          <w:spacing w:val="-1"/>
        </w:rPr>
        <w:t>Looking at the second correlogram below, we can see that autocorrelation is very low and random meaning our model is stable. Usually correlograms start with the first lag being fully correlated with itself at 1. The closer to 0 each lag lies, the less autocorrelation present in the model.</w:t>
      </w:r>
    </w:p>
    <w:p w14:paraId="452CF2DD" w14:textId="57D1E1A6" w:rsidR="00F47132" w:rsidRDefault="00F47132" w:rsidP="00F47132">
      <w:pPr>
        <w:jc w:val="center"/>
        <w:rPr>
          <w:rFonts w:ascii="Times New Roman" w:hAnsi="Times New Roman"/>
          <w:sz w:val="24"/>
          <w:szCs w:val="24"/>
        </w:rPr>
      </w:pPr>
      <w:r>
        <w:rPr>
          <w:noProof/>
        </w:rPr>
        <w:drawing>
          <wp:inline distT="0" distB="0" distL="0" distR="0" wp14:anchorId="44CB3A37" wp14:editId="655A6497">
            <wp:extent cx="38100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628900"/>
                    </a:xfrm>
                    <a:prstGeom prst="rect">
                      <a:avLst/>
                    </a:prstGeom>
                    <a:noFill/>
                    <a:ln>
                      <a:noFill/>
                    </a:ln>
                  </pic:spPr>
                </pic:pic>
              </a:graphicData>
            </a:graphic>
          </wp:inline>
        </w:drawing>
      </w:r>
    </w:p>
    <w:p w14:paraId="4FEA9B9A" w14:textId="2E94D188" w:rsidR="00F47132" w:rsidRDefault="00F47132">
      <w:pPr>
        <w:rPr>
          <w:rFonts w:cstheme="minorHAnsi"/>
          <w:color w:val="000000"/>
          <w:sz w:val="28"/>
          <w:szCs w:val="28"/>
        </w:rPr>
      </w:pPr>
      <w:r>
        <w:rPr>
          <w:rFonts w:cstheme="minorHAnsi"/>
          <w:sz w:val="28"/>
          <w:szCs w:val="28"/>
        </w:rPr>
        <w:br w:type="page"/>
      </w:r>
    </w:p>
    <w:p w14:paraId="76B7CF27" w14:textId="77777777" w:rsidR="00F47132" w:rsidRPr="00F47132" w:rsidRDefault="00F47132" w:rsidP="00F47132">
      <w:pPr>
        <w:shd w:val="clear" w:color="auto" w:fill="FFFFFF"/>
        <w:spacing w:after="0" w:line="240" w:lineRule="auto"/>
        <w:outlineLvl w:val="1"/>
        <w:rPr>
          <w:rFonts w:eastAsia="Times New Roman" w:cstheme="minorHAnsi"/>
          <w:b/>
          <w:bCs/>
          <w:color w:val="292929"/>
          <w:sz w:val="24"/>
          <w:szCs w:val="24"/>
        </w:rPr>
      </w:pPr>
      <w:r w:rsidRPr="00F47132">
        <w:rPr>
          <w:rFonts w:eastAsia="Times New Roman" w:cstheme="minorHAnsi"/>
          <w:b/>
          <w:bCs/>
          <w:color w:val="292929"/>
          <w:sz w:val="24"/>
          <w:szCs w:val="24"/>
        </w:rPr>
        <w:lastRenderedPageBreak/>
        <w:t>Differencing</w:t>
      </w:r>
    </w:p>
    <w:p w14:paraId="0492F352" w14:textId="1EAA4676" w:rsidR="00F47132" w:rsidRDefault="00F47132" w:rsidP="00F47132">
      <w:pPr>
        <w:shd w:val="clear" w:color="auto" w:fill="FFFFFF"/>
        <w:spacing w:after="0" w:line="240" w:lineRule="auto"/>
        <w:rPr>
          <w:rFonts w:eastAsia="Times New Roman" w:cstheme="minorHAnsi"/>
          <w:color w:val="292929"/>
          <w:spacing w:val="-1"/>
          <w:sz w:val="24"/>
          <w:szCs w:val="24"/>
        </w:rPr>
      </w:pPr>
      <w:r w:rsidRPr="00F47132">
        <w:rPr>
          <w:rFonts w:eastAsia="Times New Roman" w:cstheme="minorHAnsi"/>
          <w:i/>
          <w:iCs/>
          <w:color w:val="292929"/>
          <w:spacing w:val="-1"/>
          <w:sz w:val="24"/>
          <w:szCs w:val="24"/>
        </w:rPr>
        <w:t>Differencing</w:t>
      </w:r>
      <w:r w:rsidRPr="00F47132">
        <w:rPr>
          <w:rFonts w:eastAsia="Times New Roman" w:cstheme="minorHAnsi"/>
          <w:color w:val="292929"/>
          <w:spacing w:val="-1"/>
          <w:sz w:val="24"/>
          <w:szCs w:val="24"/>
        </w:rPr>
        <w:t> is a technique that can be applied to a data set in order to remove any sort of stochasticity. It is a method to make a non-stationary time series stationary — compute the differences between consecutive observations. This is a technique applied after a unit root test and autocorrelation test have been run.</w:t>
      </w:r>
    </w:p>
    <w:p w14:paraId="055DCDB9" w14:textId="77777777" w:rsidR="00F47132" w:rsidRPr="00F47132" w:rsidRDefault="00F47132" w:rsidP="00F47132">
      <w:pPr>
        <w:shd w:val="clear" w:color="auto" w:fill="FFFFFF"/>
        <w:spacing w:after="0" w:line="240" w:lineRule="auto"/>
        <w:rPr>
          <w:rFonts w:eastAsia="Times New Roman" w:cstheme="minorHAnsi"/>
          <w:color w:val="292929"/>
          <w:spacing w:val="-1"/>
          <w:sz w:val="24"/>
          <w:szCs w:val="24"/>
        </w:rPr>
      </w:pPr>
    </w:p>
    <w:p w14:paraId="148D56DA" w14:textId="4FC71C5E" w:rsidR="00F47132" w:rsidRDefault="00F47132" w:rsidP="00F47132">
      <w:pPr>
        <w:shd w:val="clear" w:color="auto" w:fill="FFFFFF"/>
        <w:spacing w:after="0" w:line="240" w:lineRule="auto"/>
        <w:rPr>
          <w:rFonts w:eastAsia="Times New Roman" w:cstheme="minorHAnsi"/>
          <w:color w:val="292929"/>
          <w:spacing w:val="-1"/>
          <w:sz w:val="24"/>
          <w:szCs w:val="24"/>
        </w:rPr>
      </w:pPr>
      <w:r w:rsidRPr="00F47132">
        <w:rPr>
          <w:rFonts w:eastAsia="Times New Roman" w:cstheme="minorHAnsi"/>
          <w:color w:val="292929"/>
          <w:spacing w:val="-1"/>
          <w:sz w:val="24"/>
          <w:szCs w:val="24"/>
        </w:rPr>
        <w:t xml:space="preserve">‘Transformations such as logarithms can help to stabilize the variance of a time series. Differencing can help stabilize the mean of a time series by removing changes in the level of a time series, and therefore eliminating (or reducing) trend and seasonality.’ </w:t>
      </w:r>
    </w:p>
    <w:p w14:paraId="24982488" w14:textId="77777777" w:rsidR="00F47132" w:rsidRPr="00F47132" w:rsidRDefault="00F47132" w:rsidP="00F47132">
      <w:pPr>
        <w:shd w:val="clear" w:color="auto" w:fill="FFFFFF"/>
        <w:spacing w:after="0" w:line="240" w:lineRule="auto"/>
        <w:rPr>
          <w:rFonts w:eastAsia="Times New Roman" w:cstheme="minorHAnsi"/>
          <w:color w:val="292929"/>
          <w:spacing w:val="-1"/>
          <w:sz w:val="24"/>
          <w:szCs w:val="24"/>
        </w:rPr>
      </w:pPr>
    </w:p>
    <w:p w14:paraId="347109BA" w14:textId="2AF51881" w:rsidR="00F47132" w:rsidRPr="00F47132" w:rsidRDefault="00F47132" w:rsidP="00F47132">
      <w:pPr>
        <w:spacing w:after="0" w:line="240" w:lineRule="auto"/>
        <w:rPr>
          <w:rFonts w:eastAsia="Times New Roman" w:cstheme="minorHAnsi"/>
          <w:sz w:val="24"/>
          <w:szCs w:val="24"/>
        </w:rPr>
      </w:pPr>
      <w:r w:rsidRPr="00F47132">
        <w:rPr>
          <w:rFonts w:eastAsia="Times New Roman" w:cstheme="minorHAnsi"/>
          <w:noProof/>
          <w:sz w:val="24"/>
          <w:szCs w:val="24"/>
        </w:rPr>
        <w:drawing>
          <wp:inline distT="0" distB="0" distL="0" distR="0" wp14:anchorId="10D92D9E" wp14:editId="2528D80C">
            <wp:extent cx="5731510" cy="2538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E371AE9" w14:textId="77777777" w:rsidR="00F47132" w:rsidRDefault="00F47132" w:rsidP="004E5438">
      <w:pPr>
        <w:pStyle w:val="Default"/>
        <w:spacing w:line="360" w:lineRule="auto"/>
        <w:rPr>
          <w:rFonts w:asciiTheme="minorHAnsi" w:hAnsiTheme="minorHAnsi" w:cstheme="minorHAnsi"/>
          <w:sz w:val="28"/>
          <w:szCs w:val="28"/>
        </w:rPr>
      </w:pPr>
    </w:p>
    <w:p w14:paraId="456D837B" w14:textId="134EC50F" w:rsidR="004E5438" w:rsidRPr="00F47132" w:rsidRDefault="00621916" w:rsidP="004E5438">
      <w:pPr>
        <w:pStyle w:val="Default"/>
        <w:spacing w:line="360" w:lineRule="auto"/>
        <w:rPr>
          <w:rFonts w:asciiTheme="minorHAnsi" w:hAnsiTheme="minorHAnsi" w:cstheme="minorHAnsi"/>
        </w:rPr>
      </w:pPr>
      <w:r w:rsidRPr="00F47132">
        <w:rPr>
          <w:rFonts w:asciiTheme="minorHAnsi" w:hAnsiTheme="minorHAnsi" w:cstheme="minorHAnsi"/>
        </w:rPr>
        <w:t xml:space="preserve">Source: </w:t>
      </w:r>
      <w:hyperlink r:id="rId18" w:history="1">
        <w:r w:rsidRPr="00F47132">
          <w:rPr>
            <w:rStyle w:val="Hyperlink"/>
            <w:rFonts w:asciiTheme="minorHAnsi" w:hAnsiTheme="minorHAnsi" w:cstheme="minorHAnsi"/>
          </w:rPr>
          <w:t>https://medium.com/codex/unit-root-in-time-series-38d451d742ce</w:t>
        </w:r>
      </w:hyperlink>
    </w:p>
    <w:p w14:paraId="19BEC131" w14:textId="7C7A74E1" w:rsidR="009904F9" w:rsidRDefault="009904F9">
      <w:pPr>
        <w:rPr>
          <w:rFonts w:cstheme="minorHAnsi"/>
          <w:color w:val="000000"/>
          <w:sz w:val="28"/>
          <w:szCs w:val="28"/>
        </w:rPr>
      </w:pPr>
      <w:r>
        <w:rPr>
          <w:rFonts w:cstheme="minorHAnsi"/>
          <w:sz w:val="28"/>
          <w:szCs w:val="28"/>
        </w:rPr>
        <w:br w:type="page"/>
      </w:r>
    </w:p>
    <w:p w14:paraId="19F915FC" w14:textId="611CCA6C" w:rsidR="00610714" w:rsidRDefault="00610714" w:rsidP="002F4081">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lastRenderedPageBreak/>
        <w:t xml:space="preserve">What is ARCH </w:t>
      </w:r>
    </w:p>
    <w:p w14:paraId="224E92D0" w14:textId="77777777" w:rsidR="00903D64" w:rsidRPr="00903D64" w:rsidRDefault="00903D64" w:rsidP="00903D64">
      <w:pPr>
        <w:pStyle w:val="Default"/>
        <w:rPr>
          <w:rFonts w:asciiTheme="minorHAnsi" w:hAnsiTheme="minorHAnsi" w:cstheme="minorHAnsi"/>
        </w:rPr>
      </w:pPr>
      <w:r w:rsidRPr="00903D64">
        <w:rPr>
          <w:rFonts w:asciiTheme="minorHAnsi" w:hAnsiTheme="minorHAnsi" w:cstheme="minorHAnsi"/>
        </w:rPr>
        <w:t>Autoregressive Conditional Heteroskedasticity, or ARCH, is a method that explicitly models the change in variance over time in a time series.</w:t>
      </w:r>
    </w:p>
    <w:p w14:paraId="3B630836" w14:textId="77777777" w:rsidR="00903D64" w:rsidRPr="00903D64" w:rsidRDefault="00903D64" w:rsidP="00903D64">
      <w:pPr>
        <w:pStyle w:val="Default"/>
        <w:rPr>
          <w:rFonts w:asciiTheme="minorHAnsi" w:hAnsiTheme="minorHAnsi" w:cstheme="minorHAnsi"/>
        </w:rPr>
      </w:pPr>
    </w:p>
    <w:p w14:paraId="288E7710" w14:textId="0417119B" w:rsidR="009904F9" w:rsidRDefault="00903D64" w:rsidP="00903D64">
      <w:pPr>
        <w:pStyle w:val="Default"/>
        <w:rPr>
          <w:rFonts w:asciiTheme="minorHAnsi" w:hAnsiTheme="minorHAnsi" w:cstheme="minorHAnsi"/>
        </w:rPr>
      </w:pPr>
      <w:r w:rsidRPr="00903D64">
        <w:rPr>
          <w:rFonts w:asciiTheme="minorHAnsi" w:hAnsiTheme="minorHAnsi" w:cstheme="minorHAnsi"/>
        </w:rPr>
        <w:t>Specifically, an ARCH method models the variance at a time step as a function of the residual errors from a mean process (e.g. a zero mean).</w:t>
      </w:r>
    </w:p>
    <w:p w14:paraId="040B23EE" w14:textId="3A6E12EA" w:rsidR="00903D64" w:rsidRDefault="00903D64" w:rsidP="00903D64">
      <w:pPr>
        <w:pStyle w:val="Default"/>
        <w:rPr>
          <w:rFonts w:asciiTheme="minorHAnsi" w:hAnsiTheme="minorHAnsi" w:cstheme="minorHAnsi"/>
        </w:rPr>
      </w:pPr>
    </w:p>
    <w:p w14:paraId="612A8945" w14:textId="77777777" w:rsidR="00B17BDC" w:rsidRDefault="00B17BDC" w:rsidP="00903D64">
      <w:pPr>
        <w:pStyle w:val="Default"/>
        <w:rPr>
          <w:rFonts w:asciiTheme="minorHAnsi" w:hAnsiTheme="minorHAnsi" w:cstheme="minorHAnsi"/>
        </w:rPr>
      </w:pPr>
      <w:r w:rsidRPr="00B17BDC">
        <w:rPr>
          <w:rFonts w:asciiTheme="minorHAnsi" w:hAnsiTheme="minorHAnsi" w:cstheme="minorHAnsi"/>
        </w:rPr>
        <w:t>A lag parameter must be specified to define the number of prior residual errors to include in the model. Using the notation of the GARCH model (discussed later), we can refer to this parameter as “q“.</w:t>
      </w:r>
      <w:r>
        <w:rPr>
          <w:rFonts w:asciiTheme="minorHAnsi" w:hAnsiTheme="minorHAnsi" w:cstheme="minorHAnsi"/>
        </w:rPr>
        <w:t xml:space="preserve"> </w:t>
      </w:r>
    </w:p>
    <w:p w14:paraId="4C019A0E" w14:textId="77777777" w:rsidR="00B17BDC" w:rsidRDefault="00B17BDC" w:rsidP="00903D64">
      <w:pPr>
        <w:pStyle w:val="Default"/>
        <w:rPr>
          <w:rFonts w:asciiTheme="minorHAnsi" w:hAnsiTheme="minorHAnsi" w:cstheme="minorHAnsi"/>
        </w:rPr>
      </w:pPr>
    </w:p>
    <w:p w14:paraId="2BD8705A" w14:textId="48D130EC" w:rsidR="00903D64" w:rsidRDefault="00B17BDC" w:rsidP="00903D64">
      <w:pPr>
        <w:pStyle w:val="Default"/>
        <w:rPr>
          <w:rFonts w:asciiTheme="minorHAnsi" w:hAnsiTheme="minorHAnsi" w:cstheme="minorHAnsi"/>
        </w:rPr>
      </w:pPr>
      <w:r w:rsidRPr="00B17BDC">
        <w:rPr>
          <w:rFonts w:asciiTheme="minorHAnsi" w:hAnsiTheme="minorHAnsi" w:cstheme="minorHAnsi"/>
        </w:rPr>
        <w:t>The approach expects the series is stationary, other than the change in variance, meaning it does not have a trend or seasonal component. An ARCH model is used to predict the variance at future time steps.</w:t>
      </w:r>
      <w:r>
        <w:rPr>
          <w:rFonts w:asciiTheme="minorHAnsi" w:hAnsiTheme="minorHAnsi" w:cstheme="minorHAnsi"/>
        </w:rPr>
        <w:t xml:space="preserve"> </w:t>
      </w:r>
      <w:r w:rsidRPr="00B17BDC">
        <w:rPr>
          <w:rFonts w:asciiTheme="minorHAnsi" w:hAnsiTheme="minorHAnsi" w:cstheme="minorHAnsi"/>
        </w:rPr>
        <w:t>In practice, this can be used to model the expected variance on the residuals after another autoregressive model has been used, such as an ARMA or similar.</w:t>
      </w:r>
    </w:p>
    <w:p w14:paraId="441921A2" w14:textId="77777777" w:rsidR="001E404E" w:rsidRDefault="001E404E" w:rsidP="001E404E">
      <w:pPr>
        <w:pStyle w:val="Default"/>
        <w:rPr>
          <w:rFonts w:asciiTheme="minorHAnsi" w:hAnsiTheme="minorHAnsi" w:cstheme="minorHAnsi"/>
        </w:rPr>
      </w:pPr>
      <w:r>
        <w:rPr>
          <w:rFonts w:asciiTheme="minorHAnsi" w:hAnsiTheme="minorHAnsi" w:cstheme="minorHAnsi"/>
        </w:rPr>
        <w:t xml:space="preserve">Source: </w:t>
      </w:r>
      <w:hyperlink r:id="rId19" w:history="1">
        <w:r w:rsidRPr="00B24D0F">
          <w:rPr>
            <w:rStyle w:val="Hyperlink"/>
            <w:rFonts w:asciiTheme="minorHAnsi" w:hAnsiTheme="minorHAnsi" w:cstheme="minorHAnsi"/>
          </w:rPr>
          <w:t>https://machinelearningmastery.com/develop-arch-and-garch-models-for-time-series-forecasting-in-python/</w:t>
        </w:r>
      </w:hyperlink>
    </w:p>
    <w:p w14:paraId="132C2D6E" w14:textId="77777777" w:rsidR="001E404E" w:rsidRDefault="00000000" w:rsidP="001E404E">
      <w:pPr>
        <w:pStyle w:val="Default"/>
        <w:rPr>
          <w:rFonts w:asciiTheme="minorHAnsi" w:hAnsiTheme="minorHAnsi" w:cstheme="minorHAnsi"/>
        </w:rPr>
      </w:pPr>
      <w:hyperlink r:id="rId20" w:history="1">
        <w:r w:rsidR="001E404E" w:rsidRPr="00B24D0F">
          <w:rPr>
            <w:rStyle w:val="Hyperlink"/>
            <w:rFonts w:asciiTheme="minorHAnsi" w:hAnsiTheme="minorHAnsi" w:cstheme="minorHAnsi"/>
          </w:rPr>
          <w:t>http://www.cmat.edu.uy/~mordecki/hk/lecture13.pdf</w:t>
        </w:r>
      </w:hyperlink>
    </w:p>
    <w:p w14:paraId="2372AED1" w14:textId="434DF609" w:rsidR="00903D64" w:rsidRDefault="00903D64" w:rsidP="00903D64">
      <w:pPr>
        <w:pStyle w:val="Default"/>
        <w:pBdr>
          <w:bottom w:val="single" w:sz="6" w:space="1" w:color="auto"/>
        </w:pBdr>
        <w:rPr>
          <w:rFonts w:asciiTheme="minorHAnsi" w:hAnsiTheme="minorHAnsi" w:cstheme="minorHAnsi"/>
        </w:rPr>
      </w:pPr>
    </w:p>
    <w:p w14:paraId="00BA41E9" w14:textId="047F3F05" w:rsidR="004529F5" w:rsidRDefault="004529F5" w:rsidP="00903D64">
      <w:pPr>
        <w:pStyle w:val="Default"/>
        <w:rPr>
          <w:rFonts w:asciiTheme="minorHAnsi" w:hAnsiTheme="minorHAnsi" w:cstheme="minorHAnsi"/>
        </w:rPr>
      </w:pPr>
    </w:p>
    <w:p w14:paraId="290AE07A" w14:textId="77777777" w:rsidR="004529F5" w:rsidRPr="004529F5" w:rsidRDefault="004529F5" w:rsidP="004529F5">
      <w:pPr>
        <w:pStyle w:val="Default"/>
        <w:rPr>
          <w:rFonts w:asciiTheme="minorHAnsi" w:hAnsiTheme="minorHAnsi" w:cstheme="minorHAnsi"/>
          <w:b/>
          <w:bCs/>
        </w:rPr>
      </w:pPr>
      <w:r w:rsidRPr="004529F5">
        <w:rPr>
          <w:rFonts w:asciiTheme="minorHAnsi" w:hAnsiTheme="minorHAnsi" w:cstheme="minorHAnsi"/>
          <w:b/>
          <w:bCs/>
        </w:rPr>
        <w:t>Why an ARCH model?</w:t>
      </w:r>
    </w:p>
    <w:p w14:paraId="21527E7D" w14:textId="77777777" w:rsidR="004529F5" w:rsidRPr="004529F5" w:rsidRDefault="004529F5" w:rsidP="004529F5">
      <w:pPr>
        <w:pStyle w:val="Default"/>
        <w:rPr>
          <w:rFonts w:asciiTheme="minorHAnsi" w:hAnsiTheme="minorHAnsi" w:cstheme="minorHAnsi"/>
        </w:rPr>
      </w:pPr>
    </w:p>
    <w:p w14:paraId="74CB56E7" w14:textId="141D1FEA"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Autoregressive models can be developed for univariate time-series data that is stationary (AR), has a trend (ARIMA), and has a seasonal component (SARIMA). But, these Autoregressive models do not model a change in the variance over time.</w:t>
      </w:r>
    </w:p>
    <w:p w14:paraId="37D1BF6C" w14:textId="3C5DFE1E" w:rsidR="004529F5" w:rsidRDefault="004529F5" w:rsidP="004529F5">
      <w:pPr>
        <w:pStyle w:val="Default"/>
        <w:rPr>
          <w:rFonts w:asciiTheme="minorHAnsi" w:hAnsiTheme="minorHAnsi" w:cstheme="minorHAnsi"/>
        </w:rPr>
      </w:pPr>
      <w:r w:rsidRPr="004529F5">
        <w:rPr>
          <w:rFonts w:asciiTheme="minorHAnsi" w:hAnsiTheme="minorHAnsi" w:cstheme="minorHAnsi"/>
        </w:rPr>
        <w:t>The error terms in the stochastic processes generating the time series were homoscedastic, i.e. with constant variance.</w:t>
      </w:r>
    </w:p>
    <w:p w14:paraId="7CEAA1E2" w14:textId="77777777" w:rsidR="001E404E" w:rsidRPr="004529F5" w:rsidRDefault="001E404E" w:rsidP="004529F5">
      <w:pPr>
        <w:pStyle w:val="Default"/>
        <w:rPr>
          <w:rFonts w:asciiTheme="minorHAnsi" w:hAnsiTheme="minorHAnsi" w:cstheme="minorHAnsi"/>
        </w:rPr>
      </w:pPr>
    </w:p>
    <w:p w14:paraId="04A97478" w14:textId="505144E6" w:rsidR="004529F5" w:rsidRDefault="004529F5" w:rsidP="004529F5">
      <w:pPr>
        <w:pStyle w:val="Default"/>
        <w:rPr>
          <w:rFonts w:asciiTheme="minorHAnsi" w:hAnsiTheme="minorHAnsi" w:cstheme="minorHAnsi"/>
        </w:rPr>
      </w:pPr>
      <w:r w:rsidRPr="004529F5">
        <w:rPr>
          <w:rFonts w:asciiTheme="minorHAnsi" w:hAnsiTheme="minorHAnsi" w:cstheme="minorHAnsi"/>
        </w:rPr>
        <w:t>There are some time series where the variance changes consistently over time. In the context of a time series in the financial domain, this would be called increasing and decreasing volatility.</w:t>
      </w:r>
    </w:p>
    <w:p w14:paraId="58CD17AD" w14:textId="77777777" w:rsidR="001E404E" w:rsidRPr="004529F5" w:rsidRDefault="001E404E" w:rsidP="004529F5">
      <w:pPr>
        <w:pStyle w:val="Default"/>
        <w:rPr>
          <w:rFonts w:asciiTheme="minorHAnsi" w:hAnsiTheme="minorHAnsi" w:cstheme="minorHAnsi"/>
        </w:rPr>
      </w:pPr>
    </w:p>
    <w:p w14:paraId="73E5D816"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Volatility in Finance: Degree of variation price series over time as measured by the standard deviation of the series. Suppose that Si is the value of a variable on a day ‘</w:t>
      </w:r>
      <w:proofErr w:type="spellStart"/>
      <w:r w:rsidRPr="004529F5">
        <w:rPr>
          <w:rFonts w:asciiTheme="minorHAnsi" w:hAnsiTheme="minorHAnsi" w:cstheme="minorHAnsi"/>
        </w:rPr>
        <w:t>i</w:t>
      </w:r>
      <w:proofErr w:type="spellEnd"/>
      <w:r w:rsidRPr="004529F5">
        <w:rPr>
          <w:rFonts w:asciiTheme="minorHAnsi" w:hAnsiTheme="minorHAnsi" w:cstheme="minorHAnsi"/>
        </w:rPr>
        <w:t>’. The volatility per day is the standard deviation of ln(Si /Si-1).</w:t>
      </w:r>
    </w:p>
    <w:p w14:paraId="539FC28C"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In time series where the variance is increasing in a systematic way, such as an increasing trend, this property of the series is called heteroskedasticity. This means changing or unequal variance across the series.</w:t>
      </w:r>
    </w:p>
    <w:p w14:paraId="32F746C2" w14:textId="4F1225CF"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If this change in the variance can be correlated over time, then it can be model</w:t>
      </w:r>
      <w:r w:rsidR="001E404E">
        <w:rPr>
          <w:rFonts w:asciiTheme="minorHAnsi" w:hAnsiTheme="minorHAnsi" w:cstheme="minorHAnsi"/>
        </w:rPr>
        <w:t>l</w:t>
      </w:r>
      <w:r w:rsidRPr="004529F5">
        <w:rPr>
          <w:rFonts w:asciiTheme="minorHAnsi" w:hAnsiTheme="minorHAnsi" w:cstheme="minorHAnsi"/>
        </w:rPr>
        <w:t>ed using an autoregressive process, such as ARCH.</w:t>
      </w:r>
    </w:p>
    <w:p w14:paraId="53624868" w14:textId="77777777" w:rsidR="004529F5" w:rsidRPr="004529F5" w:rsidRDefault="004529F5" w:rsidP="004529F5">
      <w:pPr>
        <w:pStyle w:val="Default"/>
        <w:rPr>
          <w:rFonts w:asciiTheme="minorHAnsi" w:hAnsiTheme="minorHAnsi" w:cstheme="minorHAnsi"/>
        </w:rPr>
      </w:pPr>
    </w:p>
    <w:p w14:paraId="7C80A601" w14:textId="77777777" w:rsidR="004529F5" w:rsidRPr="001E404E" w:rsidRDefault="004529F5" w:rsidP="004529F5">
      <w:pPr>
        <w:pStyle w:val="Default"/>
        <w:rPr>
          <w:rFonts w:asciiTheme="minorHAnsi" w:hAnsiTheme="minorHAnsi" w:cstheme="minorHAnsi"/>
          <w:b/>
          <w:bCs/>
        </w:rPr>
      </w:pPr>
      <w:r w:rsidRPr="001E404E">
        <w:rPr>
          <w:rFonts w:asciiTheme="minorHAnsi" w:hAnsiTheme="minorHAnsi" w:cstheme="minorHAnsi"/>
          <w:b/>
          <w:bCs/>
        </w:rPr>
        <w:t>When to apply an ARCH Model?</w:t>
      </w:r>
    </w:p>
    <w:p w14:paraId="1160B00D" w14:textId="77777777" w:rsidR="001E404E" w:rsidRDefault="001E404E" w:rsidP="004529F5">
      <w:pPr>
        <w:pStyle w:val="Default"/>
        <w:rPr>
          <w:rFonts w:asciiTheme="minorHAnsi" w:hAnsiTheme="minorHAnsi" w:cstheme="minorHAnsi"/>
        </w:rPr>
      </w:pPr>
    </w:p>
    <w:p w14:paraId="762C66DE" w14:textId="06414780"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In practice, this can be used to model the expected variance on the residuals after another autoregressive model has been used, such as an ARMA or similar.</w:t>
      </w:r>
    </w:p>
    <w:p w14:paraId="20735075" w14:textId="77777777" w:rsidR="004529F5" w:rsidRPr="004529F5" w:rsidRDefault="004529F5" w:rsidP="004529F5">
      <w:pPr>
        <w:pStyle w:val="Default"/>
        <w:rPr>
          <w:rFonts w:asciiTheme="minorHAnsi" w:hAnsiTheme="minorHAnsi" w:cstheme="minorHAnsi"/>
        </w:rPr>
      </w:pPr>
    </w:p>
    <w:p w14:paraId="02E24B16"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Since we can only tell whether the ARCH model is appropriate or not by squaring the residuals and examining the correlogram, we also need to ensure that the mean of the residuals is zero.</w:t>
      </w:r>
    </w:p>
    <w:p w14:paraId="3E672F68" w14:textId="77777777" w:rsidR="004529F5" w:rsidRPr="004529F5" w:rsidRDefault="004529F5" w:rsidP="004529F5">
      <w:pPr>
        <w:pStyle w:val="Default"/>
        <w:rPr>
          <w:rFonts w:asciiTheme="minorHAnsi" w:hAnsiTheme="minorHAnsi" w:cstheme="minorHAnsi"/>
        </w:rPr>
      </w:pPr>
    </w:p>
    <w:p w14:paraId="17928D44"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Crucially, ARCH should only ever be applied to series that do not have any trends or seasonal effects, i.e. that have no (evident) serially correlation. ARIMA is often applied to such a series (or even Seasonal ARIMA), at which point ARCH may be a good fit.</w:t>
      </w:r>
    </w:p>
    <w:p w14:paraId="6C422412" w14:textId="77777777" w:rsidR="004529F5" w:rsidRPr="004529F5" w:rsidRDefault="004529F5" w:rsidP="004529F5">
      <w:pPr>
        <w:pStyle w:val="Default"/>
        <w:rPr>
          <w:rFonts w:asciiTheme="minorHAnsi" w:hAnsiTheme="minorHAnsi" w:cstheme="minorHAnsi"/>
        </w:rPr>
      </w:pPr>
    </w:p>
    <w:p w14:paraId="406EB37C" w14:textId="77777777" w:rsidR="004529F5" w:rsidRPr="001E404E" w:rsidRDefault="004529F5" w:rsidP="004529F5">
      <w:pPr>
        <w:pStyle w:val="Default"/>
        <w:rPr>
          <w:rFonts w:asciiTheme="minorHAnsi" w:hAnsiTheme="minorHAnsi" w:cstheme="minorHAnsi"/>
          <w:b/>
          <w:bCs/>
        </w:rPr>
      </w:pPr>
      <w:r w:rsidRPr="001E404E">
        <w:rPr>
          <w:rFonts w:asciiTheme="minorHAnsi" w:hAnsiTheme="minorHAnsi" w:cstheme="minorHAnsi"/>
          <w:b/>
          <w:bCs/>
        </w:rPr>
        <w:t>ARCH Model of Order Unity:</w:t>
      </w:r>
    </w:p>
    <w:p w14:paraId="71E87A14"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ARCH(p) model is simply an AR(p) model applied to the variance of a time series.</w:t>
      </w:r>
    </w:p>
    <w:p w14:paraId="7EA04FE4" w14:textId="77777777" w:rsidR="004529F5" w:rsidRPr="004529F5" w:rsidRDefault="004529F5" w:rsidP="004529F5">
      <w:pPr>
        <w:pStyle w:val="Default"/>
        <w:rPr>
          <w:rFonts w:asciiTheme="minorHAnsi" w:hAnsiTheme="minorHAnsi" w:cstheme="minorHAnsi"/>
        </w:rPr>
      </w:pPr>
    </w:p>
    <w:p w14:paraId="6725DD21"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ARCH(1):</w:t>
      </w:r>
    </w:p>
    <w:p w14:paraId="32A12C35" w14:textId="77777777" w:rsidR="004529F5" w:rsidRPr="004529F5" w:rsidRDefault="004529F5" w:rsidP="004529F5">
      <w:pPr>
        <w:pStyle w:val="Default"/>
        <w:rPr>
          <w:rFonts w:asciiTheme="minorHAnsi" w:hAnsiTheme="minorHAnsi" w:cstheme="minorHAnsi"/>
        </w:rPr>
      </w:pPr>
    </w:p>
    <w:p w14:paraId="6C29B256"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A time-series {ϵ(t)} is given at each instance by ϵ(t) = w(t)*σ(t)</w:t>
      </w:r>
    </w:p>
    <w:p w14:paraId="16AB7937" w14:textId="77777777" w:rsidR="004529F5" w:rsidRPr="004529F5" w:rsidRDefault="004529F5" w:rsidP="004529F5">
      <w:pPr>
        <w:pStyle w:val="Default"/>
        <w:rPr>
          <w:rFonts w:asciiTheme="minorHAnsi" w:hAnsiTheme="minorHAnsi" w:cstheme="minorHAnsi"/>
        </w:rPr>
      </w:pPr>
    </w:p>
    <w:p w14:paraId="4B560314"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where w(t) is the white noise with zero mean and unit variance.</w:t>
      </w:r>
    </w:p>
    <w:p w14:paraId="3DC0F6C6" w14:textId="77777777" w:rsidR="004529F5" w:rsidRPr="004529F5" w:rsidRDefault="004529F5" w:rsidP="004529F5">
      <w:pPr>
        <w:pStyle w:val="Default"/>
        <w:rPr>
          <w:rFonts w:asciiTheme="minorHAnsi" w:hAnsiTheme="minorHAnsi" w:cstheme="minorHAnsi"/>
        </w:rPr>
      </w:pPr>
    </w:p>
    <w:p w14:paraId="2EC7E1F9"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Var(x(t)) = σ²(t) = </w:t>
      </w:r>
      <w:r w:rsidRPr="004529F5">
        <w:rPr>
          <w:rFonts w:ascii="Cambria Math" w:hAnsi="Cambria Math" w:cs="Cambria Math"/>
        </w:rPr>
        <w:t>⍺</w:t>
      </w:r>
      <w:r w:rsidRPr="004529F5">
        <w:rPr>
          <w:rFonts w:asciiTheme="minorHAnsi" w:hAnsiTheme="minorHAnsi" w:cstheme="minorHAnsi"/>
        </w:rPr>
        <w:t>0+</w:t>
      </w:r>
      <w:r w:rsidRPr="004529F5">
        <w:rPr>
          <w:rFonts w:ascii="Cambria Math" w:hAnsi="Cambria Math" w:cs="Cambria Math"/>
        </w:rPr>
        <w:t>⍺</w:t>
      </w:r>
      <w:r w:rsidRPr="004529F5">
        <w:rPr>
          <w:rFonts w:asciiTheme="minorHAnsi" w:hAnsiTheme="minorHAnsi" w:cstheme="minorHAnsi"/>
        </w:rPr>
        <w:t xml:space="preserve">1 * </w:t>
      </w:r>
      <w:r w:rsidRPr="004529F5">
        <w:rPr>
          <w:rFonts w:ascii="Calibri" w:hAnsi="Calibri" w:cs="Calibri"/>
        </w:rPr>
        <w:t>σ²</w:t>
      </w:r>
      <w:r w:rsidRPr="004529F5">
        <w:rPr>
          <w:rFonts w:asciiTheme="minorHAnsi" w:hAnsiTheme="minorHAnsi" w:cstheme="minorHAnsi"/>
        </w:rPr>
        <w:t>(t-1)</w:t>
      </w:r>
    </w:p>
    <w:p w14:paraId="4534D158" w14:textId="77777777" w:rsidR="004529F5" w:rsidRPr="004529F5" w:rsidRDefault="004529F5" w:rsidP="004529F5">
      <w:pPr>
        <w:pStyle w:val="Default"/>
        <w:rPr>
          <w:rFonts w:asciiTheme="minorHAnsi" w:hAnsiTheme="minorHAnsi" w:cstheme="minorHAnsi"/>
        </w:rPr>
      </w:pPr>
    </w:p>
    <w:p w14:paraId="164FE62D"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where </w:t>
      </w:r>
      <w:r w:rsidRPr="004529F5">
        <w:rPr>
          <w:rFonts w:ascii="Cambria Math" w:hAnsi="Cambria Math" w:cs="Cambria Math"/>
        </w:rPr>
        <w:t>⍺</w:t>
      </w:r>
      <w:r w:rsidRPr="004529F5">
        <w:rPr>
          <w:rFonts w:asciiTheme="minorHAnsi" w:hAnsiTheme="minorHAnsi" w:cstheme="minorHAnsi"/>
        </w:rPr>
        <w:t xml:space="preserve">0, </w:t>
      </w:r>
      <w:r w:rsidRPr="004529F5">
        <w:rPr>
          <w:rFonts w:ascii="Cambria Math" w:hAnsi="Cambria Math" w:cs="Cambria Math"/>
        </w:rPr>
        <w:t>⍺</w:t>
      </w:r>
      <w:r w:rsidRPr="004529F5">
        <w:rPr>
          <w:rFonts w:asciiTheme="minorHAnsi" w:hAnsiTheme="minorHAnsi" w:cstheme="minorHAnsi"/>
        </w:rPr>
        <w:t xml:space="preserve">1 are parameters of the model and </w:t>
      </w:r>
      <w:r w:rsidRPr="004529F5">
        <w:rPr>
          <w:rFonts w:ascii="Cambria Math" w:hAnsi="Cambria Math" w:cs="Cambria Math"/>
        </w:rPr>
        <w:t>⍺</w:t>
      </w:r>
      <w:r w:rsidRPr="004529F5">
        <w:rPr>
          <w:rFonts w:asciiTheme="minorHAnsi" w:hAnsiTheme="minorHAnsi" w:cstheme="minorHAnsi"/>
        </w:rPr>
        <w:t xml:space="preserve">0 &gt; 0, </w:t>
      </w:r>
      <w:r w:rsidRPr="004529F5">
        <w:rPr>
          <w:rFonts w:ascii="Cambria Math" w:hAnsi="Cambria Math" w:cs="Cambria Math"/>
        </w:rPr>
        <w:t>⍺</w:t>
      </w:r>
      <w:r w:rsidRPr="004529F5">
        <w:rPr>
          <w:rFonts w:asciiTheme="minorHAnsi" w:hAnsiTheme="minorHAnsi" w:cstheme="minorHAnsi"/>
        </w:rPr>
        <w:t xml:space="preserve">1 </w:t>
      </w:r>
      <w:r w:rsidRPr="004529F5">
        <w:rPr>
          <w:rFonts w:asciiTheme="minorHAnsi" w:hAnsiTheme="minorHAnsi" w:cstheme="minorHAnsi" w:hint="eastAsia"/>
        </w:rPr>
        <w:t>≥</w:t>
      </w:r>
      <w:r w:rsidRPr="004529F5">
        <w:rPr>
          <w:rFonts w:asciiTheme="minorHAnsi" w:hAnsiTheme="minorHAnsi" w:cstheme="minorHAnsi"/>
        </w:rPr>
        <w:t xml:space="preserve"> 0 to ensure that the conditional variance is positive. σ²(t-1) is lagged square error.</w:t>
      </w:r>
    </w:p>
    <w:p w14:paraId="123E1196" w14:textId="77777777" w:rsidR="004529F5" w:rsidRPr="004529F5" w:rsidRDefault="004529F5" w:rsidP="004529F5">
      <w:pPr>
        <w:pStyle w:val="Default"/>
        <w:rPr>
          <w:rFonts w:asciiTheme="minorHAnsi" w:hAnsiTheme="minorHAnsi" w:cstheme="minorHAnsi"/>
        </w:rPr>
      </w:pPr>
    </w:p>
    <w:p w14:paraId="723554AC"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We say that ϵ(t) is an autoregressive conditional heteroskedastic model of order unity, denoted by ARCH(1).</w:t>
      </w:r>
    </w:p>
    <w:p w14:paraId="02FE38A2" w14:textId="77777777" w:rsidR="004529F5" w:rsidRPr="004529F5" w:rsidRDefault="004529F5" w:rsidP="004529F5">
      <w:pPr>
        <w:pStyle w:val="Default"/>
        <w:rPr>
          <w:rFonts w:asciiTheme="minorHAnsi" w:hAnsiTheme="minorHAnsi" w:cstheme="minorHAnsi"/>
        </w:rPr>
      </w:pPr>
    </w:p>
    <w:p w14:paraId="6DCF52ED"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ϵ(t) = w(t)* σ(t) = w(t)* </w:t>
      </w:r>
      <w:r w:rsidRPr="004529F5">
        <w:rPr>
          <w:rFonts w:ascii="Cambria Math" w:hAnsi="Cambria Math" w:cs="Cambria Math"/>
        </w:rPr>
        <w:t>⎷</w:t>
      </w:r>
      <w:r w:rsidRPr="004529F5">
        <w:rPr>
          <w:rFonts w:asciiTheme="minorHAnsi" w:hAnsiTheme="minorHAnsi" w:cstheme="minorHAnsi"/>
        </w:rPr>
        <w:t>(</w:t>
      </w:r>
      <w:r w:rsidRPr="004529F5">
        <w:rPr>
          <w:rFonts w:ascii="Cambria Math" w:hAnsi="Cambria Math" w:cs="Cambria Math"/>
        </w:rPr>
        <w:t>⍺</w:t>
      </w:r>
      <w:r w:rsidRPr="004529F5">
        <w:rPr>
          <w:rFonts w:asciiTheme="minorHAnsi" w:hAnsiTheme="minorHAnsi" w:cstheme="minorHAnsi"/>
        </w:rPr>
        <w:t xml:space="preserve">0 + </w:t>
      </w:r>
      <w:r w:rsidRPr="004529F5">
        <w:rPr>
          <w:rFonts w:ascii="Cambria Math" w:hAnsi="Cambria Math" w:cs="Cambria Math"/>
        </w:rPr>
        <w:t>⍺</w:t>
      </w:r>
      <w:r w:rsidRPr="004529F5">
        <w:rPr>
          <w:rFonts w:asciiTheme="minorHAnsi" w:hAnsiTheme="minorHAnsi" w:cstheme="minorHAnsi"/>
        </w:rPr>
        <w:t>1 *ϵ²(t-1))</w:t>
      </w:r>
    </w:p>
    <w:p w14:paraId="45AD3128" w14:textId="77777777" w:rsidR="004529F5" w:rsidRPr="004529F5" w:rsidRDefault="004529F5" w:rsidP="004529F5">
      <w:pPr>
        <w:pStyle w:val="Default"/>
        <w:rPr>
          <w:rFonts w:asciiTheme="minorHAnsi" w:hAnsiTheme="minorHAnsi" w:cstheme="minorHAnsi"/>
        </w:rPr>
      </w:pPr>
    </w:p>
    <w:p w14:paraId="20439B08"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similarly ARCH(2):</w:t>
      </w:r>
    </w:p>
    <w:p w14:paraId="5C9F5107" w14:textId="77777777" w:rsidR="004529F5" w:rsidRPr="004529F5" w:rsidRDefault="004529F5" w:rsidP="004529F5">
      <w:pPr>
        <w:pStyle w:val="Default"/>
        <w:rPr>
          <w:rFonts w:asciiTheme="minorHAnsi" w:hAnsiTheme="minorHAnsi" w:cstheme="minorHAnsi"/>
        </w:rPr>
      </w:pPr>
    </w:p>
    <w:p w14:paraId="66F4728D"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ϵ(t) = w(t)* σ(t) = w(t)* </w:t>
      </w:r>
      <w:r w:rsidRPr="004529F5">
        <w:rPr>
          <w:rFonts w:ascii="Cambria Math" w:hAnsi="Cambria Math" w:cs="Cambria Math"/>
        </w:rPr>
        <w:t>⎷</w:t>
      </w:r>
      <w:r w:rsidRPr="004529F5">
        <w:rPr>
          <w:rFonts w:asciiTheme="minorHAnsi" w:hAnsiTheme="minorHAnsi" w:cstheme="minorHAnsi"/>
        </w:rPr>
        <w:t>(</w:t>
      </w:r>
      <w:r w:rsidRPr="004529F5">
        <w:rPr>
          <w:rFonts w:ascii="Cambria Math" w:hAnsi="Cambria Math" w:cs="Cambria Math"/>
        </w:rPr>
        <w:t>⍺</w:t>
      </w:r>
      <w:r w:rsidRPr="004529F5">
        <w:rPr>
          <w:rFonts w:asciiTheme="minorHAnsi" w:hAnsiTheme="minorHAnsi" w:cstheme="minorHAnsi"/>
        </w:rPr>
        <w:t xml:space="preserve">0 + </w:t>
      </w:r>
      <w:r w:rsidRPr="004529F5">
        <w:rPr>
          <w:rFonts w:ascii="Cambria Math" w:hAnsi="Cambria Math" w:cs="Cambria Math"/>
        </w:rPr>
        <w:t>⍺</w:t>
      </w:r>
      <w:r w:rsidRPr="004529F5">
        <w:rPr>
          <w:rFonts w:asciiTheme="minorHAnsi" w:hAnsiTheme="minorHAnsi" w:cstheme="minorHAnsi"/>
        </w:rPr>
        <w:t xml:space="preserve">1 * ϵ²(t-1) + </w:t>
      </w:r>
      <w:r w:rsidRPr="004529F5">
        <w:rPr>
          <w:rFonts w:ascii="Cambria Math" w:hAnsi="Cambria Math" w:cs="Cambria Math"/>
        </w:rPr>
        <w:t>⍺</w:t>
      </w:r>
      <w:r w:rsidRPr="004529F5">
        <w:rPr>
          <w:rFonts w:asciiTheme="minorHAnsi" w:hAnsiTheme="minorHAnsi" w:cstheme="minorHAnsi"/>
        </w:rPr>
        <w:t>2 * ϵ²(t-2))</w:t>
      </w:r>
    </w:p>
    <w:p w14:paraId="4ADB7279" w14:textId="77777777" w:rsidR="004529F5" w:rsidRPr="004529F5" w:rsidRDefault="004529F5" w:rsidP="004529F5">
      <w:pPr>
        <w:pStyle w:val="Default"/>
        <w:rPr>
          <w:rFonts w:asciiTheme="minorHAnsi" w:hAnsiTheme="minorHAnsi" w:cstheme="minorHAnsi"/>
        </w:rPr>
      </w:pPr>
    </w:p>
    <w:p w14:paraId="5FC37155"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similarly ARCH(p):</w:t>
      </w:r>
    </w:p>
    <w:p w14:paraId="0DF6C936" w14:textId="2A3F9DC2" w:rsidR="004529F5" w:rsidRPr="004529F5" w:rsidRDefault="001E404E" w:rsidP="001E404E">
      <w:pPr>
        <w:pStyle w:val="Default"/>
        <w:jc w:val="center"/>
        <w:rPr>
          <w:rFonts w:asciiTheme="minorHAnsi" w:hAnsiTheme="minorHAnsi" w:cstheme="minorHAnsi"/>
        </w:rPr>
      </w:pPr>
      <w:r>
        <w:rPr>
          <w:noProof/>
        </w:rPr>
        <w:drawing>
          <wp:inline distT="0" distB="0" distL="0" distR="0" wp14:anchorId="443622BB" wp14:editId="08A4329E">
            <wp:extent cx="1952625" cy="8221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0705" cy="825560"/>
                    </a:xfrm>
                    <a:prstGeom prst="rect">
                      <a:avLst/>
                    </a:prstGeom>
                    <a:noFill/>
                    <a:ln>
                      <a:noFill/>
                    </a:ln>
                  </pic:spPr>
                </pic:pic>
              </a:graphicData>
            </a:graphic>
          </wp:inline>
        </w:drawing>
      </w:r>
    </w:p>
    <w:p w14:paraId="4F91D7CF" w14:textId="77777777" w:rsidR="004529F5" w:rsidRPr="004529F5" w:rsidRDefault="004529F5" w:rsidP="001E404E">
      <w:pPr>
        <w:pStyle w:val="Default"/>
        <w:jc w:val="center"/>
        <w:rPr>
          <w:rFonts w:asciiTheme="minorHAnsi" w:hAnsiTheme="minorHAnsi" w:cstheme="minorHAnsi"/>
        </w:rPr>
      </w:pPr>
      <w:r w:rsidRPr="004529F5">
        <w:rPr>
          <w:rFonts w:asciiTheme="minorHAnsi" w:hAnsiTheme="minorHAnsi" w:cstheme="minorHAnsi"/>
        </w:rPr>
        <w:t>ARCH(p) formula</w:t>
      </w:r>
    </w:p>
    <w:p w14:paraId="29110D12"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ϵ(t) = w(t) * </w:t>
      </w:r>
      <w:r w:rsidRPr="004529F5">
        <w:rPr>
          <w:rFonts w:ascii="Cambria Math" w:hAnsi="Cambria Math" w:cs="Cambria Math"/>
        </w:rPr>
        <w:t>⎷</w:t>
      </w:r>
      <w:r w:rsidRPr="004529F5">
        <w:rPr>
          <w:rFonts w:asciiTheme="minorHAnsi" w:hAnsiTheme="minorHAnsi" w:cstheme="minorHAnsi"/>
        </w:rPr>
        <w:t>(</w:t>
      </w:r>
      <w:r w:rsidRPr="004529F5">
        <w:rPr>
          <w:rFonts w:ascii="Cambria Math" w:hAnsi="Cambria Math" w:cs="Cambria Math"/>
        </w:rPr>
        <w:t>⍺</w:t>
      </w:r>
      <w:r w:rsidRPr="004529F5">
        <w:rPr>
          <w:rFonts w:asciiTheme="minorHAnsi" w:hAnsiTheme="minorHAnsi" w:cstheme="minorHAnsi"/>
        </w:rPr>
        <w:t xml:space="preserve">0 + </w:t>
      </w:r>
      <w:r w:rsidRPr="004529F5">
        <w:rPr>
          <w:rFonts w:ascii="Cambria Math" w:hAnsi="Cambria Math" w:cs="Cambria Math"/>
        </w:rPr>
        <w:t>⍺</w:t>
      </w:r>
      <w:r w:rsidRPr="004529F5">
        <w:rPr>
          <w:rFonts w:asciiTheme="minorHAnsi" w:hAnsiTheme="minorHAnsi" w:cstheme="minorHAnsi"/>
        </w:rPr>
        <w:t xml:space="preserve">(p) * </w:t>
      </w:r>
      <w:r w:rsidRPr="004529F5">
        <w:rPr>
          <w:rFonts w:asciiTheme="minorHAnsi" w:hAnsiTheme="minorHAnsi" w:cstheme="minorHAnsi" w:hint="eastAsia"/>
        </w:rPr>
        <w:t>∑</w:t>
      </w:r>
      <w:r w:rsidRPr="004529F5">
        <w:rPr>
          <w:rFonts w:asciiTheme="minorHAnsi" w:hAnsiTheme="minorHAnsi" w:cstheme="minorHAnsi"/>
        </w:rPr>
        <w:t xml:space="preserve"> ϵ²(t-</w:t>
      </w:r>
      <w:proofErr w:type="spellStart"/>
      <w:r w:rsidRPr="004529F5">
        <w:rPr>
          <w:rFonts w:asciiTheme="minorHAnsi" w:hAnsiTheme="minorHAnsi" w:cstheme="minorHAnsi"/>
        </w:rPr>
        <w:t>i</w:t>
      </w:r>
      <w:proofErr w:type="spellEnd"/>
      <w:r w:rsidRPr="004529F5">
        <w:rPr>
          <w:rFonts w:asciiTheme="minorHAnsi" w:hAnsiTheme="minorHAnsi" w:cstheme="minorHAnsi"/>
        </w:rPr>
        <w:t>)</w:t>
      </w:r>
    </w:p>
    <w:p w14:paraId="0E2F4276" w14:textId="77777777" w:rsidR="004529F5" w:rsidRPr="004529F5" w:rsidRDefault="004529F5" w:rsidP="004529F5">
      <w:pPr>
        <w:pStyle w:val="Default"/>
        <w:rPr>
          <w:rFonts w:asciiTheme="minorHAnsi" w:hAnsiTheme="minorHAnsi" w:cstheme="minorHAnsi"/>
        </w:rPr>
      </w:pPr>
    </w:p>
    <w:p w14:paraId="461550F4"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where:</w:t>
      </w:r>
    </w:p>
    <w:p w14:paraId="45A02696" w14:textId="397416E6" w:rsidR="004529F5" w:rsidRPr="004529F5" w:rsidRDefault="004529F5" w:rsidP="001E404E">
      <w:pPr>
        <w:pStyle w:val="Default"/>
        <w:numPr>
          <w:ilvl w:val="1"/>
          <w:numId w:val="2"/>
        </w:numPr>
        <w:ind w:left="426"/>
        <w:rPr>
          <w:rFonts w:asciiTheme="minorHAnsi" w:hAnsiTheme="minorHAnsi" w:cstheme="minorHAnsi"/>
        </w:rPr>
      </w:pPr>
      <w:r w:rsidRPr="004529F5">
        <w:rPr>
          <w:rFonts w:asciiTheme="minorHAnsi" w:hAnsiTheme="minorHAnsi" w:cstheme="minorHAnsi"/>
        </w:rPr>
        <w:t>p is the number of lag squared residual errors to include in the ARCH model.</w:t>
      </w:r>
    </w:p>
    <w:p w14:paraId="2BF52A80" w14:textId="64DCC41A" w:rsidR="004529F5" w:rsidRPr="004529F5" w:rsidRDefault="004529F5" w:rsidP="001E404E">
      <w:pPr>
        <w:pStyle w:val="Default"/>
        <w:numPr>
          <w:ilvl w:val="1"/>
          <w:numId w:val="2"/>
        </w:numPr>
        <w:ind w:left="426"/>
        <w:rPr>
          <w:rFonts w:asciiTheme="minorHAnsi" w:hAnsiTheme="minorHAnsi" w:cstheme="minorHAnsi"/>
        </w:rPr>
      </w:pPr>
      <w:proofErr w:type="spellStart"/>
      <w:r w:rsidRPr="004529F5">
        <w:rPr>
          <w:rFonts w:asciiTheme="minorHAnsi" w:hAnsiTheme="minorHAnsi" w:cstheme="minorHAnsi"/>
        </w:rPr>
        <w:t>i</w:t>
      </w:r>
      <w:proofErr w:type="spellEnd"/>
      <w:r w:rsidRPr="004529F5">
        <w:rPr>
          <w:rFonts w:asciiTheme="minorHAnsi" w:hAnsiTheme="minorHAnsi" w:cstheme="minorHAnsi"/>
        </w:rPr>
        <w:t xml:space="preserve"> = (1,2,3,-,-,-, -, p) tells us the number of logged periods of the square error.</w:t>
      </w:r>
    </w:p>
    <w:p w14:paraId="4919EE3B" w14:textId="77777777" w:rsidR="001E404E" w:rsidRDefault="001E404E" w:rsidP="004529F5">
      <w:pPr>
        <w:pStyle w:val="Default"/>
        <w:rPr>
          <w:rFonts w:asciiTheme="minorHAnsi" w:hAnsiTheme="minorHAnsi" w:cstheme="minorHAnsi"/>
        </w:rPr>
      </w:pPr>
    </w:p>
    <w:p w14:paraId="47618DD1" w14:textId="77777777" w:rsidR="001E404E" w:rsidRDefault="001E404E" w:rsidP="004529F5">
      <w:pPr>
        <w:pStyle w:val="Default"/>
        <w:rPr>
          <w:rFonts w:asciiTheme="minorHAnsi" w:hAnsiTheme="minorHAnsi" w:cstheme="minorHAnsi"/>
        </w:rPr>
      </w:pPr>
    </w:p>
    <w:p w14:paraId="4B098A3C" w14:textId="77777777" w:rsidR="001E404E" w:rsidRDefault="001E404E" w:rsidP="004529F5">
      <w:pPr>
        <w:pStyle w:val="Default"/>
        <w:rPr>
          <w:rFonts w:asciiTheme="minorHAnsi" w:hAnsiTheme="minorHAnsi" w:cstheme="minorHAnsi"/>
        </w:rPr>
      </w:pPr>
    </w:p>
    <w:p w14:paraId="1980895C" w14:textId="77777777" w:rsidR="001E404E" w:rsidRDefault="001E404E" w:rsidP="004529F5">
      <w:pPr>
        <w:pStyle w:val="Default"/>
        <w:rPr>
          <w:rFonts w:asciiTheme="minorHAnsi" w:hAnsiTheme="minorHAnsi" w:cstheme="minorHAnsi"/>
        </w:rPr>
      </w:pPr>
    </w:p>
    <w:p w14:paraId="776C3A73" w14:textId="4808ED33"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lastRenderedPageBreak/>
        <w:t>Interpretation:</w:t>
      </w:r>
    </w:p>
    <w:p w14:paraId="0E0B58B3" w14:textId="77777777" w:rsidR="004529F5" w:rsidRPr="004529F5" w:rsidRDefault="004529F5" w:rsidP="004529F5">
      <w:pPr>
        <w:pStyle w:val="Default"/>
        <w:rPr>
          <w:rFonts w:asciiTheme="minorHAnsi" w:hAnsiTheme="minorHAnsi" w:cstheme="minorHAnsi"/>
        </w:rPr>
      </w:pPr>
    </w:p>
    <w:p w14:paraId="64567583" w14:textId="427F222F" w:rsidR="004529F5" w:rsidRPr="004529F5" w:rsidRDefault="004529F5" w:rsidP="001E404E">
      <w:pPr>
        <w:pStyle w:val="Default"/>
        <w:numPr>
          <w:ilvl w:val="0"/>
          <w:numId w:val="5"/>
        </w:numPr>
        <w:ind w:left="426"/>
        <w:rPr>
          <w:rFonts w:asciiTheme="minorHAnsi" w:hAnsiTheme="minorHAnsi" w:cstheme="minorHAnsi"/>
        </w:rPr>
      </w:pPr>
      <w:r w:rsidRPr="004529F5">
        <w:rPr>
          <w:rFonts w:asciiTheme="minorHAnsi" w:hAnsiTheme="minorHAnsi" w:cstheme="minorHAnsi"/>
        </w:rPr>
        <w:t>If the error is high during the period (t-1), it is more likely that the value of error at the period (t) is also higher.</w:t>
      </w:r>
    </w:p>
    <w:p w14:paraId="63E6FC0D" w14:textId="3B7B9C6E" w:rsidR="004529F5" w:rsidRPr="004529F5" w:rsidRDefault="004529F5" w:rsidP="001E404E">
      <w:pPr>
        <w:pStyle w:val="Default"/>
        <w:numPr>
          <w:ilvl w:val="0"/>
          <w:numId w:val="5"/>
        </w:numPr>
        <w:ind w:left="426"/>
        <w:rPr>
          <w:rFonts w:asciiTheme="minorHAnsi" w:hAnsiTheme="minorHAnsi" w:cstheme="minorHAnsi"/>
        </w:rPr>
      </w:pPr>
      <w:r w:rsidRPr="004529F5">
        <w:rPr>
          <w:rFonts w:asciiTheme="minorHAnsi" w:hAnsiTheme="minorHAnsi" w:cstheme="minorHAnsi"/>
        </w:rPr>
        <w:t>vice versa — If the error is low during the period (t-1) then the value inside sqrt will be low which results in a decreased error in (t).</w:t>
      </w:r>
    </w:p>
    <w:p w14:paraId="2F607A48" w14:textId="72D31315" w:rsidR="004529F5" w:rsidRPr="004529F5" w:rsidRDefault="004529F5" w:rsidP="001E404E">
      <w:pPr>
        <w:pStyle w:val="Default"/>
        <w:numPr>
          <w:ilvl w:val="0"/>
          <w:numId w:val="5"/>
        </w:numPr>
        <w:ind w:left="426"/>
        <w:rPr>
          <w:rFonts w:asciiTheme="minorHAnsi" w:hAnsiTheme="minorHAnsi" w:cstheme="minorHAnsi"/>
        </w:rPr>
      </w:pPr>
      <w:r w:rsidRPr="004529F5">
        <w:rPr>
          <w:rFonts w:asciiTheme="minorHAnsi" w:hAnsiTheme="minorHAnsi" w:cstheme="minorHAnsi"/>
        </w:rPr>
        <w:t xml:space="preserve">Remember, </w:t>
      </w:r>
      <w:r w:rsidRPr="004529F5">
        <w:rPr>
          <w:rFonts w:ascii="Cambria Math" w:hAnsi="Cambria Math" w:cs="Cambria Math"/>
        </w:rPr>
        <w:t>⍺</w:t>
      </w:r>
      <w:r w:rsidRPr="004529F5">
        <w:rPr>
          <w:rFonts w:asciiTheme="minorHAnsi" w:hAnsiTheme="minorHAnsi" w:cstheme="minorHAnsi"/>
        </w:rPr>
        <w:t xml:space="preserve">1 </w:t>
      </w:r>
      <w:r w:rsidRPr="004529F5">
        <w:rPr>
          <w:rFonts w:asciiTheme="minorHAnsi" w:hAnsiTheme="minorHAnsi" w:cstheme="minorHAnsi" w:hint="eastAsia"/>
        </w:rPr>
        <w:t>≥</w:t>
      </w:r>
      <w:r w:rsidRPr="004529F5">
        <w:rPr>
          <w:rFonts w:asciiTheme="minorHAnsi" w:hAnsiTheme="minorHAnsi" w:cstheme="minorHAnsi"/>
        </w:rPr>
        <w:t xml:space="preserve"> 0 for the positive variance.</w:t>
      </w:r>
    </w:p>
    <w:p w14:paraId="233FE3CA" w14:textId="3E20500A" w:rsidR="004529F5" w:rsidRDefault="004529F5" w:rsidP="001E404E">
      <w:pPr>
        <w:pStyle w:val="Default"/>
        <w:numPr>
          <w:ilvl w:val="0"/>
          <w:numId w:val="5"/>
        </w:numPr>
        <w:ind w:left="426"/>
        <w:rPr>
          <w:rFonts w:asciiTheme="minorHAnsi" w:hAnsiTheme="minorHAnsi" w:cstheme="minorHAnsi"/>
        </w:rPr>
      </w:pPr>
      <w:r w:rsidRPr="004529F5">
        <w:rPr>
          <w:rFonts w:asciiTheme="minorHAnsi" w:hAnsiTheme="minorHAnsi" w:cstheme="minorHAnsi"/>
        </w:rPr>
        <w:t xml:space="preserve">For the stability condition to hold, </w:t>
      </w:r>
      <w:r w:rsidRPr="004529F5">
        <w:rPr>
          <w:rFonts w:ascii="Cambria Math" w:hAnsi="Cambria Math" w:cs="Cambria Math"/>
        </w:rPr>
        <w:t>⍺</w:t>
      </w:r>
      <w:r w:rsidRPr="004529F5">
        <w:rPr>
          <w:rFonts w:asciiTheme="minorHAnsi" w:hAnsiTheme="minorHAnsi" w:cstheme="minorHAnsi"/>
        </w:rPr>
        <w:t>1 &lt; 1, otherwise ϵ(t) will be explosive (continue to increase over time).</w:t>
      </w:r>
    </w:p>
    <w:p w14:paraId="78AB6127" w14:textId="77777777" w:rsidR="001E404E" w:rsidRPr="004529F5" w:rsidRDefault="001E404E" w:rsidP="001E404E">
      <w:pPr>
        <w:pStyle w:val="Default"/>
        <w:ind w:left="426"/>
        <w:rPr>
          <w:rFonts w:asciiTheme="minorHAnsi" w:hAnsiTheme="minorHAnsi" w:cstheme="minorHAnsi"/>
        </w:rPr>
      </w:pPr>
    </w:p>
    <w:p w14:paraId="651288BC"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Note: As mentioned earlier ARCH(1) should only ever be applied to a series that has already had an appropriate model fitted sufficient to leave the residuals looking like discrete white noise.</w:t>
      </w:r>
    </w:p>
    <w:p w14:paraId="131471A9" w14:textId="77777777" w:rsidR="004529F5" w:rsidRPr="004529F5" w:rsidRDefault="004529F5" w:rsidP="004529F5">
      <w:pPr>
        <w:pStyle w:val="Default"/>
        <w:rPr>
          <w:rFonts w:asciiTheme="minorHAnsi" w:hAnsiTheme="minorHAnsi" w:cstheme="minorHAnsi"/>
        </w:rPr>
      </w:pPr>
    </w:p>
    <w:p w14:paraId="12592050" w14:textId="77777777" w:rsidR="004529F5" w:rsidRPr="001E404E" w:rsidRDefault="004529F5" w:rsidP="004529F5">
      <w:pPr>
        <w:pStyle w:val="Default"/>
        <w:rPr>
          <w:rFonts w:asciiTheme="minorHAnsi" w:hAnsiTheme="minorHAnsi" w:cstheme="minorHAnsi"/>
          <w:b/>
          <w:bCs/>
        </w:rPr>
      </w:pPr>
      <w:r w:rsidRPr="001E404E">
        <w:rPr>
          <w:rFonts w:asciiTheme="minorHAnsi" w:hAnsiTheme="minorHAnsi" w:cstheme="minorHAnsi"/>
          <w:b/>
          <w:bCs/>
        </w:rPr>
        <w:t>Why does this model volatility?</w:t>
      </w:r>
    </w:p>
    <w:p w14:paraId="00394E38" w14:textId="77777777" w:rsidR="004529F5" w:rsidRPr="004529F5" w:rsidRDefault="004529F5" w:rsidP="004529F5">
      <w:pPr>
        <w:pStyle w:val="Default"/>
        <w:rPr>
          <w:rFonts w:asciiTheme="minorHAnsi" w:hAnsiTheme="minorHAnsi" w:cstheme="minorHAnsi"/>
        </w:rPr>
      </w:pPr>
    </w:p>
    <w:p w14:paraId="317A73D1"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From variance formula, we can derive the below equation:</w:t>
      </w:r>
    </w:p>
    <w:p w14:paraId="41B9D89E" w14:textId="77777777" w:rsidR="004529F5" w:rsidRPr="004529F5" w:rsidRDefault="004529F5" w:rsidP="004529F5">
      <w:pPr>
        <w:pStyle w:val="Default"/>
        <w:rPr>
          <w:rFonts w:asciiTheme="minorHAnsi" w:hAnsiTheme="minorHAnsi" w:cstheme="minorHAnsi"/>
        </w:rPr>
      </w:pPr>
    </w:p>
    <w:p w14:paraId="11B7F666"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Var(ϵ(t)) = </w:t>
      </w:r>
      <w:r w:rsidRPr="004529F5">
        <w:rPr>
          <w:rFonts w:ascii="Cambria Math" w:hAnsi="Cambria Math" w:cs="Cambria Math"/>
        </w:rPr>
        <w:t>⍺</w:t>
      </w:r>
      <w:r w:rsidRPr="004529F5">
        <w:rPr>
          <w:rFonts w:asciiTheme="minorHAnsi" w:hAnsiTheme="minorHAnsi" w:cstheme="minorHAnsi"/>
        </w:rPr>
        <w:t xml:space="preserve">0 + </w:t>
      </w:r>
      <w:r w:rsidRPr="004529F5">
        <w:rPr>
          <w:rFonts w:ascii="Cambria Math" w:hAnsi="Cambria Math" w:cs="Cambria Math"/>
        </w:rPr>
        <w:t>⍺</w:t>
      </w:r>
      <w:r w:rsidRPr="004529F5">
        <w:rPr>
          <w:rFonts w:asciiTheme="minorHAnsi" w:hAnsiTheme="minorHAnsi" w:cstheme="minorHAnsi"/>
        </w:rPr>
        <w:t>1 * Var(ϵ(t-1))</w:t>
      </w:r>
    </w:p>
    <w:p w14:paraId="59746817" w14:textId="77777777" w:rsidR="004529F5" w:rsidRPr="004529F5" w:rsidRDefault="004529F5" w:rsidP="004529F5">
      <w:pPr>
        <w:pStyle w:val="Default"/>
        <w:rPr>
          <w:rFonts w:asciiTheme="minorHAnsi" w:hAnsiTheme="minorHAnsi" w:cstheme="minorHAnsi"/>
        </w:rPr>
      </w:pPr>
    </w:p>
    <w:p w14:paraId="61CA2DAB"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We can say that the variance of the series is simply a linear combination of the variance of the prior element of the series.</w:t>
      </w:r>
    </w:p>
    <w:p w14:paraId="2446E7DE" w14:textId="77777777" w:rsidR="004529F5" w:rsidRPr="004529F5" w:rsidRDefault="004529F5" w:rsidP="004529F5">
      <w:pPr>
        <w:pStyle w:val="Default"/>
        <w:rPr>
          <w:rFonts w:asciiTheme="minorHAnsi" w:hAnsiTheme="minorHAnsi" w:cstheme="minorHAnsi"/>
        </w:rPr>
      </w:pPr>
    </w:p>
    <w:p w14:paraId="49EAA0DC" w14:textId="77777777" w:rsidR="004529F5" w:rsidRDefault="004529F5" w:rsidP="00903D64">
      <w:pPr>
        <w:pStyle w:val="Default"/>
        <w:rPr>
          <w:rFonts w:asciiTheme="minorHAnsi" w:hAnsiTheme="minorHAnsi" w:cstheme="minorHAnsi"/>
        </w:rPr>
      </w:pPr>
    </w:p>
    <w:p w14:paraId="098CC431" w14:textId="02DEB9F2" w:rsidR="004529F5" w:rsidRDefault="001E404E" w:rsidP="00903D64">
      <w:pPr>
        <w:pStyle w:val="Default"/>
        <w:rPr>
          <w:rFonts w:asciiTheme="minorHAnsi" w:hAnsiTheme="minorHAnsi" w:cstheme="minorHAnsi"/>
        </w:rPr>
      </w:pPr>
      <w:r>
        <w:rPr>
          <w:rFonts w:asciiTheme="minorHAnsi" w:hAnsiTheme="minorHAnsi" w:cstheme="minorHAnsi"/>
        </w:rPr>
        <w:t xml:space="preserve">Source: </w:t>
      </w:r>
      <w:hyperlink r:id="rId22" w:history="1">
        <w:r w:rsidRPr="00B24D0F">
          <w:rPr>
            <w:rStyle w:val="Hyperlink"/>
            <w:rFonts w:asciiTheme="minorHAnsi" w:hAnsiTheme="minorHAnsi" w:cstheme="minorHAnsi"/>
          </w:rPr>
          <w:t>https://medium.com/@ranjithkumar.rocking/time-series-model-s-arch-and-garch-2781a982b448</w:t>
        </w:r>
      </w:hyperlink>
    </w:p>
    <w:p w14:paraId="6E589951" w14:textId="77777777" w:rsidR="001E404E" w:rsidRDefault="001E404E" w:rsidP="00903D64">
      <w:pPr>
        <w:pStyle w:val="Default"/>
        <w:rPr>
          <w:rFonts w:asciiTheme="minorHAnsi" w:hAnsiTheme="minorHAnsi" w:cstheme="minorHAnsi"/>
        </w:rPr>
      </w:pPr>
    </w:p>
    <w:p w14:paraId="5F26B060" w14:textId="4BF7A63C" w:rsidR="004529F5" w:rsidRDefault="004529F5">
      <w:pPr>
        <w:rPr>
          <w:rFonts w:cstheme="minorHAnsi"/>
          <w:color w:val="000000"/>
          <w:sz w:val="24"/>
          <w:szCs w:val="24"/>
        </w:rPr>
      </w:pPr>
      <w:r>
        <w:rPr>
          <w:rFonts w:cstheme="minorHAnsi"/>
        </w:rPr>
        <w:br w:type="page"/>
      </w:r>
    </w:p>
    <w:p w14:paraId="76B1257C" w14:textId="77777777" w:rsidR="00450DC5" w:rsidRPr="00903D64" w:rsidRDefault="00450DC5" w:rsidP="00903D64">
      <w:pPr>
        <w:pStyle w:val="Default"/>
        <w:rPr>
          <w:rFonts w:asciiTheme="minorHAnsi" w:hAnsiTheme="minorHAnsi" w:cstheme="minorHAnsi"/>
        </w:rPr>
      </w:pPr>
    </w:p>
    <w:p w14:paraId="571BB432" w14:textId="7661813C" w:rsidR="004529F5" w:rsidRDefault="00610714" w:rsidP="004529F5">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t xml:space="preserve">Extension of ARCH </w:t>
      </w:r>
    </w:p>
    <w:p w14:paraId="15A7D90E" w14:textId="10205440" w:rsidR="004529F5" w:rsidRDefault="004529F5" w:rsidP="004529F5">
      <w:pPr>
        <w:pStyle w:val="Default"/>
        <w:rPr>
          <w:rFonts w:asciiTheme="minorHAnsi" w:hAnsiTheme="minorHAnsi" w:cstheme="minorHAnsi"/>
        </w:rPr>
      </w:pPr>
      <w:r w:rsidRPr="004529F5">
        <w:rPr>
          <w:rFonts w:asciiTheme="minorHAnsi" w:hAnsiTheme="minorHAnsi" w:cstheme="minorHAnsi"/>
        </w:rPr>
        <w:t>(Don’t know what is this)</w:t>
      </w:r>
    </w:p>
    <w:p w14:paraId="75B0EEBF"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This article provides an overview of two time-series model(s) — ARCH and GARCH. These model(s) are also called volatility model(s). These models are exclusively used in the finance industry as many asset prices are conditional heteroskedastic.</w:t>
      </w:r>
    </w:p>
    <w:p w14:paraId="3CEDDCAD"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ARCH — Autoregressive Conditional Heteroskedasticity</w:t>
      </w:r>
    </w:p>
    <w:p w14:paraId="4C62230E"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GARCH — Generalized Autoregressive Conditional Heteroskedasticity</w:t>
      </w:r>
    </w:p>
    <w:p w14:paraId="6BE7A068" w14:textId="77777777" w:rsidR="004529F5" w:rsidRPr="004529F5" w:rsidRDefault="004529F5" w:rsidP="004529F5">
      <w:pPr>
        <w:pStyle w:val="Default"/>
        <w:rPr>
          <w:rFonts w:asciiTheme="minorHAnsi" w:hAnsiTheme="minorHAnsi" w:cstheme="minorHAnsi"/>
        </w:rPr>
      </w:pPr>
    </w:p>
    <w:p w14:paraId="3001AB32"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These models relate to economic forecasting and measuring volatility.</w:t>
      </w:r>
    </w:p>
    <w:p w14:paraId="4B1168EB" w14:textId="7EF8158F"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Some of the techniques adopted in the finance sector — ARCH, ARCH-M, GARCH, GARCH-M, </w:t>
      </w:r>
      <w:r w:rsidRPr="009D23A4">
        <w:rPr>
          <w:rFonts w:asciiTheme="minorHAnsi" w:hAnsiTheme="minorHAnsi" w:cstheme="minorHAnsi"/>
          <w:color w:val="FF0000"/>
        </w:rPr>
        <w:t>TARCH</w:t>
      </w:r>
      <w:r w:rsidRPr="004529F5">
        <w:rPr>
          <w:rFonts w:asciiTheme="minorHAnsi" w:hAnsiTheme="minorHAnsi" w:cstheme="minorHAnsi"/>
        </w:rPr>
        <w:t>, and EGARCH.</w:t>
      </w:r>
    </w:p>
    <w:p w14:paraId="75F2CB58" w14:textId="25F97F69"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 xml:space="preserve">ARCH model is concerned about </w:t>
      </w:r>
      <w:r w:rsidR="00BE48C2" w:rsidRPr="004529F5">
        <w:rPr>
          <w:rFonts w:asciiTheme="minorHAnsi" w:hAnsiTheme="minorHAnsi" w:cstheme="minorHAnsi"/>
        </w:rPr>
        <w:t>modelling</w:t>
      </w:r>
      <w:r w:rsidRPr="004529F5">
        <w:rPr>
          <w:rFonts w:asciiTheme="minorHAnsi" w:hAnsiTheme="minorHAnsi" w:cstheme="minorHAnsi"/>
        </w:rPr>
        <w:t xml:space="preserve"> volatility of the variance of the series.</w:t>
      </w:r>
    </w:p>
    <w:p w14:paraId="7E6FF636" w14:textId="77777777"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These model(s) deals with stationary (time-invariant mean) and nonstationary (time-varying mean) variable(s).</w:t>
      </w:r>
    </w:p>
    <w:p w14:paraId="28457094" w14:textId="7CF0F758" w:rsidR="004529F5" w:rsidRPr="004529F5" w:rsidRDefault="004529F5" w:rsidP="004529F5">
      <w:pPr>
        <w:pStyle w:val="Default"/>
        <w:rPr>
          <w:rFonts w:asciiTheme="minorHAnsi" w:hAnsiTheme="minorHAnsi" w:cstheme="minorHAnsi"/>
        </w:rPr>
      </w:pPr>
      <w:r w:rsidRPr="004529F5">
        <w:rPr>
          <w:rFonts w:asciiTheme="minorHAnsi" w:hAnsiTheme="minorHAnsi" w:cstheme="minorHAnsi"/>
        </w:rPr>
        <w:t>Some of the real-time examples where ARCH model(s) applied: Stock prices, oil prices, bond prices, inflation rates, GDP, unemployment rates, etc.</w:t>
      </w:r>
    </w:p>
    <w:p w14:paraId="434CE7E7" w14:textId="4F6B3737" w:rsidR="004529F5" w:rsidRDefault="004529F5" w:rsidP="00E80C58">
      <w:pPr>
        <w:pStyle w:val="Default"/>
        <w:rPr>
          <w:rFonts w:asciiTheme="minorHAnsi" w:hAnsiTheme="minorHAnsi" w:cstheme="minorHAnsi"/>
        </w:rPr>
      </w:pPr>
    </w:p>
    <w:p w14:paraId="5F321F42" w14:textId="3B66D7D5"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GARCH</w:t>
      </w:r>
    </w:p>
    <w:p w14:paraId="7372E443" w14:textId="25DB6181"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NGARCH</w:t>
      </w:r>
    </w:p>
    <w:p w14:paraId="6C384EB4" w14:textId="056CA645"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Nonlinear Asymmetric GARCH(1,1) (NAGARCH)</w:t>
      </w:r>
    </w:p>
    <w:p w14:paraId="34336654" w14:textId="41EF148B"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For stock returns, parameter theta is usually estimated to be positive; in this case, it reflects a phenomenon commonly referred to as the "leverage effect", signifying that negative returns increase future volatility by a larger amount than positive returns of the same magnitude</w:t>
      </w:r>
    </w:p>
    <w:p w14:paraId="0BF401D9" w14:textId="60E5C89D"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IGARCH</w:t>
      </w:r>
    </w:p>
    <w:p w14:paraId="6A4E1A1B" w14:textId="1D63FC37"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Integrated Generalized Autoregressive Conditional heteroskedasticity (IGARCH) is a restricted version of the GARCH model, where the persistent parameters sum up to one, and imports a unit root in the GARCH process.</w:t>
      </w:r>
    </w:p>
    <w:p w14:paraId="1FCF7EBB" w14:textId="49780324"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EGARCH</w:t>
      </w:r>
    </w:p>
    <w:p w14:paraId="1C1D5B9D" w14:textId="5B54EE71"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The exponential generalized autoregressive conditional heteroskedastic (EGARCH) model by Nelson &amp; Cao (1991) is another form of the GARCH model.</w:t>
      </w:r>
    </w:p>
    <w:p w14:paraId="644C55F7" w14:textId="32AC7659" w:rsidR="00E80C58" w:rsidRDefault="00E80C58" w:rsidP="009A4851">
      <w:pPr>
        <w:pStyle w:val="Default"/>
        <w:numPr>
          <w:ilvl w:val="1"/>
          <w:numId w:val="9"/>
        </w:numPr>
        <w:rPr>
          <w:rFonts w:asciiTheme="minorHAnsi" w:hAnsiTheme="minorHAnsi" w:cstheme="minorHAnsi"/>
        </w:rPr>
      </w:pPr>
      <w:r w:rsidRPr="00E80C58">
        <w:rPr>
          <w:rFonts w:asciiTheme="minorHAnsi" w:hAnsiTheme="minorHAnsi" w:cstheme="minorHAnsi"/>
        </w:rPr>
        <w:t xml:space="preserve">This is particularly useful in an asset pricing context. </w:t>
      </w:r>
    </w:p>
    <w:p w14:paraId="1D4511C5" w14:textId="4A6AA274"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GARCH-M</w:t>
      </w:r>
    </w:p>
    <w:p w14:paraId="77E71587" w14:textId="63F80DAF"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The GARCH-in-mean (GARCH-M) model adds a heteroskedasticity term into the mean equation.</w:t>
      </w:r>
    </w:p>
    <w:p w14:paraId="3E31E66A" w14:textId="3558677A"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QGARCH</w:t>
      </w:r>
    </w:p>
    <w:p w14:paraId="1B86909C" w14:textId="2D9DA598"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 xml:space="preserve">The Quadratic GARCH (QGARCH) model by </w:t>
      </w:r>
      <w:proofErr w:type="spellStart"/>
      <w:r w:rsidRPr="00E80C58">
        <w:rPr>
          <w:rFonts w:asciiTheme="minorHAnsi" w:hAnsiTheme="minorHAnsi" w:cstheme="minorHAnsi"/>
        </w:rPr>
        <w:t>Sentana</w:t>
      </w:r>
      <w:proofErr w:type="spellEnd"/>
      <w:r w:rsidRPr="00E80C58">
        <w:rPr>
          <w:rFonts w:asciiTheme="minorHAnsi" w:hAnsiTheme="minorHAnsi" w:cstheme="minorHAnsi"/>
        </w:rPr>
        <w:t xml:space="preserve"> (1995) is used to model asymmetric effects of positive and negative shocks.</w:t>
      </w:r>
    </w:p>
    <w:p w14:paraId="13E67776" w14:textId="3B85013B"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GJR-GARCH</w:t>
      </w:r>
    </w:p>
    <w:p w14:paraId="788D02CE" w14:textId="7E8BA294"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 xml:space="preserve">Similar to QGARCH, the </w:t>
      </w:r>
      <w:proofErr w:type="spellStart"/>
      <w:r w:rsidRPr="00E80C58">
        <w:rPr>
          <w:rFonts w:asciiTheme="minorHAnsi" w:hAnsiTheme="minorHAnsi" w:cstheme="minorHAnsi"/>
        </w:rPr>
        <w:t>Glosten</w:t>
      </w:r>
      <w:proofErr w:type="spellEnd"/>
      <w:r w:rsidRPr="00E80C58">
        <w:rPr>
          <w:rFonts w:asciiTheme="minorHAnsi" w:hAnsiTheme="minorHAnsi" w:cstheme="minorHAnsi"/>
        </w:rPr>
        <w:t xml:space="preserve">-Jagannathan-Runkle GARCH (GJR-GARCH) model by </w:t>
      </w:r>
      <w:proofErr w:type="spellStart"/>
      <w:r w:rsidRPr="00E80C58">
        <w:rPr>
          <w:rFonts w:asciiTheme="minorHAnsi" w:hAnsiTheme="minorHAnsi" w:cstheme="minorHAnsi"/>
        </w:rPr>
        <w:t>Glosten</w:t>
      </w:r>
      <w:proofErr w:type="spellEnd"/>
      <w:r w:rsidRPr="00E80C58">
        <w:rPr>
          <w:rFonts w:asciiTheme="minorHAnsi" w:hAnsiTheme="minorHAnsi" w:cstheme="minorHAnsi"/>
        </w:rPr>
        <w:t>, Jagannathan and Runkle (1993) also models asymmetry in the ARCH process.</w:t>
      </w:r>
    </w:p>
    <w:p w14:paraId="4DE90A11" w14:textId="00340339" w:rsidR="00E80C58" w:rsidRDefault="00E80C58" w:rsidP="00E80C58">
      <w:pPr>
        <w:pStyle w:val="Default"/>
        <w:ind w:left="1440"/>
        <w:rPr>
          <w:rFonts w:asciiTheme="minorHAnsi" w:hAnsiTheme="minorHAnsi" w:cstheme="minorHAnsi"/>
        </w:rPr>
      </w:pPr>
    </w:p>
    <w:p w14:paraId="666C5B66" w14:textId="77777777" w:rsidR="00E80C58" w:rsidRDefault="00E80C58" w:rsidP="00E80C58">
      <w:pPr>
        <w:pStyle w:val="Default"/>
        <w:ind w:left="1440"/>
        <w:rPr>
          <w:rFonts w:asciiTheme="minorHAnsi" w:hAnsiTheme="minorHAnsi" w:cstheme="minorHAnsi"/>
        </w:rPr>
      </w:pPr>
    </w:p>
    <w:p w14:paraId="29AD8E50" w14:textId="57F72C5C" w:rsidR="00E80C58" w:rsidRPr="009D23A4" w:rsidRDefault="009D23A4" w:rsidP="00E80C58">
      <w:pPr>
        <w:pStyle w:val="Default"/>
        <w:numPr>
          <w:ilvl w:val="0"/>
          <w:numId w:val="9"/>
        </w:numPr>
        <w:rPr>
          <w:rFonts w:asciiTheme="minorHAnsi" w:hAnsiTheme="minorHAnsi" w:cstheme="minorHAnsi"/>
          <w:color w:val="FF0000"/>
        </w:rPr>
      </w:pPr>
      <w:r w:rsidRPr="009D23A4">
        <w:rPr>
          <w:rFonts w:asciiTheme="minorHAnsi" w:hAnsiTheme="minorHAnsi" w:cstheme="minorHAnsi"/>
          <w:color w:val="FF0000"/>
        </w:rPr>
        <w:lastRenderedPageBreak/>
        <w:t>TARCH</w:t>
      </w:r>
    </w:p>
    <w:p w14:paraId="2114C551" w14:textId="297E99CD" w:rsidR="00E80C58" w:rsidRDefault="00E80C58" w:rsidP="00E80C58">
      <w:pPr>
        <w:pStyle w:val="Default"/>
        <w:numPr>
          <w:ilvl w:val="1"/>
          <w:numId w:val="9"/>
        </w:numPr>
        <w:rPr>
          <w:rFonts w:asciiTheme="minorHAnsi" w:hAnsiTheme="minorHAnsi" w:cstheme="minorHAnsi"/>
        </w:rPr>
      </w:pPr>
      <w:r w:rsidRPr="009D23A4">
        <w:rPr>
          <w:rFonts w:asciiTheme="minorHAnsi" w:hAnsiTheme="minorHAnsi" w:cstheme="minorHAnsi"/>
          <w:color w:val="FF0000"/>
        </w:rPr>
        <w:t xml:space="preserve">Threshold </w:t>
      </w:r>
      <w:r w:rsidR="009D23A4" w:rsidRPr="009D23A4">
        <w:rPr>
          <w:rFonts w:asciiTheme="minorHAnsi" w:hAnsiTheme="minorHAnsi" w:cstheme="minorHAnsi"/>
          <w:color w:val="FF0000"/>
        </w:rPr>
        <w:t>ARCH</w:t>
      </w:r>
      <w:r w:rsidRPr="009D23A4">
        <w:rPr>
          <w:rFonts w:asciiTheme="minorHAnsi" w:hAnsiTheme="minorHAnsi" w:cstheme="minorHAnsi"/>
          <w:color w:val="FF0000"/>
        </w:rPr>
        <w:t xml:space="preserve"> (TARCH) </w:t>
      </w:r>
      <w:r w:rsidRPr="00E80C58">
        <w:rPr>
          <w:rFonts w:asciiTheme="minorHAnsi" w:hAnsiTheme="minorHAnsi" w:cstheme="minorHAnsi"/>
        </w:rPr>
        <w:t xml:space="preserve">model by </w:t>
      </w:r>
      <w:proofErr w:type="spellStart"/>
      <w:r w:rsidRPr="00E80C58">
        <w:rPr>
          <w:rFonts w:asciiTheme="minorHAnsi" w:hAnsiTheme="minorHAnsi" w:cstheme="minorHAnsi"/>
        </w:rPr>
        <w:t>Zakoian</w:t>
      </w:r>
      <w:proofErr w:type="spellEnd"/>
      <w:r w:rsidRPr="00E80C58">
        <w:rPr>
          <w:rFonts w:asciiTheme="minorHAnsi" w:hAnsiTheme="minorHAnsi" w:cstheme="minorHAnsi"/>
        </w:rPr>
        <w:t xml:space="preserve"> (1994) is similar to GJR GARCH. The specification is one on conditional standard deviation instead of conditional variance</w:t>
      </w:r>
      <w:r>
        <w:rPr>
          <w:rFonts w:asciiTheme="minorHAnsi" w:hAnsiTheme="minorHAnsi" w:cstheme="minorHAnsi"/>
        </w:rPr>
        <w:t>.</w:t>
      </w:r>
    </w:p>
    <w:p w14:paraId="767A8584" w14:textId="3E14F295" w:rsidR="00E80C58" w:rsidRDefault="00E80C58" w:rsidP="00E80C58">
      <w:pPr>
        <w:pStyle w:val="Default"/>
        <w:numPr>
          <w:ilvl w:val="0"/>
          <w:numId w:val="9"/>
        </w:numPr>
        <w:rPr>
          <w:rFonts w:asciiTheme="minorHAnsi" w:hAnsiTheme="minorHAnsi" w:cstheme="minorHAnsi"/>
        </w:rPr>
      </w:pPr>
      <w:proofErr w:type="spellStart"/>
      <w:r w:rsidRPr="00E80C58">
        <w:rPr>
          <w:rFonts w:asciiTheme="minorHAnsi" w:hAnsiTheme="minorHAnsi" w:cstheme="minorHAnsi"/>
        </w:rPr>
        <w:t>fGARCH</w:t>
      </w:r>
      <w:proofErr w:type="spellEnd"/>
    </w:p>
    <w:p w14:paraId="44AB0EAD" w14:textId="02963A6B" w:rsidR="00E80C58" w:rsidRDefault="00E80C58" w:rsidP="00E80C58">
      <w:pPr>
        <w:pStyle w:val="Default"/>
        <w:numPr>
          <w:ilvl w:val="1"/>
          <w:numId w:val="9"/>
        </w:numPr>
        <w:rPr>
          <w:rFonts w:asciiTheme="minorHAnsi" w:hAnsiTheme="minorHAnsi" w:cstheme="minorHAnsi"/>
        </w:rPr>
      </w:pPr>
      <w:proofErr w:type="spellStart"/>
      <w:r w:rsidRPr="00E80C58">
        <w:rPr>
          <w:rFonts w:asciiTheme="minorHAnsi" w:hAnsiTheme="minorHAnsi" w:cstheme="minorHAnsi"/>
        </w:rPr>
        <w:t>Hentschel's</w:t>
      </w:r>
      <w:proofErr w:type="spellEnd"/>
      <w:r w:rsidRPr="00E80C58">
        <w:rPr>
          <w:rFonts w:asciiTheme="minorHAnsi" w:hAnsiTheme="minorHAnsi" w:cstheme="minorHAnsi"/>
        </w:rPr>
        <w:t xml:space="preserve"> </w:t>
      </w:r>
      <w:proofErr w:type="spellStart"/>
      <w:r w:rsidRPr="00E80C58">
        <w:rPr>
          <w:rFonts w:asciiTheme="minorHAnsi" w:hAnsiTheme="minorHAnsi" w:cstheme="minorHAnsi"/>
        </w:rPr>
        <w:t>fGARCH</w:t>
      </w:r>
      <w:proofErr w:type="spellEnd"/>
      <w:r w:rsidRPr="00E80C58">
        <w:rPr>
          <w:rFonts w:asciiTheme="minorHAnsi" w:hAnsiTheme="minorHAnsi" w:cstheme="minorHAnsi"/>
        </w:rPr>
        <w:t xml:space="preserve"> model,</w:t>
      </w:r>
      <w:r>
        <w:rPr>
          <w:rFonts w:asciiTheme="minorHAnsi" w:hAnsiTheme="minorHAnsi" w:cstheme="minorHAnsi"/>
        </w:rPr>
        <w:t xml:space="preserve"> </w:t>
      </w:r>
      <w:r w:rsidRPr="00E80C58">
        <w:rPr>
          <w:rFonts w:asciiTheme="minorHAnsi" w:hAnsiTheme="minorHAnsi" w:cstheme="minorHAnsi"/>
        </w:rPr>
        <w:t>also known as Family GARCH, is an omnibus model that nests a variety of other popular symmetric and asymmetric GARCH models including APARCH, GJR, AVGARCH, NGARCH, etc.</w:t>
      </w:r>
    </w:p>
    <w:p w14:paraId="01C00DD9" w14:textId="40CF3DDB"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COGARCH</w:t>
      </w:r>
    </w:p>
    <w:p w14:paraId="6984CB55" w14:textId="519A4C06"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continuous-time generalization of the discrete-time GARCH(1,1) process</w:t>
      </w:r>
    </w:p>
    <w:p w14:paraId="27635DAB" w14:textId="121FCD95"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ZD-GARCH</w:t>
      </w:r>
    </w:p>
    <w:p w14:paraId="691E797C" w14:textId="15A2D1E8"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Unlike GARCH model, the Zero-Drift GARCH (ZD-GARCH) lets the drift term in the first order GARCH model.</w:t>
      </w:r>
    </w:p>
    <w:p w14:paraId="225B7B2A" w14:textId="436817C1" w:rsid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ZD-GARCH model is always non-stationary, and its statistical inference methods are quite different from those for the classical GARCH model.</w:t>
      </w:r>
    </w:p>
    <w:p w14:paraId="0B641A5D" w14:textId="429EB1AC" w:rsidR="00E80C58" w:rsidRDefault="00E80C58" w:rsidP="00E80C58">
      <w:pPr>
        <w:pStyle w:val="Default"/>
        <w:numPr>
          <w:ilvl w:val="0"/>
          <w:numId w:val="9"/>
        </w:numPr>
        <w:rPr>
          <w:rFonts w:asciiTheme="minorHAnsi" w:hAnsiTheme="minorHAnsi" w:cstheme="minorHAnsi"/>
        </w:rPr>
      </w:pPr>
      <w:r w:rsidRPr="00E80C58">
        <w:rPr>
          <w:rFonts w:asciiTheme="minorHAnsi" w:hAnsiTheme="minorHAnsi" w:cstheme="minorHAnsi"/>
        </w:rPr>
        <w:t>Spatial GARCH</w:t>
      </w:r>
    </w:p>
    <w:p w14:paraId="5D12E9CD" w14:textId="1F75BB11" w:rsidR="00E80C58" w:rsidRPr="00E80C58" w:rsidRDefault="00E80C58" w:rsidP="00E80C58">
      <w:pPr>
        <w:pStyle w:val="Default"/>
        <w:numPr>
          <w:ilvl w:val="1"/>
          <w:numId w:val="9"/>
        </w:numPr>
        <w:rPr>
          <w:rFonts w:asciiTheme="minorHAnsi" w:hAnsiTheme="minorHAnsi" w:cstheme="minorHAnsi"/>
        </w:rPr>
      </w:pPr>
      <w:r w:rsidRPr="00E80C58">
        <w:rPr>
          <w:rFonts w:asciiTheme="minorHAnsi" w:hAnsiTheme="minorHAnsi" w:cstheme="minorHAnsi"/>
        </w:rPr>
        <w:t>spatial equivalent to the temporal generalized autoregressive conditional heteroscedasticity (GARCH) models. In contrast to the temporal ARCH model, in which the distribution is known given the full information set for the prior periods, the distribution is not straightforward in the spatial and spatiotemporal setting due to the interdependence between neighbouring spatial locations.</w:t>
      </w:r>
    </w:p>
    <w:p w14:paraId="3261079C" w14:textId="77777777" w:rsidR="00E80C58" w:rsidRPr="004529F5" w:rsidRDefault="00E80C58" w:rsidP="004529F5">
      <w:pPr>
        <w:pStyle w:val="Default"/>
        <w:spacing w:line="360" w:lineRule="auto"/>
        <w:rPr>
          <w:rFonts w:asciiTheme="minorHAnsi" w:hAnsiTheme="minorHAnsi" w:cstheme="minorHAnsi"/>
        </w:rPr>
      </w:pPr>
    </w:p>
    <w:p w14:paraId="53D330E4" w14:textId="4F6DAB5C" w:rsidR="004529F5" w:rsidRDefault="004529F5" w:rsidP="004529F5">
      <w:pPr>
        <w:pStyle w:val="Default"/>
        <w:rPr>
          <w:rFonts w:asciiTheme="minorHAnsi" w:hAnsiTheme="minorHAnsi" w:cstheme="minorHAnsi"/>
        </w:rPr>
      </w:pPr>
      <w:r w:rsidRPr="004529F5">
        <w:rPr>
          <w:rFonts w:asciiTheme="minorHAnsi" w:hAnsiTheme="minorHAnsi" w:cstheme="minorHAnsi"/>
        </w:rPr>
        <w:t xml:space="preserve">Source: </w:t>
      </w:r>
      <w:hyperlink r:id="rId23" w:history="1">
        <w:r w:rsidRPr="00B24D0F">
          <w:rPr>
            <w:rStyle w:val="Hyperlink"/>
            <w:rFonts w:asciiTheme="minorHAnsi" w:hAnsiTheme="minorHAnsi" w:cstheme="minorHAnsi"/>
          </w:rPr>
          <w:t>https://medium.com/@ranjithkumar.rocking/time-series-model-s-arch-and-garch-2781a982b448</w:t>
        </w:r>
      </w:hyperlink>
    </w:p>
    <w:p w14:paraId="3D53D166" w14:textId="295D130D" w:rsidR="00E80C58" w:rsidRDefault="00000000" w:rsidP="004529F5">
      <w:pPr>
        <w:pStyle w:val="Default"/>
        <w:rPr>
          <w:rFonts w:asciiTheme="minorHAnsi" w:hAnsiTheme="minorHAnsi" w:cstheme="minorHAnsi"/>
        </w:rPr>
      </w:pPr>
      <w:hyperlink r:id="rId24" w:history="1">
        <w:r w:rsidR="00E80C58" w:rsidRPr="00EF013D">
          <w:rPr>
            <w:rStyle w:val="Hyperlink"/>
            <w:rFonts w:asciiTheme="minorHAnsi" w:hAnsiTheme="minorHAnsi" w:cstheme="minorHAnsi"/>
          </w:rPr>
          <w:t>https://en.wikipedia.org/wiki/Autoregressive_conditional_heteroskedasticity</w:t>
        </w:r>
      </w:hyperlink>
    </w:p>
    <w:p w14:paraId="53CACC22" w14:textId="77777777" w:rsidR="00E80C58" w:rsidRDefault="00E80C58" w:rsidP="004529F5">
      <w:pPr>
        <w:pStyle w:val="Default"/>
        <w:rPr>
          <w:rFonts w:asciiTheme="minorHAnsi" w:hAnsiTheme="minorHAnsi" w:cstheme="minorHAnsi"/>
        </w:rPr>
      </w:pPr>
    </w:p>
    <w:p w14:paraId="1FF5F6AC" w14:textId="46DD19CB" w:rsidR="001E404E" w:rsidRDefault="001E404E">
      <w:pPr>
        <w:rPr>
          <w:rFonts w:cstheme="minorHAnsi"/>
          <w:color w:val="000000"/>
          <w:sz w:val="28"/>
          <w:szCs w:val="28"/>
        </w:rPr>
      </w:pPr>
      <w:r>
        <w:rPr>
          <w:rFonts w:cstheme="minorHAnsi"/>
          <w:sz w:val="28"/>
          <w:szCs w:val="28"/>
        </w:rPr>
        <w:br w:type="page"/>
      </w:r>
    </w:p>
    <w:p w14:paraId="71B186B9" w14:textId="206626A7" w:rsidR="00610714" w:rsidRDefault="00610714" w:rsidP="002F4081">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lastRenderedPageBreak/>
        <w:t xml:space="preserve">What is GARCH </w:t>
      </w:r>
    </w:p>
    <w:p w14:paraId="3EE2FD8C" w14:textId="2525BCA7" w:rsidR="00BE48C2" w:rsidRPr="00B17BDC" w:rsidRDefault="00B17BDC" w:rsidP="00B17BDC">
      <w:pPr>
        <w:pStyle w:val="Default"/>
        <w:rPr>
          <w:rFonts w:asciiTheme="minorHAnsi" w:hAnsiTheme="minorHAnsi" w:cstheme="minorHAnsi"/>
        </w:rPr>
      </w:pPr>
      <w:r w:rsidRPr="00B17BDC">
        <w:rPr>
          <w:rFonts w:asciiTheme="minorHAnsi" w:hAnsiTheme="minorHAnsi" w:cstheme="minorHAnsi"/>
        </w:rPr>
        <w:t>Generalized Autoregressive Conditional Heteroskedasticity, or GARCH, is an extension of the ARCH model that incorporates a moving average component together with the autoregressive component.</w:t>
      </w:r>
    </w:p>
    <w:p w14:paraId="5121C123" w14:textId="77777777" w:rsidR="00B17BDC" w:rsidRPr="00B17BDC" w:rsidRDefault="00B17BDC" w:rsidP="00B17BDC">
      <w:pPr>
        <w:pStyle w:val="Default"/>
        <w:rPr>
          <w:rFonts w:asciiTheme="minorHAnsi" w:hAnsiTheme="minorHAnsi" w:cstheme="minorHAnsi"/>
        </w:rPr>
      </w:pPr>
    </w:p>
    <w:p w14:paraId="2D3C36AE" w14:textId="6D0118A9" w:rsidR="00BE48C2" w:rsidRDefault="00B17BDC" w:rsidP="00B17BDC">
      <w:pPr>
        <w:pStyle w:val="Default"/>
        <w:rPr>
          <w:rFonts w:asciiTheme="minorHAnsi" w:hAnsiTheme="minorHAnsi" w:cstheme="minorHAnsi"/>
          <w:color w:val="FF0000"/>
        </w:rPr>
      </w:pPr>
      <w:r w:rsidRPr="00B17BDC">
        <w:rPr>
          <w:rFonts w:asciiTheme="minorHAnsi" w:hAnsiTheme="minorHAnsi" w:cstheme="minorHAnsi"/>
        </w:rPr>
        <w:t xml:space="preserve">Specifically, the model includes lag variance terms (e.g. the observations if </w:t>
      </w:r>
      <w:r w:rsidR="00BE48C2" w:rsidRPr="00B17BDC">
        <w:rPr>
          <w:rFonts w:asciiTheme="minorHAnsi" w:hAnsiTheme="minorHAnsi" w:cstheme="minorHAnsi"/>
        </w:rPr>
        <w:t>modelling</w:t>
      </w:r>
      <w:r w:rsidRPr="00B17BDC">
        <w:rPr>
          <w:rFonts w:asciiTheme="minorHAnsi" w:hAnsiTheme="minorHAnsi" w:cstheme="minorHAnsi"/>
        </w:rPr>
        <w:t xml:space="preserve"> the white noise residual errors of another process), together with lag residual errors from a mean process.</w:t>
      </w:r>
      <w:r w:rsidR="00BE48C2">
        <w:rPr>
          <w:rFonts w:asciiTheme="minorHAnsi" w:hAnsiTheme="minorHAnsi" w:cstheme="minorHAnsi"/>
        </w:rPr>
        <w:t xml:space="preserve"> </w:t>
      </w:r>
      <w:r w:rsidR="00BE48C2">
        <w:rPr>
          <w:rFonts w:asciiTheme="minorHAnsi" w:hAnsiTheme="minorHAnsi" w:cstheme="minorHAnsi"/>
          <w:color w:val="FF0000"/>
        </w:rPr>
        <w:t xml:space="preserve">Essentially, by comparison, in </w:t>
      </w:r>
      <w:r w:rsidR="00BE48C2" w:rsidRPr="00BE48C2">
        <w:rPr>
          <w:rFonts w:asciiTheme="minorHAnsi" w:hAnsiTheme="minorHAnsi" w:cstheme="minorHAnsi"/>
          <w:color w:val="FF0000"/>
        </w:rPr>
        <w:t>the ARCH(q) process the conditional variance is specified as a linear function of past sample variances only, whereas the GARCH(</w:t>
      </w:r>
      <w:proofErr w:type="spellStart"/>
      <w:r w:rsidR="00BE48C2" w:rsidRPr="00BE48C2">
        <w:rPr>
          <w:rFonts w:asciiTheme="minorHAnsi" w:hAnsiTheme="minorHAnsi" w:cstheme="minorHAnsi"/>
          <w:color w:val="FF0000"/>
        </w:rPr>
        <w:t>p,q</w:t>
      </w:r>
      <w:proofErr w:type="spellEnd"/>
      <w:r w:rsidR="00BE48C2" w:rsidRPr="00BE48C2">
        <w:rPr>
          <w:rFonts w:asciiTheme="minorHAnsi" w:hAnsiTheme="minorHAnsi" w:cstheme="minorHAnsi"/>
          <w:color w:val="FF0000"/>
        </w:rPr>
        <w:t>) process allows lagged conditional variances to enter as well.</w:t>
      </w:r>
    </w:p>
    <w:p w14:paraId="1E8B6BAC" w14:textId="77777777" w:rsidR="00BE48C2" w:rsidRPr="00B17BDC" w:rsidRDefault="00BE48C2" w:rsidP="00B17BDC">
      <w:pPr>
        <w:pStyle w:val="Default"/>
        <w:rPr>
          <w:rFonts w:asciiTheme="minorHAnsi" w:hAnsiTheme="minorHAnsi" w:cstheme="minorHAnsi"/>
        </w:rPr>
      </w:pPr>
    </w:p>
    <w:p w14:paraId="53046CF8" w14:textId="77777777" w:rsidR="00B17BDC" w:rsidRPr="00B17BDC" w:rsidRDefault="00B17BDC" w:rsidP="00B17BDC">
      <w:pPr>
        <w:pStyle w:val="Default"/>
        <w:rPr>
          <w:rFonts w:asciiTheme="minorHAnsi" w:hAnsiTheme="minorHAnsi" w:cstheme="minorHAnsi"/>
        </w:rPr>
      </w:pPr>
      <w:r w:rsidRPr="00B17BDC">
        <w:rPr>
          <w:rFonts w:asciiTheme="minorHAnsi" w:hAnsiTheme="minorHAnsi" w:cstheme="minorHAnsi"/>
        </w:rPr>
        <w:t>The introduction of a moving average component allows the model to both model the conditional change in variance over time as well as changes in the time-dependent variance. Examples include conditional increases and decreases in variance.</w:t>
      </w:r>
    </w:p>
    <w:p w14:paraId="6BD54FBE" w14:textId="77777777" w:rsidR="00B17BDC" w:rsidRPr="00B17BDC" w:rsidRDefault="00B17BDC" w:rsidP="00B17BDC">
      <w:pPr>
        <w:pStyle w:val="Default"/>
        <w:rPr>
          <w:rFonts w:asciiTheme="minorHAnsi" w:hAnsiTheme="minorHAnsi" w:cstheme="minorHAnsi"/>
        </w:rPr>
      </w:pPr>
    </w:p>
    <w:p w14:paraId="71610A35" w14:textId="77777777" w:rsidR="00B17BDC" w:rsidRPr="00B17BDC" w:rsidRDefault="00B17BDC" w:rsidP="00B17BDC">
      <w:pPr>
        <w:pStyle w:val="Default"/>
        <w:rPr>
          <w:rFonts w:asciiTheme="minorHAnsi" w:hAnsiTheme="minorHAnsi" w:cstheme="minorHAnsi"/>
        </w:rPr>
      </w:pPr>
      <w:r w:rsidRPr="00B17BDC">
        <w:rPr>
          <w:rFonts w:asciiTheme="minorHAnsi" w:hAnsiTheme="minorHAnsi" w:cstheme="minorHAnsi"/>
        </w:rPr>
        <w:t>As such, the model introduces a new parameter “p” that describes the number of lag variance terms:</w:t>
      </w:r>
    </w:p>
    <w:p w14:paraId="29302E00" w14:textId="77777777" w:rsidR="00B17BDC" w:rsidRPr="00B17BDC" w:rsidRDefault="00B17BDC" w:rsidP="00B17BDC">
      <w:pPr>
        <w:pStyle w:val="Default"/>
        <w:rPr>
          <w:rFonts w:asciiTheme="minorHAnsi" w:hAnsiTheme="minorHAnsi" w:cstheme="minorHAnsi"/>
        </w:rPr>
      </w:pPr>
      <w:r w:rsidRPr="00B17BDC">
        <w:rPr>
          <w:rFonts w:asciiTheme="minorHAnsi" w:hAnsiTheme="minorHAnsi" w:cstheme="minorHAnsi"/>
        </w:rPr>
        <w:t>p: The number of lag variances to include in the GARCH model.</w:t>
      </w:r>
    </w:p>
    <w:p w14:paraId="38617670" w14:textId="77777777" w:rsidR="00B17BDC" w:rsidRPr="00B17BDC" w:rsidRDefault="00B17BDC" w:rsidP="00B17BDC">
      <w:pPr>
        <w:pStyle w:val="Default"/>
        <w:rPr>
          <w:rFonts w:asciiTheme="minorHAnsi" w:hAnsiTheme="minorHAnsi" w:cstheme="minorHAnsi"/>
        </w:rPr>
      </w:pPr>
      <w:r w:rsidRPr="00B17BDC">
        <w:rPr>
          <w:rFonts w:asciiTheme="minorHAnsi" w:hAnsiTheme="minorHAnsi" w:cstheme="minorHAnsi"/>
        </w:rPr>
        <w:t>q: The number of lag residual errors to include in the GARCH model.</w:t>
      </w:r>
    </w:p>
    <w:p w14:paraId="0E09889F" w14:textId="77777777" w:rsidR="00B17BDC" w:rsidRPr="00B17BDC" w:rsidRDefault="00B17BDC" w:rsidP="00B17BDC">
      <w:pPr>
        <w:pStyle w:val="Default"/>
        <w:rPr>
          <w:rFonts w:asciiTheme="minorHAnsi" w:hAnsiTheme="minorHAnsi" w:cstheme="minorHAnsi"/>
        </w:rPr>
      </w:pPr>
      <w:r w:rsidRPr="00B17BDC">
        <w:rPr>
          <w:rFonts w:asciiTheme="minorHAnsi" w:hAnsiTheme="minorHAnsi" w:cstheme="minorHAnsi"/>
        </w:rPr>
        <w:t>A generally accepted notation for a GARCH model is to specify the GARCH() function with the p and q parameters GARCH(p, q); for example GARCH(1, 1) would be a first order GARCH model.</w:t>
      </w:r>
    </w:p>
    <w:p w14:paraId="1ECAFEC0" w14:textId="77777777" w:rsidR="00B17BDC" w:rsidRPr="00B17BDC" w:rsidRDefault="00B17BDC" w:rsidP="00B17BDC">
      <w:pPr>
        <w:pStyle w:val="Default"/>
        <w:rPr>
          <w:rFonts w:asciiTheme="minorHAnsi" w:hAnsiTheme="minorHAnsi" w:cstheme="minorHAnsi"/>
        </w:rPr>
      </w:pPr>
    </w:p>
    <w:p w14:paraId="0F4CFEF7" w14:textId="74E922CB" w:rsidR="00BE48C2" w:rsidRDefault="00B17BDC" w:rsidP="00134DAF">
      <w:pPr>
        <w:pStyle w:val="Default"/>
        <w:pBdr>
          <w:bottom w:val="single" w:sz="6" w:space="0" w:color="auto"/>
        </w:pBdr>
        <w:rPr>
          <w:rFonts w:asciiTheme="minorHAnsi" w:hAnsiTheme="minorHAnsi" w:cstheme="minorHAnsi"/>
        </w:rPr>
      </w:pPr>
      <w:r w:rsidRPr="00B17BDC">
        <w:rPr>
          <w:rFonts w:asciiTheme="minorHAnsi" w:hAnsiTheme="minorHAnsi" w:cstheme="minorHAnsi"/>
        </w:rPr>
        <w:t>A GARCH model subsumes ARCH models, where a GARCH(0, q) is equivalent to an ARCH(q) model.</w:t>
      </w:r>
      <w:r w:rsidR="00450DC5" w:rsidRPr="00450DC5">
        <w:t xml:space="preserve"> </w:t>
      </w:r>
      <w:r w:rsidR="00450DC5" w:rsidRPr="00450DC5">
        <w:rPr>
          <w:rFonts w:asciiTheme="minorHAnsi" w:hAnsiTheme="minorHAnsi" w:cstheme="minorHAnsi"/>
        </w:rPr>
        <w:t>The main advantage of GARCH over ARCH is that, ARCH(p)</w:t>
      </w:r>
      <w:r w:rsidR="00B001FC">
        <w:rPr>
          <w:rFonts w:asciiTheme="minorHAnsi" w:hAnsiTheme="minorHAnsi" w:cstheme="minorHAnsi"/>
        </w:rPr>
        <w:t xml:space="preserve"> </w:t>
      </w:r>
      <w:r w:rsidR="00450DC5" w:rsidRPr="00450DC5">
        <w:rPr>
          <w:rFonts w:asciiTheme="minorHAnsi" w:hAnsiTheme="minorHAnsi" w:cstheme="minorHAnsi"/>
        </w:rPr>
        <w:t>modelling requires</w:t>
      </w:r>
      <w:r w:rsidR="00450DC5">
        <w:rPr>
          <w:rFonts w:asciiTheme="minorHAnsi" w:hAnsiTheme="minorHAnsi" w:cstheme="minorHAnsi"/>
        </w:rPr>
        <w:t xml:space="preserve"> </w:t>
      </w:r>
      <w:r w:rsidR="00450DC5" w:rsidRPr="00450DC5">
        <w:rPr>
          <w:rFonts w:asciiTheme="minorHAnsi" w:hAnsiTheme="minorHAnsi" w:cstheme="minorHAnsi"/>
        </w:rPr>
        <w:t>relatively high values of p for good fitting, while</w:t>
      </w:r>
      <w:r w:rsidR="00450DC5">
        <w:rPr>
          <w:rFonts w:asciiTheme="minorHAnsi" w:hAnsiTheme="minorHAnsi" w:cstheme="minorHAnsi"/>
        </w:rPr>
        <w:t xml:space="preserve"> </w:t>
      </w:r>
      <w:r w:rsidR="00450DC5" w:rsidRPr="00450DC5">
        <w:rPr>
          <w:rFonts w:asciiTheme="minorHAnsi" w:hAnsiTheme="minorHAnsi" w:cstheme="minorHAnsi"/>
        </w:rPr>
        <w:t>GARCH(1,1) is usually enough for fitting financial data.</w:t>
      </w:r>
      <w:r w:rsidR="00BE48C2">
        <w:rPr>
          <w:rFonts w:asciiTheme="minorHAnsi" w:hAnsiTheme="minorHAnsi" w:cstheme="minorHAnsi"/>
        </w:rPr>
        <w:br/>
      </w:r>
    </w:p>
    <w:tbl>
      <w:tblPr>
        <w:tblStyle w:val="TableGrid"/>
        <w:tblpPr w:leftFromText="180" w:rightFromText="180" w:vertAnchor="text" w:horzAnchor="margin" w:tblpY="12"/>
        <w:tblW w:w="0" w:type="auto"/>
        <w:tblLook w:val="04A0" w:firstRow="1" w:lastRow="0" w:firstColumn="1" w:lastColumn="0" w:noHBand="0" w:noVBand="1"/>
      </w:tblPr>
      <w:tblGrid>
        <w:gridCol w:w="4508"/>
        <w:gridCol w:w="4508"/>
      </w:tblGrid>
      <w:tr w:rsidR="00BE48C2" w14:paraId="7FDD8DA2" w14:textId="77777777" w:rsidTr="00BE48C2">
        <w:tc>
          <w:tcPr>
            <w:tcW w:w="4508" w:type="dxa"/>
          </w:tcPr>
          <w:p w14:paraId="1CEDC88E"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ARCH</w:t>
            </w:r>
          </w:p>
        </w:tc>
        <w:tc>
          <w:tcPr>
            <w:tcW w:w="4508" w:type="dxa"/>
          </w:tcPr>
          <w:p w14:paraId="6933B617"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GARCH</w:t>
            </w:r>
          </w:p>
        </w:tc>
      </w:tr>
      <w:tr w:rsidR="00BE48C2" w14:paraId="47B06E6E" w14:textId="77777777" w:rsidTr="00BE48C2">
        <w:tc>
          <w:tcPr>
            <w:tcW w:w="4508" w:type="dxa"/>
          </w:tcPr>
          <w:p w14:paraId="718F74A9"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 xml:space="preserve">AR model with conditional heteroskedasticity </w:t>
            </w:r>
          </w:p>
        </w:tc>
        <w:tc>
          <w:tcPr>
            <w:tcW w:w="4508" w:type="dxa"/>
          </w:tcPr>
          <w:p w14:paraId="277B7E7E"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Model variance with AR(p), generalised ARCH</w:t>
            </w:r>
          </w:p>
        </w:tc>
      </w:tr>
      <w:tr w:rsidR="00BE48C2" w14:paraId="05F937C3" w14:textId="77777777" w:rsidTr="00BE48C2">
        <w:tc>
          <w:tcPr>
            <w:tcW w:w="4508" w:type="dxa"/>
          </w:tcPr>
          <w:p w14:paraId="568956D0"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Does not consider volatility of the previous period</w:t>
            </w:r>
          </w:p>
        </w:tc>
        <w:tc>
          <w:tcPr>
            <w:tcW w:w="4508" w:type="dxa"/>
          </w:tcPr>
          <w:p w14:paraId="6DD45622"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Considers volatility of the previous period</w:t>
            </w:r>
          </w:p>
        </w:tc>
      </w:tr>
      <w:tr w:rsidR="00BE48C2" w14:paraId="73301909" w14:textId="77777777" w:rsidTr="00BE48C2">
        <w:tc>
          <w:tcPr>
            <w:tcW w:w="4508" w:type="dxa"/>
          </w:tcPr>
          <w:p w14:paraId="44DCEC69"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Does not model change in variance over time</w:t>
            </w:r>
          </w:p>
        </w:tc>
        <w:tc>
          <w:tcPr>
            <w:tcW w:w="4508" w:type="dxa"/>
          </w:tcPr>
          <w:p w14:paraId="6A66574D" w14:textId="77777777" w:rsidR="00BE48C2" w:rsidRDefault="00BE48C2" w:rsidP="00BE48C2">
            <w:pPr>
              <w:pStyle w:val="Default"/>
              <w:rPr>
                <w:rFonts w:asciiTheme="minorHAnsi" w:hAnsiTheme="minorHAnsi" w:cstheme="minorHAnsi"/>
                <w:color w:val="FF0000"/>
              </w:rPr>
            </w:pPr>
            <w:r>
              <w:rPr>
                <w:rFonts w:asciiTheme="minorHAnsi" w:hAnsiTheme="minorHAnsi" w:cstheme="minorHAnsi"/>
                <w:color w:val="FF0000"/>
              </w:rPr>
              <w:t>Models conditional change in variance over time</w:t>
            </w:r>
          </w:p>
        </w:tc>
      </w:tr>
    </w:tbl>
    <w:p w14:paraId="49D37B90" w14:textId="5138191B" w:rsidR="001E404E" w:rsidRDefault="001E404E" w:rsidP="00450DC5">
      <w:pPr>
        <w:pStyle w:val="Default"/>
        <w:rPr>
          <w:rFonts w:asciiTheme="minorHAnsi" w:hAnsiTheme="minorHAnsi" w:cstheme="minorHAnsi"/>
        </w:rPr>
      </w:pPr>
    </w:p>
    <w:p w14:paraId="48A7E566" w14:textId="77777777" w:rsidR="001E404E" w:rsidRPr="001E404E" w:rsidRDefault="001E404E" w:rsidP="001E404E">
      <w:pPr>
        <w:pStyle w:val="Default"/>
        <w:rPr>
          <w:rFonts w:asciiTheme="minorHAnsi" w:hAnsiTheme="minorHAnsi" w:cstheme="minorHAnsi"/>
          <w:b/>
          <w:bCs/>
        </w:rPr>
      </w:pPr>
      <w:r w:rsidRPr="001E404E">
        <w:rPr>
          <w:rFonts w:asciiTheme="minorHAnsi" w:hAnsiTheme="minorHAnsi" w:cstheme="minorHAnsi"/>
          <w:b/>
          <w:bCs/>
        </w:rPr>
        <w:t>What is a GARCH model?</w:t>
      </w:r>
    </w:p>
    <w:p w14:paraId="6C185A7C" w14:textId="77777777" w:rsidR="001E404E" w:rsidRPr="004529F5" w:rsidRDefault="001E404E" w:rsidP="001E404E">
      <w:pPr>
        <w:pStyle w:val="Default"/>
        <w:rPr>
          <w:rFonts w:asciiTheme="minorHAnsi" w:hAnsiTheme="minorHAnsi" w:cstheme="minorHAnsi"/>
        </w:rPr>
      </w:pPr>
    </w:p>
    <w:p w14:paraId="7D543E7B" w14:textId="0B29B33D"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 xml:space="preserve">Generalized Autoregressive Conditional Heteroskedasticity, or GARCH, is an extension of the ARCH model that incorporates a </w:t>
      </w:r>
      <w:r w:rsidRPr="001E404E">
        <w:rPr>
          <w:rFonts w:asciiTheme="minorHAnsi" w:hAnsiTheme="minorHAnsi" w:cstheme="minorHAnsi"/>
          <w:b/>
          <w:bCs/>
        </w:rPr>
        <w:t>moving average</w:t>
      </w:r>
      <w:r w:rsidRPr="004529F5">
        <w:rPr>
          <w:rFonts w:asciiTheme="minorHAnsi" w:hAnsiTheme="minorHAnsi" w:cstheme="minorHAnsi"/>
        </w:rPr>
        <w:t xml:space="preserve"> component together with the</w:t>
      </w:r>
      <w:r>
        <w:rPr>
          <w:rFonts w:asciiTheme="minorHAnsi" w:hAnsiTheme="minorHAnsi" w:cstheme="minorHAnsi"/>
        </w:rPr>
        <w:t xml:space="preserve"> </w:t>
      </w:r>
      <w:r w:rsidRPr="001E404E">
        <w:rPr>
          <w:rFonts w:asciiTheme="minorHAnsi" w:hAnsiTheme="minorHAnsi" w:cstheme="minorHAnsi"/>
          <w:b/>
          <w:bCs/>
        </w:rPr>
        <w:t>autoregressive</w:t>
      </w:r>
      <w:r w:rsidRPr="004529F5">
        <w:rPr>
          <w:rFonts w:asciiTheme="minorHAnsi" w:hAnsiTheme="minorHAnsi" w:cstheme="minorHAnsi"/>
        </w:rPr>
        <w:t xml:space="preserve"> component.</w:t>
      </w:r>
    </w:p>
    <w:p w14:paraId="23EDE334" w14:textId="77777777" w:rsidR="001E404E" w:rsidRPr="004529F5" w:rsidRDefault="001E404E" w:rsidP="001E404E">
      <w:pPr>
        <w:pStyle w:val="Default"/>
        <w:rPr>
          <w:rFonts w:asciiTheme="minorHAnsi" w:hAnsiTheme="minorHAnsi" w:cstheme="minorHAnsi"/>
        </w:rPr>
      </w:pPr>
    </w:p>
    <w:p w14:paraId="783218BB" w14:textId="77777777" w:rsidR="001E404E" w:rsidRPr="004529F5" w:rsidRDefault="001E404E" w:rsidP="001E404E">
      <w:pPr>
        <w:pStyle w:val="Default"/>
        <w:rPr>
          <w:rFonts w:asciiTheme="minorHAnsi" w:hAnsiTheme="minorHAnsi" w:cstheme="minorHAnsi"/>
        </w:rPr>
      </w:pPr>
      <w:proofErr w:type="spellStart"/>
      <w:r w:rsidRPr="004529F5">
        <w:rPr>
          <w:rFonts w:asciiTheme="minorHAnsi" w:hAnsiTheme="minorHAnsi" w:cstheme="minorHAnsi"/>
        </w:rPr>
        <w:t>Bollerslev</w:t>
      </w:r>
      <w:proofErr w:type="spellEnd"/>
      <w:r w:rsidRPr="004529F5">
        <w:rPr>
          <w:rFonts w:asciiTheme="minorHAnsi" w:hAnsiTheme="minorHAnsi" w:cstheme="minorHAnsi"/>
        </w:rPr>
        <w:t xml:space="preserve"> (1986, Journal of Econometrics) generalized Engle’s ARCH model and introduced the GARCH model.</w:t>
      </w:r>
    </w:p>
    <w:p w14:paraId="34EBABC8" w14:textId="2EE8C32D" w:rsidR="001E404E" w:rsidRDefault="001E404E" w:rsidP="001E404E">
      <w:pPr>
        <w:pStyle w:val="Default"/>
        <w:rPr>
          <w:rFonts w:asciiTheme="minorHAnsi" w:hAnsiTheme="minorHAnsi" w:cstheme="minorHAnsi"/>
        </w:rPr>
      </w:pPr>
    </w:p>
    <w:p w14:paraId="329471E3" w14:textId="77777777" w:rsidR="00B001FC" w:rsidRPr="004529F5" w:rsidRDefault="00B001FC" w:rsidP="001E404E">
      <w:pPr>
        <w:pStyle w:val="Default"/>
        <w:rPr>
          <w:rFonts w:asciiTheme="minorHAnsi" w:hAnsiTheme="minorHAnsi" w:cstheme="minorHAnsi"/>
        </w:rPr>
      </w:pPr>
    </w:p>
    <w:p w14:paraId="5029D639"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lastRenderedPageBreak/>
        <w:t>Introduction of moving average component allows the model:</w:t>
      </w:r>
    </w:p>
    <w:p w14:paraId="700C15E1" w14:textId="77777777" w:rsidR="001E404E" w:rsidRPr="004529F5" w:rsidRDefault="001E404E" w:rsidP="001E404E">
      <w:pPr>
        <w:pStyle w:val="Default"/>
        <w:rPr>
          <w:rFonts w:asciiTheme="minorHAnsi" w:hAnsiTheme="minorHAnsi" w:cstheme="minorHAnsi"/>
        </w:rPr>
      </w:pPr>
    </w:p>
    <w:p w14:paraId="1AB05C64" w14:textId="281B7755" w:rsidR="001E404E" w:rsidRDefault="001E404E" w:rsidP="001E404E">
      <w:pPr>
        <w:pStyle w:val="Default"/>
        <w:numPr>
          <w:ilvl w:val="0"/>
          <w:numId w:val="6"/>
        </w:numPr>
        <w:ind w:left="567"/>
        <w:rPr>
          <w:rFonts w:asciiTheme="minorHAnsi" w:hAnsiTheme="minorHAnsi" w:cstheme="minorHAnsi"/>
        </w:rPr>
      </w:pPr>
      <w:r w:rsidRPr="004529F5">
        <w:rPr>
          <w:rFonts w:asciiTheme="minorHAnsi" w:hAnsiTheme="minorHAnsi" w:cstheme="minorHAnsi"/>
        </w:rPr>
        <w:t>To model the conditional change in variance over time.</w:t>
      </w:r>
    </w:p>
    <w:p w14:paraId="57690539" w14:textId="77777777" w:rsidR="001E404E" w:rsidRPr="004529F5" w:rsidRDefault="001E404E" w:rsidP="001E404E">
      <w:pPr>
        <w:pStyle w:val="Default"/>
        <w:numPr>
          <w:ilvl w:val="0"/>
          <w:numId w:val="6"/>
        </w:numPr>
        <w:ind w:left="567"/>
        <w:rPr>
          <w:rFonts w:asciiTheme="minorHAnsi" w:hAnsiTheme="minorHAnsi" w:cstheme="minorHAnsi"/>
        </w:rPr>
      </w:pPr>
      <w:r w:rsidRPr="004529F5">
        <w:rPr>
          <w:rFonts w:asciiTheme="minorHAnsi" w:hAnsiTheme="minorHAnsi" w:cstheme="minorHAnsi"/>
        </w:rPr>
        <w:t>Changes in the time-dependent variance.</w:t>
      </w:r>
    </w:p>
    <w:p w14:paraId="40BDCE1F" w14:textId="77777777" w:rsidR="001E404E" w:rsidRPr="004529F5" w:rsidRDefault="001E404E" w:rsidP="001E404E">
      <w:pPr>
        <w:pStyle w:val="Default"/>
        <w:ind w:left="567"/>
        <w:rPr>
          <w:rFonts w:asciiTheme="minorHAnsi" w:hAnsiTheme="minorHAnsi" w:cstheme="minorHAnsi"/>
        </w:rPr>
      </w:pPr>
    </w:p>
    <w:p w14:paraId="5D6D35F0"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Examples include conditional increases and decreases in the variance.</w:t>
      </w:r>
    </w:p>
    <w:p w14:paraId="41BB1386" w14:textId="77777777" w:rsidR="001E404E" w:rsidRPr="004529F5" w:rsidRDefault="001E404E" w:rsidP="001E404E">
      <w:pPr>
        <w:pStyle w:val="Default"/>
        <w:rPr>
          <w:rFonts w:asciiTheme="minorHAnsi" w:hAnsiTheme="minorHAnsi" w:cstheme="minorHAnsi"/>
        </w:rPr>
      </w:pPr>
    </w:p>
    <w:p w14:paraId="40E8E5A1" w14:textId="7CA32E50"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Thus GARCH is the “ARMA equivalent” of ARCH, which only has an autoregressive component. GARCH models permit a wider range of behaviour more persistent volatility.</w:t>
      </w:r>
    </w:p>
    <w:p w14:paraId="41BE252F" w14:textId="1B34A4BB" w:rsidR="001E404E" w:rsidRDefault="001E404E" w:rsidP="001E404E">
      <w:pPr>
        <w:pStyle w:val="Default"/>
        <w:rPr>
          <w:rFonts w:asciiTheme="minorHAnsi" w:hAnsiTheme="minorHAnsi" w:cstheme="minorHAnsi"/>
        </w:rPr>
      </w:pPr>
    </w:p>
    <w:p w14:paraId="4DA0628A" w14:textId="77777777" w:rsidR="001E404E" w:rsidRPr="004529F5" w:rsidRDefault="001E404E" w:rsidP="001E404E">
      <w:pPr>
        <w:pStyle w:val="Default"/>
        <w:rPr>
          <w:rFonts w:asciiTheme="minorHAnsi" w:hAnsiTheme="minorHAnsi" w:cstheme="minorHAnsi"/>
        </w:rPr>
      </w:pPr>
    </w:p>
    <w:p w14:paraId="36A551CB" w14:textId="69BF7E7B" w:rsidR="001E404E" w:rsidRPr="001E404E" w:rsidRDefault="001E404E" w:rsidP="001E404E">
      <w:pPr>
        <w:pStyle w:val="Default"/>
        <w:rPr>
          <w:rFonts w:asciiTheme="minorHAnsi" w:hAnsiTheme="minorHAnsi" w:cstheme="minorHAnsi"/>
          <w:b/>
          <w:bCs/>
        </w:rPr>
      </w:pPr>
      <w:r w:rsidRPr="001E404E">
        <w:rPr>
          <w:rFonts w:asciiTheme="minorHAnsi" w:hAnsiTheme="minorHAnsi" w:cstheme="minorHAnsi"/>
          <w:b/>
          <w:bCs/>
        </w:rPr>
        <w:t>GARCH Model of Order p, q — GARCH(</w:t>
      </w:r>
      <w:proofErr w:type="spellStart"/>
      <w:r w:rsidRPr="001E404E">
        <w:rPr>
          <w:rFonts w:asciiTheme="minorHAnsi" w:hAnsiTheme="minorHAnsi" w:cstheme="minorHAnsi"/>
          <w:b/>
          <w:bCs/>
        </w:rPr>
        <w:t>p,q</w:t>
      </w:r>
      <w:proofErr w:type="spellEnd"/>
      <w:r w:rsidRPr="001E404E">
        <w:rPr>
          <w:rFonts w:asciiTheme="minorHAnsi" w:hAnsiTheme="minorHAnsi" w:cstheme="minorHAnsi"/>
          <w:b/>
          <w:bCs/>
        </w:rPr>
        <w:t>):</w:t>
      </w:r>
    </w:p>
    <w:p w14:paraId="7F3FAACA" w14:textId="77777777" w:rsidR="001E404E" w:rsidRPr="004529F5" w:rsidRDefault="001E404E" w:rsidP="001E404E">
      <w:pPr>
        <w:pStyle w:val="Default"/>
        <w:rPr>
          <w:rFonts w:asciiTheme="minorHAnsi" w:hAnsiTheme="minorHAnsi" w:cstheme="minorHAnsi"/>
        </w:rPr>
      </w:pPr>
    </w:p>
    <w:p w14:paraId="4888039D"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GARCH(1,1):</w:t>
      </w:r>
    </w:p>
    <w:p w14:paraId="24FF7E2C" w14:textId="77777777" w:rsidR="001E404E" w:rsidRPr="004529F5" w:rsidRDefault="001E404E" w:rsidP="001E404E">
      <w:pPr>
        <w:pStyle w:val="Default"/>
        <w:rPr>
          <w:rFonts w:asciiTheme="minorHAnsi" w:hAnsiTheme="minorHAnsi" w:cstheme="minorHAnsi"/>
        </w:rPr>
      </w:pPr>
    </w:p>
    <w:p w14:paraId="7898132E"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Here we are going to consider a single autoregressive lag and a single “moving average” lag. The model is given by the following:</w:t>
      </w:r>
    </w:p>
    <w:p w14:paraId="7D24CA90" w14:textId="77777777" w:rsidR="001E404E" w:rsidRPr="004529F5" w:rsidRDefault="001E404E" w:rsidP="001E404E">
      <w:pPr>
        <w:pStyle w:val="Default"/>
        <w:rPr>
          <w:rFonts w:asciiTheme="minorHAnsi" w:hAnsiTheme="minorHAnsi" w:cstheme="minorHAnsi"/>
        </w:rPr>
      </w:pPr>
    </w:p>
    <w:p w14:paraId="077BE416"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ϵ(t) = w(t) * σ(t)</w:t>
      </w:r>
    </w:p>
    <w:p w14:paraId="36E9D784" w14:textId="77777777" w:rsidR="001E404E" w:rsidRPr="004529F5" w:rsidRDefault="001E404E" w:rsidP="001E404E">
      <w:pPr>
        <w:pStyle w:val="Default"/>
        <w:rPr>
          <w:rFonts w:asciiTheme="minorHAnsi" w:hAnsiTheme="minorHAnsi" w:cstheme="minorHAnsi"/>
        </w:rPr>
      </w:pPr>
    </w:p>
    <w:p w14:paraId="43FDAD48" w14:textId="77777777"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 xml:space="preserve">ϵ(t) =w(t) * </w:t>
      </w:r>
      <w:r w:rsidRPr="004529F5">
        <w:rPr>
          <w:rFonts w:ascii="Cambria Math" w:hAnsi="Cambria Math" w:cs="Cambria Math"/>
        </w:rPr>
        <w:t>⎷</w:t>
      </w:r>
      <w:r w:rsidRPr="004529F5">
        <w:rPr>
          <w:rFonts w:asciiTheme="minorHAnsi" w:hAnsiTheme="minorHAnsi" w:cstheme="minorHAnsi"/>
        </w:rPr>
        <w:t>(</w:t>
      </w:r>
      <w:r w:rsidRPr="004529F5">
        <w:rPr>
          <w:rFonts w:ascii="Cambria Math" w:hAnsi="Cambria Math" w:cs="Cambria Math"/>
        </w:rPr>
        <w:t>⍺</w:t>
      </w:r>
      <w:r w:rsidRPr="004529F5">
        <w:rPr>
          <w:rFonts w:asciiTheme="minorHAnsi" w:hAnsiTheme="minorHAnsi" w:cstheme="minorHAnsi"/>
        </w:rPr>
        <w:t xml:space="preserve">0 + </w:t>
      </w:r>
      <w:r w:rsidRPr="004529F5">
        <w:rPr>
          <w:rFonts w:ascii="Cambria Math" w:hAnsi="Cambria Math" w:cs="Cambria Math"/>
        </w:rPr>
        <w:t>⍺</w:t>
      </w:r>
      <w:r w:rsidRPr="004529F5">
        <w:rPr>
          <w:rFonts w:asciiTheme="minorHAnsi" w:hAnsiTheme="minorHAnsi" w:cstheme="minorHAnsi"/>
        </w:rPr>
        <w:t>1 *ϵ²(t-1)) + β1 * σ²(t−1)</w:t>
      </w:r>
    </w:p>
    <w:p w14:paraId="75ED842F" w14:textId="77777777" w:rsidR="001E404E" w:rsidRPr="004529F5" w:rsidRDefault="001E404E" w:rsidP="001E404E">
      <w:pPr>
        <w:pStyle w:val="Default"/>
        <w:rPr>
          <w:rFonts w:asciiTheme="minorHAnsi" w:hAnsiTheme="minorHAnsi" w:cstheme="minorHAnsi"/>
        </w:rPr>
      </w:pPr>
    </w:p>
    <w:p w14:paraId="33F507E5" w14:textId="72641FD4"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Similarly GAR</w:t>
      </w:r>
      <w:r>
        <w:rPr>
          <w:rFonts w:asciiTheme="minorHAnsi" w:hAnsiTheme="minorHAnsi" w:cstheme="minorHAnsi"/>
        </w:rPr>
        <w:t>C</w:t>
      </w:r>
      <w:r w:rsidRPr="004529F5">
        <w:rPr>
          <w:rFonts w:asciiTheme="minorHAnsi" w:hAnsiTheme="minorHAnsi" w:cstheme="minorHAnsi"/>
        </w:rPr>
        <w:t>H(</w:t>
      </w:r>
      <w:proofErr w:type="spellStart"/>
      <w:r w:rsidRPr="004529F5">
        <w:rPr>
          <w:rFonts w:asciiTheme="minorHAnsi" w:hAnsiTheme="minorHAnsi" w:cstheme="minorHAnsi"/>
        </w:rPr>
        <w:t>p,q</w:t>
      </w:r>
      <w:proofErr w:type="spellEnd"/>
      <w:r w:rsidRPr="004529F5">
        <w:rPr>
          <w:rFonts w:asciiTheme="minorHAnsi" w:hAnsiTheme="minorHAnsi" w:cstheme="minorHAnsi"/>
        </w:rPr>
        <w:t>):</w:t>
      </w:r>
    </w:p>
    <w:p w14:paraId="5A3CA9BE" w14:textId="77777777" w:rsidR="001E404E" w:rsidRPr="004529F5" w:rsidRDefault="001E404E" w:rsidP="001E404E">
      <w:pPr>
        <w:pStyle w:val="Default"/>
        <w:rPr>
          <w:rFonts w:asciiTheme="minorHAnsi" w:hAnsiTheme="minorHAnsi" w:cstheme="minorHAnsi"/>
        </w:rPr>
      </w:pPr>
    </w:p>
    <w:p w14:paraId="5347A880" w14:textId="7B6283AB"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A time-series {ϵ(t)} is given at each instance by ϵ(t) = w(t)*σ(t)</w:t>
      </w:r>
      <w:r w:rsidR="0013228F">
        <w:rPr>
          <w:rFonts w:asciiTheme="minorHAnsi" w:hAnsiTheme="minorHAnsi" w:cstheme="minorHAnsi"/>
        </w:rPr>
        <w:t xml:space="preserve"> </w:t>
      </w:r>
      <w:r w:rsidRPr="004529F5">
        <w:rPr>
          <w:rFonts w:asciiTheme="minorHAnsi" w:hAnsiTheme="minorHAnsi" w:cstheme="minorHAnsi"/>
        </w:rPr>
        <w:t>and σ²(t) is given by:</w:t>
      </w:r>
    </w:p>
    <w:p w14:paraId="5D2B7DC1" w14:textId="12CB5BBA" w:rsidR="001E404E" w:rsidRPr="004529F5" w:rsidRDefault="001E404E" w:rsidP="001E404E">
      <w:pPr>
        <w:pStyle w:val="Default"/>
        <w:jc w:val="center"/>
        <w:rPr>
          <w:rFonts w:asciiTheme="minorHAnsi" w:hAnsiTheme="minorHAnsi" w:cstheme="minorHAnsi"/>
        </w:rPr>
      </w:pPr>
      <w:r>
        <w:rPr>
          <w:noProof/>
        </w:rPr>
        <w:drawing>
          <wp:inline distT="0" distB="0" distL="0" distR="0" wp14:anchorId="47726E95" wp14:editId="0D9E73C1">
            <wp:extent cx="3495675" cy="1019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019175"/>
                    </a:xfrm>
                    <a:prstGeom prst="rect">
                      <a:avLst/>
                    </a:prstGeom>
                    <a:noFill/>
                    <a:ln>
                      <a:noFill/>
                    </a:ln>
                  </pic:spPr>
                </pic:pic>
              </a:graphicData>
            </a:graphic>
          </wp:inline>
        </w:drawing>
      </w:r>
    </w:p>
    <w:p w14:paraId="69A19C64" w14:textId="3D1D3ED6" w:rsidR="001E404E" w:rsidRPr="004529F5" w:rsidRDefault="001E404E" w:rsidP="001E404E">
      <w:pPr>
        <w:pStyle w:val="Default"/>
        <w:rPr>
          <w:rFonts w:asciiTheme="minorHAnsi" w:hAnsiTheme="minorHAnsi" w:cstheme="minorHAnsi"/>
        </w:rPr>
      </w:pPr>
      <w:r w:rsidRPr="004529F5">
        <w:rPr>
          <w:rFonts w:asciiTheme="minorHAnsi" w:hAnsiTheme="minorHAnsi" w:cstheme="minorHAnsi"/>
        </w:rPr>
        <w:t>where α(</w:t>
      </w:r>
      <w:proofErr w:type="spellStart"/>
      <w:r w:rsidRPr="004529F5">
        <w:rPr>
          <w:rFonts w:asciiTheme="minorHAnsi" w:hAnsiTheme="minorHAnsi" w:cstheme="minorHAnsi"/>
        </w:rPr>
        <w:t>i</w:t>
      </w:r>
      <w:proofErr w:type="spellEnd"/>
      <w:r w:rsidRPr="004529F5">
        <w:rPr>
          <w:rFonts w:asciiTheme="minorHAnsi" w:hAnsiTheme="minorHAnsi" w:cstheme="minorHAnsi"/>
        </w:rPr>
        <w:t>) and β(j) are parameters of the model.</w:t>
      </w:r>
    </w:p>
    <w:p w14:paraId="3D7035D9" w14:textId="0C2D32E7" w:rsidR="001E404E" w:rsidRPr="004529F5" w:rsidRDefault="001E404E" w:rsidP="001E404E">
      <w:pPr>
        <w:pStyle w:val="Default"/>
        <w:rPr>
          <w:rFonts w:asciiTheme="minorHAnsi" w:hAnsiTheme="minorHAnsi" w:cstheme="minorHAnsi"/>
        </w:rPr>
      </w:pPr>
      <w:r w:rsidRPr="004529F5">
        <w:rPr>
          <w:rFonts w:ascii="Cambria Math" w:hAnsi="Cambria Math" w:cs="Cambria Math"/>
        </w:rPr>
        <w:t>⍺</w:t>
      </w:r>
      <w:r w:rsidRPr="004529F5">
        <w:rPr>
          <w:rFonts w:asciiTheme="minorHAnsi" w:hAnsiTheme="minorHAnsi" w:cstheme="minorHAnsi"/>
        </w:rPr>
        <w:t xml:space="preserve">0 &gt; 0, </w:t>
      </w:r>
      <w:r w:rsidRPr="004529F5">
        <w:rPr>
          <w:rFonts w:ascii="Cambria Math" w:hAnsi="Cambria Math" w:cs="Cambria Math"/>
        </w:rPr>
        <w:t>⍺</w:t>
      </w:r>
      <w:proofErr w:type="spellStart"/>
      <w:r w:rsidRPr="004529F5">
        <w:rPr>
          <w:rFonts w:asciiTheme="minorHAnsi" w:hAnsiTheme="minorHAnsi" w:cstheme="minorHAnsi"/>
        </w:rPr>
        <w:t>i</w:t>
      </w:r>
      <w:proofErr w:type="spellEnd"/>
      <w:r w:rsidRPr="004529F5">
        <w:rPr>
          <w:rFonts w:asciiTheme="minorHAnsi" w:hAnsiTheme="minorHAnsi" w:cstheme="minorHAnsi"/>
        </w:rPr>
        <w:t xml:space="preserve"> </w:t>
      </w:r>
      <w:r w:rsidRPr="004529F5">
        <w:rPr>
          <w:rFonts w:asciiTheme="minorHAnsi" w:hAnsiTheme="minorHAnsi" w:cstheme="minorHAnsi" w:hint="eastAsia"/>
        </w:rPr>
        <w:t>≥</w:t>
      </w:r>
      <w:r w:rsidRPr="004529F5">
        <w:rPr>
          <w:rFonts w:asciiTheme="minorHAnsi" w:hAnsiTheme="minorHAnsi" w:cstheme="minorHAnsi"/>
        </w:rPr>
        <w:t xml:space="preserve"> 0, </w:t>
      </w:r>
      <w:proofErr w:type="spellStart"/>
      <w:r w:rsidRPr="004529F5">
        <w:rPr>
          <w:rFonts w:asciiTheme="minorHAnsi" w:hAnsiTheme="minorHAnsi" w:cstheme="minorHAnsi"/>
        </w:rPr>
        <w:t>i</w:t>
      </w:r>
      <w:proofErr w:type="spellEnd"/>
      <w:r w:rsidRPr="004529F5">
        <w:rPr>
          <w:rFonts w:asciiTheme="minorHAnsi" w:hAnsiTheme="minorHAnsi" w:cstheme="minorHAnsi"/>
        </w:rPr>
        <w:t xml:space="preserve"> =1, … q, β</w:t>
      </w:r>
      <w:r w:rsidRPr="004529F5">
        <w:rPr>
          <w:rFonts w:asciiTheme="minorHAnsi" w:hAnsiTheme="minorHAnsi" w:cstheme="minorHAnsi" w:hint="eastAsia"/>
        </w:rPr>
        <w:t>≥</w:t>
      </w:r>
      <w:r w:rsidRPr="004529F5">
        <w:rPr>
          <w:rFonts w:asciiTheme="minorHAnsi" w:hAnsiTheme="minorHAnsi" w:cstheme="minorHAnsi"/>
        </w:rPr>
        <w:t xml:space="preserve"> 0, j = 1, … p imposed to ensure that the conditional variances are positive.</w:t>
      </w:r>
    </w:p>
    <w:p w14:paraId="14CEA85E" w14:textId="0D622113" w:rsidR="001E404E" w:rsidRPr="004529F5" w:rsidRDefault="0013228F" w:rsidP="001E404E">
      <w:pPr>
        <w:pStyle w:val="Default"/>
        <w:rPr>
          <w:rFonts w:asciiTheme="minorHAnsi" w:hAnsiTheme="minorHAnsi" w:cstheme="minorHAnsi"/>
        </w:rPr>
      </w:pPr>
      <w:r>
        <w:rPr>
          <w:rFonts w:asciiTheme="minorHAnsi" w:hAnsiTheme="minorHAnsi" w:cstheme="minorHAnsi"/>
        </w:rPr>
        <w:br/>
      </w:r>
      <w:r w:rsidR="001E404E" w:rsidRPr="004529F5">
        <w:rPr>
          <w:rFonts w:asciiTheme="minorHAnsi" w:hAnsiTheme="minorHAnsi" w:cstheme="minorHAnsi"/>
        </w:rPr>
        <w:t>Here we are adding moving average term, that is the value of σ² at t, σ²(t), is dependent upon previous σ²(t-j) values.</w:t>
      </w:r>
    </w:p>
    <w:p w14:paraId="571DCC27" w14:textId="77777777" w:rsidR="001E404E" w:rsidRPr="004529F5" w:rsidRDefault="001E404E" w:rsidP="001E404E">
      <w:pPr>
        <w:pStyle w:val="Default"/>
        <w:rPr>
          <w:rFonts w:asciiTheme="minorHAnsi" w:hAnsiTheme="minorHAnsi" w:cstheme="minorHAnsi"/>
        </w:rPr>
      </w:pPr>
    </w:p>
    <w:p w14:paraId="544D117B" w14:textId="3D067E04" w:rsidR="001E404E" w:rsidRPr="0013228F" w:rsidRDefault="001E404E" w:rsidP="001E404E">
      <w:pPr>
        <w:pStyle w:val="Default"/>
        <w:rPr>
          <w:rFonts w:asciiTheme="minorHAnsi" w:hAnsiTheme="minorHAnsi" w:cstheme="minorHAnsi"/>
          <w:b/>
          <w:bCs/>
        </w:rPr>
      </w:pPr>
      <w:r w:rsidRPr="00BD67B4">
        <w:rPr>
          <w:rFonts w:asciiTheme="minorHAnsi" w:hAnsiTheme="minorHAnsi" w:cstheme="minorHAnsi"/>
          <w:b/>
          <w:bCs/>
        </w:rPr>
        <w:t>Interpretation:</w:t>
      </w:r>
    </w:p>
    <w:p w14:paraId="2BA474ED" w14:textId="233B9414" w:rsidR="001E404E" w:rsidRPr="004529F5" w:rsidRDefault="001E404E" w:rsidP="00BD67B4">
      <w:pPr>
        <w:pStyle w:val="Default"/>
        <w:numPr>
          <w:ilvl w:val="0"/>
          <w:numId w:val="7"/>
        </w:numPr>
        <w:ind w:left="426"/>
        <w:rPr>
          <w:rFonts w:asciiTheme="minorHAnsi" w:hAnsiTheme="minorHAnsi" w:cstheme="minorHAnsi"/>
        </w:rPr>
      </w:pPr>
      <w:r w:rsidRPr="004529F5">
        <w:rPr>
          <w:rFonts w:asciiTheme="minorHAnsi" w:hAnsiTheme="minorHAnsi" w:cstheme="minorHAnsi"/>
        </w:rPr>
        <w:t xml:space="preserve">The large value of β1 causes σ(t) to be highly correlated with σ²(t−1) and gives the conditional standard deviation process a relatively long-term persistence, at least compared to its </w:t>
      </w:r>
      <w:proofErr w:type="spellStart"/>
      <w:r w:rsidRPr="004529F5">
        <w:rPr>
          <w:rFonts w:asciiTheme="minorHAnsi" w:hAnsiTheme="minorHAnsi" w:cstheme="minorHAnsi"/>
        </w:rPr>
        <w:t>behavior</w:t>
      </w:r>
      <w:proofErr w:type="spellEnd"/>
      <w:r w:rsidRPr="004529F5">
        <w:rPr>
          <w:rFonts w:asciiTheme="minorHAnsi" w:hAnsiTheme="minorHAnsi" w:cstheme="minorHAnsi"/>
        </w:rPr>
        <w:t xml:space="preserve"> under an ARCH model.</w:t>
      </w:r>
    </w:p>
    <w:p w14:paraId="5F266862" w14:textId="6AF00D4B" w:rsidR="001E404E" w:rsidRPr="004529F5" w:rsidRDefault="001E404E" w:rsidP="00BD67B4">
      <w:pPr>
        <w:pStyle w:val="Default"/>
        <w:numPr>
          <w:ilvl w:val="0"/>
          <w:numId w:val="7"/>
        </w:numPr>
        <w:ind w:left="426"/>
        <w:rPr>
          <w:rFonts w:asciiTheme="minorHAnsi" w:hAnsiTheme="minorHAnsi" w:cstheme="minorHAnsi"/>
        </w:rPr>
      </w:pPr>
      <w:r w:rsidRPr="004529F5">
        <w:rPr>
          <w:rFonts w:asciiTheme="minorHAnsi" w:hAnsiTheme="minorHAnsi" w:cstheme="minorHAnsi"/>
        </w:rPr>
        <w:t>For p = 0 the process reduces to the ARCH(q) process.</w:t>
      </w:r>
    </w:p>
    <w:p w14:paraId="7027F9D2" w14:textId="1B9DB4C9" w:rsidR="001E404E" w:rsidRPr="0013228F" w:rsidRDefault="001E404E" w:rsidP="00450DC5">
      <w:pPr>
        <w:pStyle w:val="Default"/>
        <w:numPr>
          <w:ilvl w:val="0"/>
          <w:numId w:val="7"/>
        </w:numPr>
        <w:ind w:left="426"/>
        <w:rPr>
          <w:rFonts w:asciiTheme="minorHAnsi" w:hAnsiTheme="minorHAnsi" w:cstheme="minorHAnsi"/>
        </w:rPr>
      </w:pPr>
      <w:r w:rsidRPr="004529F5">
        <w:rPr>
          <w:rFonts w:asciiTheme="minorHAnsi" w:hAnsiTheme="minorHAnsi" w:cstheme="minorHAnsi"/>
        </w:rPr>
        <w:t>For p = q = 0, ϵ(t) is simply white noise.</w:t>
      </w:r>
    </w:p>
    <w:p w14:paraId="1F57D7E3" w14:textId="089B8363" w:rsidR="001E404E" w:rsidRDefault="0013228F" w:rsidP="00450DC5">
      <w:pPr>
        <w:pStyle w:val="Default"/>
        <w:rPr>
          <w:rFonts w:asciiTheme="minorHAnsi" w:hAnsiTheme="minorHAnsi" w:cstheme="minorHAnsi"/>
        </w:rPr>
      </w:pPr>
      <w:r>
        <w:rPr>
          <w:rFonts w:asciiTheme="minorHAnsi" w:hAnsiTheme="minorHAnsi" w:cstheme="minorHAnsi"/>
        </w:rPr>
        <w:br/>
      </w:r>
      <w:r w:rsidR="001E404E">
        <w:rPr>
          <w:rFonts w:asciiTheme="minorHAnsi" w:hAnsiTheme="minorHAnsi" w:cstheme="minorHAnsi"/>
        </w:rPr>
        <w:t xml:space="preserve">Source: </w:t>
      </w:r>
      <w:hyperlink r:id="rId26" w:history="1">
        <w:r w:rsidR="001E404E" w:rsidRPr="00B24D0F">
          <w:rPr>
            <w:rStyle w:val="Hyperlink"/>
            <w:rFonts w:asciiTheme="minorHAnsi" w:hAnsiTheme="minorHAnsi" w:cstheme="minorHAnsi"/>
          </w:rPr>
          <w:t>https://medium.com/@ranjithkumar.rocking/time-series-model-s-arch-and-garch-2781a982b448</w:t>
        </w:r>
      </w:hyperlink>
    </w:p>
    <w:p w14:paraId="408E6463" w14:textId="66844569" w:rsidR="001E404E" w:rsidRPr="00BD67B4" w:rsidRDefault="00BD67B4" w:rsidP="00BD67B4">
      <w:pPr>
        <w:rPr>
          <w:rFonts w:cstheme="minorHAnsi"/>
          <w:color w:val="000000"/>
          <w:sz w:val="24"/>
          <w:szCs w:val="24"/>
        </w:rPr>
      </w:pPr>
      <w:r>
        <w:rPr>
          <w:rFonts w:cstheme="minorHAnsi"/>
        </w:rPr>
        <w:br w:type="page"/>
      </w:r>
    </w:p>
    <w:p w14:paraId="2DE6249A" w14:textId="178136E5" w:rsidR="00B06FF3" w:rsidRDefault="00610714" w:rsidP="002F4081">
      <w:pPr>
        <w:pStyle w:val="ListParagraph"/>
        <w:numPr>
          <w:ilvl w:val="0"/>
          <w:numId w:val="1"/>
        </w:numPr>
        <w:spacing w:after="0" w:line="360" w:lineRule="auto"/>
        <w:ind w:left="0" w:firstLine="0"/>
        <w:rPr>
          <w:rFonts w:cstheme="minorHAnsi"/>
          <w:sz w:val="28"/>
          <w:szCs w:val="28"/>
        </w:rPr>
      </w:pPr>
      <w:r w:rsidRPr="004E5438">
        <w:rPr>
          <w:rFonts w:cstheme="minorHAnsi"/>
          <w:sz w:val="28"/>
          <w:szCs w:val="28"/>
        </w:rPr>
        <w:lastRenderedPageBreak/>
        <w:t xml:space="preserve">ARCH-GARCH Condition Model </w:t>
      </w:r>
    </w:p>
    <w:p w14:paraId="1067C55F" w14:textId="77777777" w:rsidR="00BD67B4" w:rsidRPr="00BD67B4" w:rsidRDefault="00BD67B4" w:rsidP="00BD67B4">
      <w:pPr>
        <w:spacing w:after="0" w:line="240" w:lineRule="auto"/>
        <w:rPr>
          <w:rFonts w:cstheme="minorHAnsi"/>
          <w:b/>
          <w:bCs/>
          <w:sz w:val="24"/>
          <w:szCs w:val="24"/>
        </w:rPr>
      </w:pPr>
      <w:r w:rsidRPr="00BD67B4">
        <w:rPr>
          <w:rFonts w:cstheme="minorHAnsi"/>
          <w:b/>
          <w:bCs/>
          <w:sz w:val="24"/>
          <w:szCs w:val="24"/>
        </w:rPr>
        <w:t>How to configure the ARCH and GARCH Model(s):</w:t>
      </w:r>
    </w:p>
    <w:p w14:paraId="4D8EE125" w14:textId="4B82730B" w:rsidR="00BD67B4" w:rsidRPr="00BD67B4" w:rsidRDefault="00BD67B4" w:rsidP="00BD67B4">
      <w:pPr>
        <w:pStyle w:val="ListParagraph"/>
        <w:numPr>
          <w:ilvl w:val="0"/>
          <w:numId w:val="8"/>
        </w:numPr>
        <w:spacing w:after="0" w:line="240" w:lineRule="auto"/>
        <w:ind w:left="426"/>
        <w:rPr>
          <w:rFonts w:cstheme="minorHAnsi"/>
          <w:sz w:val="24"/>
          <w:szCs w:val="24"/>
        </w:rPr>
      </w:pPr>
      <w:r w:rsidRPr="00BD67B4">
        <w:rPr>
          <w:rFonts w:cstheme="minorHAnsi"/>
          <w:sz w:val="24"/>
          <w:szCs w:val="24"/>
        </w:rPr>
        <w:t xml:space="preserve">The configuration for an ARCH model is best understood in the context of </w:t>
      </w:r>
      <w:r w:rsidRPr="00BD67B4">
        <w:rPr>
          <w:rFonts w:cstheme="minorHAnsi"/>
          <w:b/>
          <w:bCs/>
          <w:sz w:val="24"/>
          <w:szCs w:val="24"/>
        </w:rPr>
        <w:t>ACF and PACF plots of the variance</w:t>
      </w:r>
      <w:r w:rsidRPr="00BD67B4">
        <w:rPr>
          <w:rFonts w:cstheme="minorHAnsi"/>
          <w:sz w:val="24"/>
          <w:szCs w:val="24"/>
        </w:rPr>
        <w:t xml:space="preserve"> of the time series.</w:t>
      </w:r>
    </w:p>
    <w:p w14:paraId="6539ED86" w14:textId="6EB5EFF8" w:rsidR="00BD67B4" w:rsidRPr="00BD67B4" w:rsidRDefault="00BD67B4" w:rsidP="00BD67B4">
      <w:pPr>
        <w:pStyle w:val="ListParagraph"/>
        <w:numPr>
          <w:ilvl w:val="0"/>
          <w:numId w:val="8"/>
        </w:numPr>
        <w:spacing w:after="0" w:line="240" w:lineRule="auto"/>
        <w:ind w:left="426"/>
        <w:rPr>
          <w:rFonts w:cstheme="minorHAnsi"/>
          <w:sz w:val="24"/>
          <w:szCs w:val="24"/>
        </w:rPr>
      </w:pPr>
      <w:r w:rsidRPr="00BD67B4">
        <w:rPr>
          <w:rFonts w:cstheme="minorHAnsi"/>
          <w:sz w:val="24"/>
          <w:szCs w:val="24"/>
        </w:rPr>
        <w:t>This can be achieved by subtracting the mean from each observation in the series and squaring the result, or just squaring the observation if you’re already working with white noise residuals from another model.</w:t>
      </w:r>
    </w:p>
    <w:p w14:paraId="5323BDCA" w14:textId="68967704" w:rsidR="00BD67B4" w:rsidRPr="00BD67B4" w:rsidRDefault="00BD67B4" w:rsidP="00BD67B4">
      <w:pPr>
        <w:pStyle w:val="ListParagraph"/>
        <w:numPr>
          <w:ilvl w:val="0"/>
          <w:numId w:val="8"/>
        </w:numPr>
        <w:spacing w:after="0" w:line="240" w:lineRule="auto"/>
        <w:ind w:left="426"/>
        <w:rPr>
          <w:rFonts w:cstheme="minorHAnsi"/>
          <w:sz w:val="24"/>
          <w:szCs w:val="24"/>
        </w:rPr>
      </w:pPr>
      <w:r w:rsidRPr="00BD67B4">
        <w:rPr>
          <w:rFonts w:cstheme="minorHAnsi"/>
          <w:sz w:val="24"/>
          <w:szCs w:val="24"/>
        </w:rPr>
        <w:t>The ACF and PACF plots can then be interpreted to estimate values for p and q, in a similar way as is done for the ARMA model.</w:t>
      </w:r>
    </w:p>
    <w:p w14:paraId="6F384CEC" w14:textId="5DEBF8F6" w:rsidR="00BD67B4" w:rsidRDefault="00BD67B4" w:rsidP="00BD67B4">
      <w:pPr>
        <w:spacing w:after="0" w:line="240" w:lineRule="auto"/>
        <w:rPr>
          <w:rFonts w:cstheme="minorHAnsi"/>
          <w:sz w:val="24"/>
          <w:szCs w:val="24"/>
        </w:rPr>
      </w:pPr>
    </w:p>
    <w:p w14:paraId="40BADFB1" w14:textId="58CB230C" w:rsidR="00BD67B4" w:rsidRDefault="00BD67B4" w:rsidP="00BD67B4">
      <w:pPr>
        <w:spacing w:after="0" w:line="240" w:lineRule="auto"/>
        <w:rPr>
          <w:rFonts w:cstheme="minorHAnsi"/>
          <w:sz w:val="24"/>
          <w:szCs w:val="24"/>
        </w:rPr>
      </w:pPr>
      <w:r w:rsidRPr="00BD67B4">
        <w:rPr>
          <w:rFonts w:cstheme="minorHAnsi"/>
          <w:sz w:val="24"/>
          <w:szCs w:val="24"/>
        </w:rPr>
        <w:t>ARCH(1) model:</w:t>
      </w:r>
    </w:p>
    <w:p w14:paraId="040C6FB6" w14:textId="29FC3FB0" w:rsidR="00BD67B4" w:rsidRDefault="00BD67B4" w:rsidP="00BD67B4">
      <w:pPr>
        <w:spacing w:after="0" w:line="240" w:lineRule="auto"/>
        <w:jc w:val="center"/>
        <w:rPr>
          <w:rFonts w:cstheme="minorHAnsi"/>
          <w:sz w:val="24"/>
          <w:szCs w:val="24"/>
        </w:rPr>
      </w:pPr>
      <w:r>
        <w:rPr>
          <w:noProof/>
        </w:rPr>
        <w:drawing>
          <wp:inline distT="0" distB="0" distL="0" distR="0" wp14:anchorId="0CE33B61" wp14:editId="59D1DA13">
            <wp:extent cx="3600000" cy="287489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874894"/>
                    </a:xfrm>
                    <a:prstGeom prst="rect">
                      <a:avLst/>
                    </a:prstGeom>
                    <a:noFill/>
                    <a:ln>
                      <a:noFill/>
                    </a:ln>
                  </pic:spPr>
                </pic:pic>
              </a:graphicData>
            </a:graphic>
          </wp:inline>
        </w:drawing>
      </w:r>
    </w:p>
    <w:p w14:paraId="4D240DF1" w14:textId="7BB0ABD7" w:rsidR="00BD67B4" w:rsidRDefault="00BD67B4" w:rsidP="00BD67B4">
      <w:pPr>
        <w:spacing w:after="0" w:line="240" w:lineRule="auto"/>
        <w:rPr>
          <w:rFonts w:cstheme="minorHAnsi"/>
          <w:sz w:val="24"/>
          <w:szCs w:val="24"/>
        </w:rPr>
      </w:pPr>
      <w:r w:rsidRPr="00BD67B4">
        <w:rPr>
          <w:rFonts w:cstheme="minorHAnsi"/>
          <w:sz w:val="24"/>
          <w:szCs w:val="24"/>
        </w:rPr>
        <w:t>ARCH(1) Squared model:</w:t>
      </w:r>
    </w:p>
    <w:p w14:paraId="43BD4E77" w14:textId="7D6B2178" w:rsidR="00BD67B4" w:rsidRDefault="00BD67B4" w:rsidP="00BD67B4">
      <w:pPr>
        <w:spacing w:after="0" w:line="240" w:lineRule="auto"/>
        <w:jc w:val="center"/>
        <w:rPr>
          <w:rFonts w:cstheme="minorHAnsi"/>
          <w:sz w:val="24"/>
          <w:szCs w:val="24"/>
        </w:rPr>
      </w:pPr>
      <w:r>
        <w:rPr>
          <w:noProof/>
        </w:rPr>
        <w:drawing>
          <wp:inline distT="0" distB="0" distL="0" distR="0" wp14:anchorId="278A0FE8" wp14:editId="6188309D">
            <wp:extent cx="3600000" cy="283899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838998"/>
                    </a:xfrm>
                    <a:prstGeom prst="rect">
                      <a:avLst/>
                    </a:prstGeom>
                    <a:noFill/>
                    <a:ln>
                      <a:noFill/>
                    </a:ln>
                  </pic:spPr>
                </pic:pic>
              </a:graphicData>
            </a:graphic>
          </wp:inline>
        </w:drawing>
      </w:r>
    </w:p>
    <w:p w14:paraId="79895E6E" w14:textId="5B53004E" w:rsidR="00BD67B4" w:rsidRDefault="00BD67B4" w:rsidP="00BD67B4">
      <w:pPr>
        <w:spacing w:after="0" w:line="240" w:lineRule="auto"/>
        <w:rPr>
          <w:rFonts w:cstheme="minorHAnsi"/>
          <w:sz w:val="24"/>
          <w:szCs w:val="24"/>
        </w:rPr>
      </w:pPr>
      <w:r w:rsidRPr="00BD67B4">
        <w:rPr>
          <w:rFonts w:cstheme="minorHAnsi"/>
          <w:sz w:val="24"/>
          <w:szCs w:val="24"/>
        </w:rPr>
        <w:t>Observation: ACF and PACF seem to show significance at lag 1 indicating an AR(1) model for the variance may be appropriate.</w:t>
      </w:r>
    </w:p>
    <w:p w14:paraId="1A3F94BE" w14:textId="309E3C76" w:rsidR="00BD67B4" w:rsidRDefault="00BD67B4" w:rsidP="00BD67B4">
      <w:pPr>
        <w:spacing w:after="0" w:line="240" w:lineRule="auto"/>
        <w:rPr>
          <w:rFonts w:cstheme="minorHAnsi"/>
          <w:sz w:val="24"/>
          <w:szCs w:val="24"/>
        </w:rPr>
      </w:pPr>
    </w:p>
    <w:p w14:paraId="41824C77" w14:textId="77777777" w:rsidR="00BD67B4" w:rsidRDefault="00BD67B4" w:rsidP="00BD67B4">
      <w:pPr>
        <w:spacing w:after="0" w:line="240" w:lineRule="auto"/>
        <w:rPr>
          <w:rFonts w:cstheme="minorHAnsi"/>
          <w:sz w:val="24"/>
          <w:szCs w:val="24"/>
        </w:rPr>
      </w:pPr>
    </w:p>
    <w:p w14:paraId="101695CB" w14:textId="3EBC43A7" w:rsidR="00BD67B4" w:rsidRDefault="00BD67B4" w:rsidP="00BD67B4">
      <w:pPr>
        <w:spacing w:after="0" w:line="240" w:lineRule="auto"/>
        <w:rPr>
          <w:rFonts w:cstheme="minorHAnsi"/>
          <w:sz w:val="24"/>
          <w:szCs w:val="24"/>
        </w:rPr>
      </w:pPr>
      <w:r w:rsidRPr="00BD67B4">
        <w:rPr>
          <w:rFonts w:cstheme="minorHAnsi"/>
          <w:sz w:val="24"/>
          <w:szCs w:val="24"/>
        </w:rPr>
        <w:lastRenderedPageBreak/>
        <w:t>GARCH(1,1) model:</w:t>
      </w:r>
    </w:p>
    <w:p w14:paraId="577C3003" w14:textId="1E70E652" w:rsidR="00BD67B4" w:rsidRDefault="00BD67B4" w:rsidP="00BD67B4">
      <w:pPr>
        <w:spacing w:after="0" w:line="240" w:lineRule="auto"/>
        <w:jc w:val="center"/>
        <w:rPr>
          <w:rFonts w:cstheme="minorHAnsi"/>
          <w:sz w:val="24"/>
          <w:szCs w:val="24"/>
        </w:rPr>
      </w:pPr>
      <w:r>
        <w:rPr>
          <w:noProof/>
        </w:rPr>
        <w:drawing>
          <wp:inline distT="0" distB="0" distL="0" distR="0" wp14:anchorId="47E79966" wp14:editId="5DAF0573">
            <wp:extent cx="3600000" cy="287489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874895"/>
                    </a:xfrm>
                    <a:prstGeom prst="rect">
                      <a:avLst/>
                    </a:prstGeom>
                    <a:noFill/>
                    <a:ln>
                      <a:noFill/>
                    </a:ln>
                  </pic:spPr>
                </pic:pic>
              </a:graphicData>
            </a:graphic>
          </wp:inline>
        </w:drawing>
      </w:r>
    </w:p>
    <w:p w14:paraId="6C408D96" w14:textId="11EC248B" w:rsidR="00BD67B4" w:rsidRDefault="00BD67B4" w:rsidP="00BD67B4">
      <w:pPr>
        <w:spacing w:after="0" w:line="240" w:lineRule="auto"/>
        <w:rPr>
          <w:rFonts w:cstheme="minorHAnsi"/>
          <w:sz w:val="24"/>
          <w:szCs w:val="24"/>
        </w:rPr>
      </w:pPr>
      <w:r w:rsidRPr="00BD67B4">
        <w:rPr>
          <w:rFonts w:cstheme="minorHAnsi"/>
          <w:sz w:val="24"/>
          <w:szCs w:val="24"/>
        </w:rPr>
        <w:t>Observation: We have noticed that overall this process closely resembles white noise, however, take a look when we view the squared eps series.</w:t>
      </w:r>
    </w:p>
    <w:p w14:paraId="2B42A2B8" w14:textId="3C243B51" w:rsidR="00BD67B4" w:rsidRDefault="00BD67B4" w:rsidP="00BD67B4">
      <w:pPr>
        <w:spacing w:after="0" w:line="240" w:lineRule="auto"/>
        <w:rPr>
          <w:rFonts w:cstheme="minorHAnsi"/>
          <w:sz w:val="24"/>
          <w:szCs w:val="24"/>
        </w:rPr>
      </w:pPr>
    </w:p>
    <w:p w14:paraId="55046C90" w14:textId="68DDAB17" w:rsidR="00BD67B4" w:rsidRDefault="00BD67B4" w:rsidP="00BD67B4">
      <w:pPr>
        <w:spacing w:after="0" w:line="240" w:lineRule="auto"/>
        <w:rPr>
          <w:rFonts w:cstheme="minorHAnsi"/>
          <w:sz w:val="24"/>
          <w:szCs w:val="24"/>
        </w:rPr>
      </w:pPr>
      <w:r w:rsidRPr="00BD67B4">
        <w:rPr>
          <w:rFonts w:cstheme="minorHAnsi"/>
          <w:sz w:val="24"/>
          <w:szCs w:val="24"/>
        </w:rPr>
        <w:t>GARCH(1,1) Squared model:</w:t>
      </w:r>
    </w:p>
    <w:p w14:paraId="1AF990D0" w14:textId="19C0CEEA" w:rsidR="00BD67B4" w:rsidRDefault="00BD67B4" w:rsidP="00BD67B4">
      <w:pPr>
        <w:spacing w:after="0" w:line="240" w:lineRule="auto"/>
        <w:jc w:val="center"/>
        <w:rPr>
          <w:rFonts w:cstheme="minorHAnsi"/>
          <w:sz w:val="24"/>
          <w:szCs w:val="24"/>
        </w:rPr>
      </w:pPr>
      <w:r>
        <w:rPr>
          <w:noProof/>
        </w:rPr>
        <w:drawing>
          <wp:inline distT="0" distB="0" distL="0" distR="0" wp14:anchorId="384C4049" wp14:editId="7FD10919">
            <wp:extent cx="3600000" cy="28748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874895"/>
                    </a:xfrm>
                    <a:prstGeom prst="rect">
                      <a:avLst/>
                    </a:prstGeom>
                    <a:noFill/>
                    <a:ln>
                      <a:noFill/>
                    </a:ln>
                  </pic:spPr>
                </pic:pic>
              </a:graphicData>
            </a:graphic>
          </wp:inline>
        </w:drawing>
      </w:r>
    </w:p>
    <w:p w14:paraId="7AD01289" w14:textId="1B6401B7" w:rsidR="00BD67B4" w:rsidRDefault="00BD67B4" w:rsidP="00BD67B4">
      <w:pPr>
        <w:spacing w:after="0" w:line="240" w:lineRule="auto"/>
        <w:rPr>
          <w:rFonts w:cstheme="minorHAnsi"/>
          <w:sz w:val="24"/>
          <w:szCs w:val="24"/>
        </w:rPr>
      </w:pPr>
    </w:p>
    <w:p w14:paraId="66A28B57" w14:textId="7E9CD792" w:rsidR="00BD67B4" w:rsidRDefault="00BD67B4" w:rsidP="00BD67B4">
      <w:pPr>
        <w:spacing w:after="0" w:line="240" w:lineRule="auto"/>
        <w:rPr>
          <w:rFonts w:cstheme="minorHAnsi"/>
          <w:sz w:val="24"/>
          <w:szCs w:val="24"/>
        </w:rPr>
      </w:pPr>
      <w:r w:rsidRPr="00BD67B4">
        <w:rPr>
          <w:rFonts w:cstheme="minorHAnsi"/>
          <w:sz w:val="24"/>
          <w:szCs w:val="24"/>
        </w:rPr>
        <w:t>Observation: we can observe clearly autocorrelation present and the significance of the lags in both the ACF and PACF indicates we need both AR and MA components for our model.</w:t>
      </w:r>
    </w:p>
    <w:p w14:paraId="6207042F" w14:textId="42385A90" w:rsidR="00BD67B4" w:rsidRDefault="00BD67B4" w:rsidP="00BD67B4">
      <w:pPr>
        <w:spacing w:after="0" w:line="240" w:lineRule="auto"/>
        <w:rPr>
          <w:rFonts w:cstheme="minorHAnsi"/>
          <w:sz w:val="24"/>
          <w:szCs w:val="24"/>
        </w:rPr>
      </w:pPr>
    </w:p>
    <w:p w14:paraId="7E844CC7" w14:textId="77777777" w:rsidR="00BD67B4" w:rsidRDefault="00BD67B4" w:rsidP="00BD67B4">
      <w:pPr>
        <w:pStyle w:val="Default"/>
        <w:rPr>
          <w:rFonts w:asciiTheme="minorHAnsi" w:hAnsiTheme="minorHAnsi" w:cstheme="minorHAnsi"/>
        </w:rPr>
      </w:pPr>
      <w:r>
        <w:rPr>
          <w:rFonts w:asciiTheme="minorHAnsi" w:hAnsiTheme="minorHAnsi" w:cstheme="minorHAnsi"/>
        </w:rPr>
        <w:t xml:space="preserve">Source: </w:t>
      </w:r>
      <w:hyperlink r:id="rId31" w:history="1">
        <w:r w:rsidRPr="00B24D0F">
          <w:rPr>
            <w:rStyle w:val="Hyperlink"/>
            <w:rFonts w:asciiTheme="minorHAnsi" w:hAnsiTheme="minorHAnsi" w:cstheme="minorHAnsi"/>
          </w:rPr>
          <w:t>https://medium.com/@ranjithkumar.rocking/time-series-model-s-arch-and-garch-2781a982b448</w:t>
        </w:r>
      </w:hyperlink>
    </w:p>
    <w:p w14:paraId="07B9D09A" w14:textId="505A3832" w:rsidR="00BD67B4" w:rsidRDefault="00BD67B4" w:rsidP="00BD67B4">
      <w:pPr>
        <w:spacing w:after="0" w:line="360" w:lineRule="auto"/>
        <w:rPr>
          <w:rFonts w:cstheme="minorHAnsi"/>
          <w:sz w:val="28"/>
          <w:szCs w:val="28"/>
        </w:rPr>
      </w:pPr>
    </w:p>
    <w:p w14:paraId="302AACA2" w14:textId="702D8DDA" w:rsidR="00BD67B4" w:rsidRDefault="00BD67B4" w:rsidP="00BD67B4">
      <w:pPr>
        <w:spacing w:after="0" w:line="360" w:lineRule="auto"/>
        <w:rPr>
          <w:rFonts w:cstheme="minorHAnsi"/>
          <w:sz w:val="28"/>
          <w:szCs w:val="28"/>
        </w:rPr>
      </w:pPr>
    </w:p>
    <w:p w14:paraId="1EA7DD95" w14:textId="77777777" w:rsidR="00BD67B4" w:rsidRPr="00BD67B4" w:rsidRDefault="00BD67B4" w:rsidP="00BD67B4">
      <w:pPr>
        <w:spacing w:after="0" w:line="360" w:lineRule="auto"/>
        <w:rPr>
          <w:rFonts w:cstheme="minorHAnsi"/>
          <w:sz w:val="28"/>
          <w:szCs w:val="28"/>
        </w:rPr>
      </w:pPr>
    </w:p>
    <w:p w14:paraId="6B805992" w14:textId="6F0AF3AF" w:rsidR="00610714" w:rsidRDefault="00610714" w:rsidP="002F4081">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lastRenderedPageBreak/>
        <w:t xml:space="preserve">Why do we use these models </w:t>
      </w:r>
    </w:p>
    <w:p w14:paraId="4C6F648B"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In time series analysis for forecasting new values, it is very important to know about the past data. More formally, we can say it is very important to know about the patterns which are followed by the values with time. There can be many reasons which cause our forecasted values to fall in the wrong direction. Basically, a time series consists of four components. Variation of those components causes the change in the pattern of the time series. These components are:</w:t>
      </w:r>
    </w:p>
    <w:p w14:paraId="6871021C" w14:textId="77777777" w:rsidR="001E585B" w:rsidRPr="001E585B" w:rsidRDefault="001E585B" w:rsidP="001E585B">
      <w:pPr>
        <w:pStyle w:val="Default"/>
        <w:rPr>
          <w:rFonts w:asciiTheme="minorHAnsi" w:hAnsiTheme="minorHAnsi" w:cstheme="minorHAnsi"/>
        </w:rPr>
      </w:pPr>
    </w:p>
    <w:p w14:paraId="526ACF4D" w14:textId="77777777" w:rsidR="001E585B" w:rsidRPr="001E585B" w:rsidRDefault="001E585B" w:rsidP="001E585B">
      <w:pPr>
        <w:pStyle w:val="Default"/>
        <w:numPr>
          <w:ilvl w:val="0"/>
          <w:numId w:val="10"/>
        </w:numPr>
        <w:rPr>
          <w:rFonts w:asciiTheme="minorHAnsi" w:hAnsiTheme="minorHAnsi" w:cstheme="minorHAnsi"/>
        </w:rPr>
      </w:pPr>
      <w:r w:rsidRPr="001E585B">
        <w:rPr>
          <w:rFonts w:asciiTheme="minorHAnsi" w:hAnsiTheme="minorHAnsi" w:cstheme="minorHAnsi"/>
          <w:b/>
          <w:bCs/>
        </w:rPr>
        <w:t>Level</w:t>
      </w:r>
      <w:r w:rsidRPr="001E585B">
        <w:rPr>
          <w:rFonts w:asciiTheme="minorHAnsi" w:hAnsiTheme="minorHAnsi" w:cstheme="minorHAnsi"/>
        </w:rPr>
        <w:t>: It is the main value that goes on average with time.</w:t>
      </w:r>
    </w:p>
    <w:p w14:paraId="669FA2B9" w14:textId="77777777" w:rsidR="001E585B" w:rsidRPr="001E585B" w:rsidRDefault="001E585B" w:rsidP="001E585B">
      <w:pPr>
        <w:pStyle w:val="Default"/>
        <w:numPr>
          <w:ilvl w:val="0"/>
          <w:numId w:val="10"/>
        </w:numPr>
        <w:rPr>
          <w:rFonts w:asciiTheme="minorHAnsi" w:hAnsiTheme="minorHAnsi" w:cstheme="minorHAnsi"/>
        </w:rPr>
      </w:pPr>
      <w:r w:rsidRPr="001E585B">
        <w:rPr>
          <w:rFonts w:asciiTheme="minorHAnsi" w:hAnsiTheme="minorHAnsi" w:cstheme="minorHAnsi"/>
          <w:b/>
          <w:bCs/>
        </w:rPr>
        <w:t>Trend</w:t>
      </w:r>
      <w:r w:rsidRPr="001E585B">
        <w:rPr>
          <w:rFonts w:asciiTheme="minorHAnsi" w:hAnsiTheme="minorHAnsi" w:cstheme="minorHAnsi"/>
        </w:rPr>
        <w:t>: The trend is the value that causes increasing or decreasing patterns in a time series.</w:t>
      </w:r>
    </w:p>
    <w:p w14:paraId="153286AD" w14:textId="77777777" w:rsidR="001E585B" w:rsidRPr="001E585B" w:rsidRDefault="001E585B" w:rsidP="001E585B">
      <w:pPr>
        <w:pStyle w:val="Default"/>
        <w:numPr>
          <w:ilvl w:val="0"/>
          <w:numId w:val="10"/>
        </w:numPr>
        <w:rPr>
          <w:rFonts w:asciiTheme="minorHAnsi" w:hAnsiTheme="minorHAnsi" w:cstheme="minorHAnsi"/>
        </w:rPr>
      </w:pPr>
      <w:r w:rsidRPr="001E585B">
        <w:rPr>
          <w:rFonts w:asciiTheme="minorHAnsi" w:hAnsiTheme="minorHAnsi" w:cstheme="minorHAnsi"/>
          <w:b/>
          <w:bCs/>
        </w:rPr>
        <w:t>Seasonality</w:t>
      </w:r>
      <w:r w:rsidRPr="001E585B">
        <w:rPr>
          <w:rFonts w:asciiTheme="minorHAnsi" w:hAnsiTheme="minorHAnsi" w:cstheme="minorHAnsi"/>
        </w:rPr>
        <w:t>: This is a cyclic event that occurs in time series for a short time and causes the increasing or decreasing patterns for a short time in a time series.</w:t>
      </w:r>
    </w:p>
    <w:p w14:paraId="4E654ACD" w14:textId="551F5199" w:rsidR="001E585B" w:rsidRDefault="001E585B" w:rsidP="001E585B">
      <w:pPr>
        <w:pStyle w:val="Default"/>
        <w:numPr>
          <w:ilvl w:val="0"/>
          <w:numId w:val="10"/>
        </w:numPr>
        <w:rPr>
          <w:rFonts w:asciiTheme="minorHAnsi" w:hAnsiTheme="minorHAnsi" w:cstheme="minorHAnsi"/>
        </w:rPr>
      </w:pPr>
      <w:r w:rsidRPr="001E585B">
        <w:rPr>
          <w:rFonts w:asciiTheme="minorHAnsi" w:hAnsiTheme="minorHAnsi" w:cstheme="minorHAnsi"/>
          <w:b/>
          <w:bCs/>
        </w:rPr>
        <w:t>Noise</w:t>
      </w:r>
      <w:r w:rsidRPr="001E585B">
        <w:rPr>
          <w:rFonts w:asciiTheme="minorHAnsi" w:hAnsiTheme="minorHAnsi" w:cstheme="minorHAnsi"/>
        </w:rPr>
        <w:t>: These are the random variations in the time series.</w:t>
      </w:r>
    </w:p>
    <w:p w14:paraId="2D8A30E7" w14:textId="77777777" w:rsidR="001E585B" w:rsidRPr="001E585B" w:rsidRDefault="001E585B" w:rsidP="001E585B">
      <w:pPr>
        <w:pStyle w:val="Default"/>
        <w:ind w:left="720"/>
        <w:rPr>
          <w:rFonts w:asciiTheme="minorHAnsi" w:hAnsiTheme="minorHAnsi" w:cstheme="minorHAnsi"/>
        </w:rPr>
      </w:pPr>
    </w:p>
    <w:p w14:paraId="12337072" w14:textId="2982CAFC" w:rsidR="001E585B" w:rsidRDefault="001E585B" w:rsidP="001E585B">
      <w:pPr>
        <w:pStyle w:val="Default"/>
        <w:rPr>
          <w:rFonts w:asciiTheme="minorHAnsi" w:hAnsiTheme="minorHAnsi" w:cstheme="minorHAnsi"/>
        </w:rPr>
      </w:pPr>
      <w:r w:rsidRPr="001E585B">
        <w:rPr>
          <w:rFonts w:asciiTheme="minorHAnsi" w:hAnsiTheme="minorHAnsi" w:cstheme="minorHAnsi"/>
        </w:rPr>
        <w:t>The combination of those components with time causes the formation of a time series. Most time series consists of the level and noise/residual and the trend or seasonality are the optional values. They may take part or they may not.</w:t>
      </w:r>
    </w:p>
    <w:p w14:paraId="19B200D0" w14:textId="476F8463" w:rsidR="001E585B" w:rsidRDefault="001E585B" w:rsidP="001E585B">
      <w:pPr>
        <w:pStyle w:val="Default"/>
        <w:rPr>
          <w:rFonts w:asciiTheme="minorHAnsi" w:hAnsiTheme="minorHAnsi" w:cstheme="minorHAnsi"/>
        </w:rPr>
      </w:pPr>
    </w:p>
    <w:p w14:paraId="4618F466"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The combination of the components in time series can be of two types:</w:t>
      </w:r>
    </w:p>
    <w:p w14:paraId="4664C000" w14:textId="77777777" w:rsidR="001E585B" w:rsidRPr="001E585B" w:rsidRDefault="001E585B" w:rsidP="001E585B">
      <w:pPr>
        <w:pStyle w:val="Default"/>
        <w:rPr>
          <w:rFonts w:asciiTheme="minorHAnsi" w:hAnsiTheme="minorHAnsi" w:cstheme="minorHAnsi"/>
        </w:rPr>
      </w:pPr>
    </w:p>
    <w:p w14:paraId="22269CC3" w14:textId="77777777" w:rsidR="001E585B" w:rsidRPr="001E585B" w:rsidRDefault="001E585B" w:rsidP="001E585B">
      <w:pPr>
        <w:pStyle w:val="Default"/>
        <w:numPr>
          <w:ilvl w:val="0"/>
          <w:numId w:val="11"/>
        </w:numPr>
        <w:rPr>
          <w:rFonts w:asciiTheme="minorHAnsi" w:hAnsiTheme="minorHAnsi" w:cstheme="minorHAnsi"/>
        </w:rPr>
      </w:pPr>
      <w:r w:rsidRPr="001E585B">
        <w:rPr>
          <w:rFonts w:asciiTheme="minorHAnsi" w:hAnsiTheme="minorHAnsi" w:cstheme="minorHAnsi"/>
        </w:rPr>
        <w:t>Additive</w:t>
      </w:r>
    </w:p>
    <w:p w14:paraId="3E58B9BC" w14:textId="77777777" w:rsidR="001E585B" w:rsidRPr="001E585B" w:rsidRDefault="001E585B" w:rsidP="001E585B">
      <w:pPr>
        <w:pStyle w:val="Default"/>
        <w:numPr>
          <w:ilvl w:val="0"/>
          <w:numId w:val="11"/>
        </w:numPr>
        <w:rPr>
          <w:rFonts w:asciiTheme="minorHAnsi" w:hAnsiTheme="minorHAnsi" w:cstheme="minorHAnsi"/>
        </w:rPr>
      </w:pPr>
      <w:r w:rsidRPr="001E585B">
        <w:rPr>
          <w:rFonts w:asciiTheme="minorHAnsi" w:hAnsiTheme="minorHAnsi" w:cstheme="minorHAnsi"/>
        </w:rPr>
        <w:t>Multiplicative</w:t>
      </w:r>
    </w:p>
    <w:p w14:paraId="153D7C5F" w14:textId="77777777" w:rsidR="001E585B" w:rsidRDefault="001E585B" w:rsidP="001E585B">
      <w:pPr>
        <w:pStyle w:val="Default"/>
        <w:rPr>
          <w:rFonts w:asciiTheme="minorHAnsi" w:hAnsiTheme="minorHAnsi" w:cstheme="minorHAnsi"/>
          <w:b/>
          <w:bCs/>
        </w:rPr>
      </w:pPr>
    </w:p>
    <w:p w14:paraId="09F36CB6" w14:textId="458833F1" w:rsidR="001E585B" w:rsidRPr="001E585B" w:rsidRDefault="001E585B" w:rsidP="001E585B">
      <w:pPr>
        <w:pStyle w:val="Default"/>
        <w:rPr>
          <w:rFonts w:asciiTheme="minorHAnsi" w:hAnsiTheme="minorHAnsi" w:cstheme="minorHAnsi"/>
          <w:b/>
          <w:bCs/>
        </w:rPr>
      </w:pPr>
      <w:r w:rsidRPr="001E585B">
        <w:rPr>
          <w:rFonts w:asciiTheme="minorHAnsi" w:hAnsiTheme="minorHAnsi" w:cstheme="minorHAnsi"/>
          <w:b/>
          <w:bCs/>
        </w:rPr>
        <w:t>Additive time series</w:t>
      </w:r>
    </w:p>
    <w:p w14:paraId="5A9E37B1"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if the components of the time series are added together to make the time series. Then the time series is called the additive time series. By visualization, we can say the time series is additive if the increasing or decreasing pattern of the time series is similar throughout the series. The mathematical function of any additive time series can be represented by:</w:t>
      </w:r>
    </w:p>
    <w:p w14:paraId="02CB5646" w14:textId="77777777" w:rsidR="001E585B" w:rsidRPr="001E585B" w:rsidRDefault="001E585B" w:rsidP="001E585B">
      <w:pPr>
        <w:pStyle w:val="Default"/>
        <w:rPr>
          <w:rFonts w:asciiTheme="minorHAnsi" w:hAnsiTheme="minorHAnsi" w:cstheme="minorHAnsi"/>
        </w:rPr>
      </w:pPr>
    </w:p>
    <w:p w14:paraId="4DB96E28"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y(t) = level + Trend + seasonality + noise</w:t>
      </w:r>
    </w:p>
    <w:p w14:paraId="5DC3CD3F" w14:textId="77777777" w:rsidR="001E585B" w:rsidRPr="001E585B" w:rsidRDefault="001E585B" w:rsidP="001E585B">
      <w:pPr>
        <w:pStyle w:val="Default"/>
        <w:rPr>
          <w:rFonts w:asciiTheme="minorHAnsi" w:hAnsiTheme="minorHAnsi" w:cstheme="minorHAnsi"/>
        </w:rPr>
      </w:pPr>
    </w:p>
    <w:p w14:paraId="6520FC66" w14:textId="530A3132" w:rsidR="001E585B" w:rsidRPr="001E585B" w:rsidRDefault="001E585B" w:rsidP="001E585B">
      <w:pPr>
        <w:pStyle w:val="Default"/>
        <w:rPr>
          <w:rFonts w:asciiTheme="minorHAnsi" w:hAnsiTheme="minorHAnsi" w:cstheme="minorHAnsi"/>
          <w:b/>
          <w:bCs/>
        </w:rPr>
      </w:pPr>
      <w:r w:rsidRPr="001E585B">
        <w:rPr>
          <w:rFonts w:asciiTheme="minorHAnsi" w:hAnsiTheme="minorHAnsi" w:cstheme="minorHAnsi"/>
          <w:b/>
          <w:bCs/>
        </w:rPr>
        <w:t>Multiplicative time series</w:t>
      </w:r>
    </w:p>
    <w:p w14:paraId="3D7FC4D9"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If the components of the time series are multiplicative together, then the time series is called the multiplicative time series. By visualization, if the time series is having exponential growth or decrement with time then the time series can be considered as the multiplicative time series. The mathematical function of the Multiplicative time series can be represented as.</w:t>
      </w:r>
    </w:p>
    <w:p w14:paraId="69AF92F8" w14:textId="77777777" w:rsidR="001E585B" w:rsidRPr="001E585B" w:rsidRDefault="001E585B" w:rsidP="001E585B">
      <w:pPr>
        <w:pStyle w:val="Default"/>
        <w:rPr>
          <w:rFonts w:asciiTheme="minorHAnsi" w:hAnsiTheme="minorHAnsi" w:cstheme="minorHAnsi"/>
        </w:rPr>
      </w:pPr>
    </w:p>
    <w:p w14:paraId="0FA621A4"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y(t) = Level * Trend * seasonality * Noise</w:t>
      </w:r>
    </w:p>
    <w:p w14:paraId="7365597B" w14:textId="6C7F20F0" w:rsidR="001E585B" w:rsidRDefault="001E585B" w:rsidP="001E585B">
      <w:pPr>
        <w:pStyle w:val="Default"/>
        <w:rPr>
          <w:rFonts w:asciiTheme="minorHAnsi" w:hAnsiTheme="minorHAnsi" w:cstheme="minorHAnsi"/>
        </w:rPr>
      </w:pPr>
    </w:p>
    <w:p w14:paraId="641F9B49" w14:textId="2B95225A" w:rsidR="001E585B" w:rsidRDefault="001E585B" w:rsidP="001E585B">
      <w:pPr>
        <w:pStyle w:val="Default"/>
        <w:rPr>
          <w:rFonts w:asciiTheme="minorHAnsi" w:hAnsiTheme="minorHAnsi" w:cstheme="minorHAnsi"/>
        </w:rPr>
      </w:pPr>
    </w:p>
    <w:p w14:paraId="1353A094" w14:textId="0A4404FE" w:rsidR="001E585B" w:rsidRDefault="001E585B" w:rsidP="001E585B">
      <w:pPr>
        <w:pStyle w:val="Default"/>
        <w:rPr>
          <w:rFonts w:asciiTheme="minorHAnsi" w:hAnsiTheme="minorHAnsi" w:cstheme="minorHAnsi"/>
        </w:rPr>
      </w:pPr>
    </w:p>
    <w:p w14:paraId="6E8032BA" w14:textId="4726FB16" w:rsidR="001E585B" w:rsidRDefault="001E585B" w:rsidP="001E585B">
      <w:pPr>
        <w:pStyle w:val="Default"/>
        <w:rPr>
          <w:rFonts w:asciiTheme="minorHAnsi" w:hAnsiTheme="minorHAnsi" w:cstheme="minorHAnsi"/>
        </w:rPr>
      </w:pPr>
    </w:p>
    <w:p w14:paraId="3D7B5C06" w14:textId="408634A3" w:rsidR="001E585B" w:rsidRDefault="001E585B" w:rsidP="001E585B">
      <w:pPr>
        <w:pStyle w:val="Default"/>
        <w:rPr>
          <w:rFonts w:asciiTheme="minorHAnsi" w:hAnsiTheme="minorHAnsi" w:cstheme="minorHAnsi"/>
        </w:rPr>
      </w:pPr>
    </w:p>
    <w:p w14:paraId="779E1E9D" w14:textId="77777777" w:rsidR="001E585B" w:rsidRPr="001E585B" w:rsidRDefault="001E585B" w:rsidP="001E585B">
      <w:pPr>
        <w:pStyle w:val="Default"/>
        <w:rPr>
          <w:rFonts w:asciiTheme="minorHAnsi" w:hAnsiTheme="minorHAnsi" w:cstheme="minorHAnsi"/>
        </w:rPr>
      </w:pPr>
    </w:p>
    <w:p w14:paraId="1226B9C6" w14:textId="7EEEA091"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lastRenderedPageBreak/>
        <w:t>The image below represents the additive and multiplicative time series.</w:t>
      </w:r>
      <w:r w:rsidR="001A3397">
        <w:rPr>
          <w:rFonts w:asciiTheme="minorHAnsi" w:hAnsiTheme="minorHAnsi" w:cstheme="minorHAnsi"/>
        </w:rPr>
        <w:br/>
      </w:r>
    </w:p>
    <w:p w14:paraId="1C369F89" w14:textId="4B1F62EF" w:rsidR="001E585B" w:rsidRDefault="001E585B" w:rsidP="001E585B">
      <w:pPr>
        <w:pStyle w:val="Default"/>
        <w:jc w:val="center"/>
        <w:rPr>
          <w:rFonts w:asciiTheme="minorHAnsi" w:hAnsiTheme="minorHAnsi" w:cstheme="minorHAnsi"/>
        </w:rPr>
      </w:pPr>
      <w:r>
        <w:rPr>
          <w:noProof/>
        </w:rPr>
        <w:drawing>
          <wp:inline distT="0" distB="0" distL="0" distR="0" wp14:anchorId="36923130" wp14:editId="4AFC463D">
            <wp:extent cx="3495675" cy="1372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1615" cy="1375274"/>
                    </a:xfrm>
                    <a:prstGeom prst="rect">
                      <a:avLst/>
                    </a:prstGeom>
                    <a:noFill/>
                    <a:ln>
                      <a:noFill/>
                    </a:ln>
                  </pic:spPr>
                </pic:pic>
              </a:graphicData>
            </a:graphic>
          </wp:inline>
        </w:drawing>
      </w:r>
    </w:p>
    <w:p w14:paraId="704A82EF" w14:textId="77777777" w:rsidR="001E585B" w:rsidRPr="001E585B" w:rsidRDefault="001E585B" w:rsidP="001E585B">
      <w:pPr>
        <w:pStyle w:val="Default"/>
        <w:rPr>
          <w:rFonts w:asciiTheme="minorHAnsi" w:hAnsiTheme="minorHAnsi" w:cstheme="minorHAnsi"/>
        </w:rPr>
      </w:pPr>
      <w:r w:rsidRPr="001E585B">
        <w:rPr>
          <w:rFonts w:asciiTheme="minorHAnsi" w:hAnsiTheme="minorHAnsi" w:cstheme="minorHAnsi"/>
        </w:rPr>
        <w:t xml:space="preserve">In the above image, we can see the difference in the growth of values. In additive, it is quite slower and has a proper trend but on the other hand, we can see that the time series is growing exponentially with the time  </w:t>
      </w:r>
    </w:p>
    <w:p w14:paraId="758DF6B8" w14:textId="77777777" w:rsidR="001E585B" w:rsidRPr="001E585B" w:rsidRDefault="001E585B" w:rsidP="001E585B">
      <w:pPr>
        <w:pStyle w:val="Default"/>
        <w:rPr>
          <w:rFonts w:asciiTheme="minorHAnsi" w:hAnsiTheme="minorHAnsi" w:cstheme="minorHAnsi"/>
        </w:rPr>
      </w:pPr>
    </w:p>
    <w:p w14:paraId="0E233D53" w14:textId="212E4814" w:rsidR="001E585B" w:rsidRDefault="001E585B" w:rsidP="001E585B">
      <w:pPr>
        <w:pStyle w:val="Default"/>
        <w:rPr>
          <w:rFonts w:asciiTheme="minorHAnsi" w:hAnsiTheme="minorHAnsi" w:cstheme="minorHAnsi"/>
        </w:rPr>
      </w:pPr>
      <w:r w:rsidRPr="001E585B">
        <w:rPr>
          <w:rFonts w:asciiTheme="minorHAnsi" w:hAnsiTheme="minorHAnsi" w:cstheme="minorHAnsi"/>
        </w:rPr>
        <w:t>Instead of knowing the type of time series, it is better to know about the component of the time series. As we earlier discussed, the time series is the composition of level, trend, season and residuals. It is much better to know all the components in a time series for better understanding and making a model more accurate for better forecasting values.</w:t>
      </w:r>
    </w:p>
    <w:p w14:paraId="078FE3A9" w14:textId="361D8D4E" w:rsidR="001E585B" w:rsidRDefault="001E585B" w:rsidP="001E585B">
      <w:pPr>
        <w:pStyle w:val="Default"/>
        <w:rPr>
          <w:rFonts w:asciiTheme="minorHAnsi" w:hAnsiTheme="minorHAnsi" w:cstheme="minorHAnsi"/>
        </w:rPr>
      </w:pPr>
    </w:p>
    <w:p w14:paraId="26C2CB0B" w14:textId="3DF31770" w:rsidR="001E585B" w:rsidRDefault="001E585B" w:rsidP="001E585B">
      <w:pPr>
        <w:pStyle w:val="Default"/>
        <w:rPr>
          <w:rFonts w:asciiTheme="minorHAnsi" w:hAnsiTheme="minorHAnsi" w:cstheme="minorHAnsi"/>
        </w:rPr>
      </w:pPr>
      <w:r w:rsidRPr="001E585B">
        <w:rPr>
          <w:rFonts w:asciiTheme="minorHAnsi" w:hAnsiTheme="minorHAnsi" w:cstheme="minorHAnsi"/>
        </w:rPr>
        <w:t>In time series if the components are available in uneven amounts then it can cause the model to predict wrong values.</w:t>
      </w:r>
    </w:p>
    <w:p w14:paraId="31D6FAD5" w14:textId="1F617A5F" w:rsidR="001E585B" w:rsidRDefault="001E585B" w:rsidP="001E585B">
      <w:pPr>
        <w:pStyle w:val="Default"/>
        <w:rPr>
          <w:rFonts w:asciiTheme="minorHAnsi" w:hAnsiTheme="minorHAnsi" w:cstheme="minorHAnsi"/>
        </w:rPr>
      </w:pPr>
    </w:p>
    <w:p w14:paraId="79A062CE" w14:textId="21ADA4AE" w:rsidR="001E585B" w:rsidRDefault="001E585B" w:rsidP="001E585B">
      <w:pPr>
        <w:pStyle w:val="Default"/>
        <w:rPr>
          <w:rFonts w:asciiTheme="minorHAnsi" w:hAnsiTheme="minorHAnsi" w:cstheme="minorHAnsi"/>
        </w:rPr>
      </w:pPr>
      <w:r>
        <w:rPr>
          <w:rFonts w:asciiTheme="minorHAnsi" w:hAnsiTheme="minorHAnsi" w:cstheme="minorHAnsi"/>
        </w:rPr>
        <w:t xml:space="preserve">Source: </w:t>
      </w:r>
      <w:hyperlink r:id="rId33" w:history="1">
        <w:r w:rsidRPr="00EF013D">
          <w:rPr>
            <w:rStyle w:val="Hyperlink"/>
            <w:rFonts w:asciiTheme="minorHAnsi" w:hAnsiTheme="minorHAnsi" w:cstheme="minorHAnsi"/>
          </w:rPr>
          <w:t>https://analyticsindiamag.com/why-decompose-a-time-series-and-how/</w:t>
        </w:r>
      </w:hyperlink>
    </w:p>
    <w:p w14:paraId="7DC9FE2A" w14:textId="77777777" w:rsidR="001E585B" w:rsidRDefault="001E585B" w:rsidP="001E585B">
      <w:pPr>
        <w:pStyle w:val="Default"/>
        <w:rPr>
          <w:rFonts w:asciiTheme="minorHAnsi" w:hAnsiTheme="minorHAnsi" w:cstheme="minorHAnsi"/>
        </w:rPr>
      </w:pPr>
    </w:p>
    <w:p w14:paraId="15390488" w14:textId="1079E8CC" w:rsidR="00323179" w:rsidRDefault="00323179">
      <w:pPr>
        <w:rPr>
          <w:rFonts w:cstheme="minorHAnsi"/>
          <w:color w:val="000000"/>
          <w:sz w:val="24"/>
          <w:szCs w:val="24"/>
        </w:rPr>
      </w:pPr>
      <w:r>
        <w:rPr>
          <w:rFonts w:cstheme="minorHAnsi"/>
        </w:rPr>
        <w:br w:type="page"/>
      </w:r>
    </w:p>
    <w:p w14:paraId="2FE48A4A" w14:textId="77777777" w:rsidR="001E585B" w:rsidRPr="001E585B" w:rsidRDefault="001E585B" w:rsidP="001E585B">
      <w:pPr>
        <w:pStyle w:val="Default"/>
        <w:rPr>
          <w:rFonts w:asciiTheme="minorHAnsi" w:hAnsiTheme="minorHAnsi" w:cstheme="minorHAnsi"/>
        </w:rPr>
      </w:pPr>
    </w:p>
    <w:p w14:paraId="35F91F04" w14:textId="2D9E97A7" w:rsidR="00610714" w:rsidRDefault="00610714" w:rsidP="002F4081">
      <w:pPr>
        <w:pStyle w:val="Default"/>
        <w:numPr>
          <w:ilvl w:val="0"/>
          <w:numId w:val="1"/>
        </w:numPr>
        <w:spacing w:line="360" w:lineRule="auto"/>
        <w:ind w:left="0" w:firstLine="0"/>
        <w:rPr>
          <w:rFonts w:asciiTheme="minorHAnsi" w:hAnsiTheme="minorHAnsi" w:cstheme="minorHAnsi"/>
          <w:sz w:val="28"/>
          <w:szCs w:val="28"/>
        </w:rPr>
      </w:pPr>
      <w:r w:rsidRPr="004E5438">
        <w:rPr>
          <w:rFonts w:asciiTheme="minorHAnsi" w:hAnsiTheme="minorHAnsi" w:cstheme="minorHAnsi"/>
          <w:sz w:val="28"/>
          <w:szCs w:val="28"/>
        </w:rPr>
        <w:t xml:space="preserve">Why cointegration is important </w:t>
      </w:r>
    </w:p>
    <w:p w14:paraId="165F52BB" w14:textId="5D010CA2" w:rsidR="00323179" w:rsidRDefault="00323179" w:rsidP="00323179">
      <w:pPr>
        <w:pStyle w:val="Default"/>
        <w:rPr>
          <w:rFonts w:asciiTheme="minorHAnsi" w:hAnsiTheme="minorHAnsi" w:cstheme="minorHAnsi"/>
        </w:rPr>
      </w:pPr>
      <w:r w:rsidRPr="00323179">
        <w:rPr>
          <w:rFonts w:asciiTheme="minorHAnsi" w:hAnsiTheme="minorHAnsi" w:cstheme="minorHAnsi"/>
        </w:rPr>
        <w:t>Stationarity is a crucial property for time series model</w:t>
      </w:r>
      <w:r>
        <w:rPr>
          <w:rFonts w:asciiTheme="minorHAnsi" w:hAnsiTheme="minorHAnsi" w:cstheme="minorHAnsi"/>
        </w:rPr>
        <w:t>l</w:t>
      </w:r>
      <w:r w:rsidRPr="00323179">
        <w:rPr>
          <w:rFonts w:asciiTheme="minorHAnsi" w:hAnsiTheme="minorHAnsi" w:cstheme="minorHAnsi"/>
        </w:rPr>
        <w:t>ing. The problem is, in practice, very few phenomena are actually stationary in their original form. The trick is to employ the right technique for reframing the time series into a stationary form. One such technique</w:t>
      </w:r>
      <w:r>
        <w:rPr>
          <w:rFonts w:asciiTheme="minorHAnsi" w:hAnsiTheme="minorHAnsi" w:cstheme="minorHAnsi"/>
        </w:rPr>
        <w:t xml:space="preserve"> </w:t>
      </w:r>
      <w:r w:rsidRPr="00323179">
        <w:rPr>
          <w:rFonts w:asciiTheme="minorHAnsi" w:hAnsiTheme="minorHAnsi" w:cstheme="minorHAnsi"/>
        </w:rPr>
        <w:t xml:space="preserve">leverages a statistical property called cointegration. </w:t>
      </w:r>
    </w:p>
    <w:p w14:paraId="26BB96E8" w14:textId="77777777" w:rsidR="00323179" w:rsidRDefault="00323179" w:rsidP="00323179">
      <w:pPr>
        <w:pStyle w:val="Default"/>
        <w:rPr>
          <w:rFonts w:asciiTheme="minorHAnsi" w:hAnsiTheme="minorHAnsi" w:cstheme="minorHAnsi"/>
        </w:rPr>
      </w:pPr>
    </w:p>
    <w:p w14:paraId="7EE57192" w14:textId="540FAC2D" w:rsidR="00323179" w:rsidRPr="009D113E" w:rsidRDefault="00323179" w:rsidP="009D113E">
      <w:pPr>
        <w:pStyle w:val="Default"/>
        <w:rPr>
          <w:rFonts w:asciiTheme="minorHAnsi" w:hAnsiTheme="minorHAnsi" w:cstheme="minorHAnsi"/>
        </w:rPr>
      </w:pPr>
      <w:r w:rsidRPr="00323179">
        <w:rPr>
          <w:rFonts w:asciiTheme="minorHAnsi" w:hAnsiTheme="minorHAnsi" w:cstheme="minorHAnsi"/>
        </w:rPr>
        <w:t>Cointegration forms a synthetic stationary series from a linear combination of two or more non-stationary series.</w:t>
      </w:r>
      <w:r>
        <w:rPr>
          <w:rFonts w:asciiTheme="minorHAnsi" w:hAnsiTheme="minorHAnsi" w:cstheme="minorHAnsi"/>
        </w:rPr>
        <w:t xml:space="preserve"> </w:t>
      </w:r>
      <w:r w:rsidRPr="00323179">
        <w:rPr>
          <w:rFonts w:asciiTheme="minorHAnsi" w:hAnsiTheme="minorHAnsi" w:cstheme="minorHAnsi"/>
        </w:rPr>
        <w:t>Cointegration tells you that, although two series move independently, the average distance between them remains relatively constant.</w:t>
      </w:r>
      <w:r w:rsidR="00E57AE4">
        <w:rPr>
          <w:rFonts w:asciiTheme="minorHAnsi" w:hAnsiTheme="minorHAnsi" w:cstheme="minorHAnsi"/>
        </w:rPr>
        <w:t xml:space="preserve"> </w:t>
      </w:r>
      <w:r w:rsidR="00E57AE4" w:rsidRPr="00E57AE4">
        <w:rPr>
          <w:rFonts w:asciiTheme="minorHAnsi" w:hAnsiTheme="minorHAnsi" w:cstheme="minorHAnsi"/>
          <w:color w:val="FF0000"/>
        </w:rPr>
        <w:t xml:space="preserve">Essentially, </w:t>
      </w:r>
      <w:r w:rsidR="00E57AE4" w:rsidRPr="00E57AE4">
        <w:rPr>
          <w:rFonts w:ascii="Calibri" w:hAnsi="Calibri" w:cs="Calibri"/>
          <w:color w:val="FF0000"/>
        </w:rPr>
        <w:t>c</w:t>
      </w:r>
      <w:r w:rsidR="009D113E" w:rsidRPr="00E57AE4">
        <w:rPr>
          <w:rFonts w:ascii="Calibri" w:hAnsi="Calibri" w:cs="Calibri"/>
          <w:color w:val="FF0000"/>
        </w:rPr>
        <w:t>ointegration aims to uncover causal relationships among variables by determining if the stochastic trends in a group of variables (e.g. spot vs. futures price) are shared by the series</w:t>
      </w:r>
      <w:r w:rsidR="009D113E" w:rsidRPr="009D113E">
        <w:rPr>
          <w:rFonts w:ascii="Calibri" w:hAnsi="Calibri" w:cs="Calibri"/>
          <w:color w:val="FF0000"/>
        </w:rPr>
        <w:t>. Cointegration essentially means two variables have a long-run relationship.</w:t>
      </w:r>
    </w:p>
    <w:p w14:paraId="01B986DA" w14:textId="77777777" w:rsidR="009D113E" w:rsidRDefault="009D113E" w:rsidP="00323179">
      <w:pPr>
        <w:pStyle w:val="Default"/>
        <w:rPr>
          <w:rFonts w:asciiTheme="minorHAnsi" w:hAnsiTheme="minorHAnsi" w:cstheme="minorHAnsi"/>
        </w:rPr>
      </w:pPr>
    </w:p>
    <w:p w14:paraId="7B867D93" w14:textId="4576FBE3" w:rsidR="00323179" w:rsidRDefault="001A3397" w:rsidP="00323179">
      <w:pPr>
        <w:pStyle w:val="Default"/>
        <w:rPr>
          <w:rFonts w:asciiTheme="minorHAnsi" w:hAnsiTheme="minorHAnsi" w:cstheme="minorHAnsi"/>
        </w:rPr>
      </w:pPr>
      <w:r>
        <w:rPr>
          <w:rFonts w:asciiTheme="minorHAnsi" w:hAnsiTheme="minorHAnsi" w:cstheme="minorHAnsi"/>
        </w:rPr>
        <w:t>T</w:t>
      </w:r>
      <w:r w:rsidR="00323179" w:rsidRPr="00323179">
        <w:rPr>
          <w:rFonts w:asciiTheme="minorHAnsi" w:hAnsiTheme="minorHAnsi" w:cstheme="minorHAnsi"/>
        </w:rPr>
        <w:t>wo series are cointegrated if they are both individually unit-root nonstationary (integrated of order 1: I(1)) but there exists a linear combination that is unit-root stationary (integrated of order 0: I(0)). If any of the individual series are already stationary, then cointegration would be redundant since the linear combination would heavily emphasize the stationary series.</w:t>
      </w:r>
    </w:p>
    <w:p w14:paraId="06887BF9" w14:textId="3D08C4D7" w:rsidR="00323179" w:rsidRDefault="00323179" w:rsidP="00323179">
      <w:pPr>
        <w:pStyle w:val="Default"/>
        <w:rPr>
          <w:rFonts w:asciiTheme="minorHAnsi" w:hAnsiTheme="minorHAnsi" w:cstheme="minorHAnsi"/>
        </w:rPr>
      </w:pPr>
    </w:p>
    <w:p w14:paraId="5F0E6A27" w14:textId="77777777" w:rsidR="00323179" w:rsidRPr="00323179" w:rsidRDefault="00323179" w:rsidP="00323179">
      <w:pPr>
        <w:pStyle w:val="Default"/>
        <w:rPr>
          <w:rFonts w:asciiTheme="minorHAnsi" w:hAnsiTheme="minorHAnsi" w:cstheme="minorHAnsi"/>
          <w:b/>
          <w:bCs/>
        </w:rPr>
      </w:pPr>
      <w:r w:rsidRPr="00323179">
        <w:rPr>
          <w:rFonts w:asciiTheme="minorHAnsi" w:hAnsiTheme="minorHAnsi" w:cstheme="minorHAnsi"/>
          <w:b/>
          <w:bCs/>
        </w:rPr>
        <w:t>Cointegration vs Correlation</w:t>
      </w:r>
    </w:p>
    <w:p w14:paraId="15AE6D31" w14:textId="19CB6F84" w:rsidR="00323179" w:rsidRPr="00323179" w:rsidRDefault="00323179" w:rsidP="00323179">
      <w:pPr>
        <w:pStyle w:val="Default"/>
        <w:rPr>
          <w:rFonts w:asciiTheme="minorHAnsi" w:hAnsiTheme="minorHAnsi" w:cstheme="minorHAnsi"/>
        </w:rPr>
      </w:pPr>
      <w:r w:rsidRPr="00323179">
        <w:rPr>
          <w:rFonts w:asciiTheme="minorHAnsi" w:hAnsiTheme="minorHAnsi" w:cstheme="minorHAnsi"/>
        </w:rPr>
        <w:t>Although the correlation coefficient and cointegration both describe some underlying relationship between variables, the two properties are not synonymous. It is very possible for two time series to have weak/strong correlation but strong/weak cointegration.</w:t>
      </w:r>
    </w:p>
    <w:p w14:paraId="0C9030E5" w14:textId="77777777" w:rsidR="00323179" w:rsidRPr="00323179" w:rsidRDefault="00323179" w:rsidP="00323179">
      <w:pPr>
        <w:pStyle w:val="Default"/>
        <w:rPr>
          <w:rFonts w:asciiTheme="minorHAnsi" w:hAnsiTheme="minorHAnsi" w:cstheme="minorHAnsi"/>
        </w:rPr>
      </w:pPr>
    </w:p>
    <w:p w14:paraId="4CCE29F4" w14:textId="77777777" w:rsidR="00323179" w:rsidRPr="00323179" w:rsidRDefault="00323179" w:rsidP="00323179">
      <w:pPr>
        <w:pStyle w:val="Default"/>
        <w:rPr>
          <w:rFonts w:asciiTheme="minorHAnsi" w:hAnsiTheme="minorHAnsi" w:cstheme="minorHAnsi"/>
          <w:b/>
          <w:bCs/>
        </w:rPr>
      </w:pPr>
      <w:r w:rsidRPr="00323179">
        <w:rPr>
          <w:rFonts w:asciiTheme="minorHAnsi" w:hAnsiTheme="minorHAnsi" w:cstheme="minorHAnsi"/>
          <w:b/>
          <w:bCs/>
        </w:rPr>
        <w:t>Cointegration Testing</w:t>
      </w:r>
    </w:p>
    <w:p w14:paraId="1C2C49A3" w14:textId="77777777" w:rsidR="00323179" w:rsidRPr="00323179" w:rsidRDefault="00323179" w:rsidP="00323179">
      <w:pPr>
        <w:pStyle w:val="Default"/>
        <w:rPr>
          <w:rFonts w:asciiTheme="minorHAnsi" w:hAnsiTheme="minorHAnsi" w:cstheme="minorHAnsi"/>
          <w:u w:val="single"/>
        </w:rPr>
      </w:pPr>
      <w:r w:rsidRPr="00323179">
        <w:rPr>
          <w:rFonts w:asciiTheme="minorHAnsi" w:hAnsiTheme="minorHAnsi" w:cstheme="minorHAnsi"/>
          <w:u w:val="single"/>
        </w:rPr>
        <w:t>Engle-Granger Procedure</w:t>
      </w:r>
    </w:p>
    <w:p w14:paraId="0C0CB67D" w14:textId="77777777" w:rsidR="00323179" w:rsidRDefault="00323179" w:rsidP="00323179">
      <w:pPr>
        <w:pStyle w:val="Default"/>
        <w:rPr>
          <w:rFonts w:asciiTheme="minorHAnsi" w:hAnsiTheme="minorHAnsi" w:cstheme="minorHAnsi"/>
        </w:rPr>
      </w:pPr>
      <w:r w:rsidRPr="00323179">
        <w:rPr>
          <w:rFonts w:asciiTheme="minorHAnsi" w:hAnsiTheme="minorHAnsi" w:cstheme="minorHAnsi"/>
        </w:rPr>
        <w:t xml:space="preserve">This is the original procedure for testing cointegration developed by </w:t>
      </w:r>
      <w:proofErr w:type="spellStart"/>
      <w:r w:rsidRPr="00323179">
        <w:rPr>
          <w:rFonts w:asciiTheme="minorHAnsi" w:hAnsiTheme="minorHAnsi" w:cstheme="minorHAnsi"/>
        </w:rPr>
        <w:t>Robery</w:t>
      </w:r>
      <w:proofErr w:type="spellEnd"/>
      <w:r w:rsidRPr="00323179">
        <w:rPr>
          <w:rFonts w:asciiTheme="minorHAnsi" w:hAnsiTheme="minorHAnsi" w:cstheme="minorHAnsi"/>
        </w:rPr>
        <w:t xml:space="preserve"> Engle and Clive Granger in their seminal paper Engle and Granger [1987]. </w:t>
      </w:r>
    </w:p>
    <w:p w14:paraId="42B11BBB" w14:textId="77777777" w:rsidR="00323179" w:rsidRDefault="00323179" w:rsidP="00323179">
      <w:pPr>
        <w:pStyle w:val="Default"/>
        <w:rPr>
          <w:rFonts w:asciiTheme="minorHAnsi" w:hAnsiTheme="minorHAnsi" w:cstheme="minorHAnsi"/>
        </w:rPr>
      </w:pPr>
      <w:r w:rsidRPr="00323179">
        <w:rPr>
          <w:rFonts w:asciiTheme="minorHAnsi" w:hAnsiTheme="minorHAnsi" w:cstheme="minorHAnsi"/>
        </w:rPr>
        <w:t xml:space="preserve">The 2-step procedure is easy to follow and paints a good picture of the general idea behind cointegration. The idea is to first verify that the individual series are indeed integrated of order I(1) (being non-stationary). </w:t>
      </w:r>
    </w:p>
    <w:p w14:paraId="4A2C755B" w14:textId="77777777" w:rsidR="00323179" w:rsidRDefault="00323179" w:rsidP="00323179">
      <w:pPr>
        <w:pStyle w:val="Default"/>
        <w:rPr>
          <w:rFonts w:asciiTheme="minorHAnsi" w:hAnsiTheme="minorHAnsi" w:cstheme="minorHAnsi"/>
        </w:rPr>
      </w:pPr>
      <w:r w:rsidRPr="00323179">
        <w:rPr>
          <w:rFonts w:asciiTheme="minorHAnsi" w:hAnsiTheme="minorHAnsi" w:cstheme="minorHAnsi"/>
        </w:rPr>
        <w:t xml:space="preserve">Then we regress one on the other using standard OLS and check if the residual series is integrated of order I(0) (suggesting stationarity). </w:t>
      </w:r>
    </w:p>
    <w:p w14:paraId="6A11BD71" w14:textId="1F819B38" w:rsidR="00323179" w:rsidRPr="00323179" w:rsidRDefault="00323179" w:rsidP="00323179">
      <w:pPr>
        <w:pStyle w:val="Default"/>
        <w:rPr>
          <w:rFonts w:asciiTheme="minorHAnsi" w:hAnsiTheme="minorHAnsi" w:cstheme="minorHAnsi"/>
        </w:rPr>
      </w:pPr>
      <w:r w:rsidRPr="00323179">
        <w:rPr>
          <w:rFonts w:asciiTheme="minorHAnsi" w:hAnsiTheme="minorHAnsi" w:cstheme="minorHAnsi"/>
        </w:rPr>
        <w:t>If the residuals are stationary, then we can extract the coefficients from the OLS model and use those to form a stationary linear combination of the two time series.</w:t>
      </w:r>
    </w:p>
    <w:p w14:paraId="459D7FFA" w14:textId="77777777" w:rsidR="00323179" w:rsidRPr="00323179" w:rsidRDefault="00323179" w:rsidP="00323179">
      <w:pPr>
        <w:pStyle w:val="Default"/>
        <w:rPr>
          <w:rFonts w:asciiTheme="minorHAnsi" w:hAnsiTheme="minorHAnsi" w:cstheme="minorHAnsi"/>
        </w:rPr>
      </w:pPr>
    </w:p>
    <w:p w14:paraId="3EB6403E" w14:textId="238B0EAA" w:rsidR="00323179" w:rsidRDefault="00323179" w:rsidP="00323179">
      <w:pPr>
        <w:pStyle w:val="Default"/>
        <w:rPr>
          <w:rFonts w:asciiTheme="minorHAnsi" w:hAnsiTheme="minorHAnsi" w:cstheme="minorHAnsi"/>
        </w:rPr>
      </w:pPr>
      <w:r w:rsidRPr="00323179">
        <w:rPr>
          <w:rFonts w:asciiTheme="minorHAnsi" w:hAnsiTheme="minorHAnsi" w:cstheme="minorHAnsi"/>
        </w:rPr>
        <w:t>We’ll run this on the first two cointegrated series. First let’s test each series to confirm that they are indeed non-stationary (there exists a unit-root) using the popular ADF test.</w:t>
      </w:r>
      <w:r w:rsidRPr="00323179">
        <w:t xml:space="preserve"> </w:t>
      </w:r>
      <w:r w:rsidRPr="00323179">
        <w:rPr>
          <w:rFonts w:asciiTheme="minorHAnsi" w:hAnsiTheme="minorHAnsi" w:cstheme="minorHAnsi"/>
        </w:rPr>
        <w:t>We next fit a linear model using OLS and check the residuals for stationarity</w:t>
      </w:r>
      <w:r>
        <w:rPr>
          <w:rFonts w:asciiTheme="minorHAnsi" w:hAnsiTheme="minorHAnsi" w:cstheme="minorHAnsi"/>
        </w:rPr>
        <w:t xml:space="preserve">. </w:t>
      </w:r>
    </w:p>
    <w:p w14:paraId="28BE5D3C" w14:textId="2A0B9998" w:rsidR="00323179" w:rsidRDefault="00323179" w:rsidP="00323179">
      <w:pPr>
        <w:pStyle w:val="Default"/>
        <w:rPr>
          <w:rFonts w:asciiTheme="minorHAnsi" w:hAnsiTheme="minorHAnsi" w:cstheme="minorHAnsi"/>
        </w:rPr>
      </w:pPr>
    </w:p>
    <w:p w14:paraId="1A102B0C" w14:textId="459B70FD" w:rsidR="00323179" w:rsidRDefault="00323179" w:rsidP="00323179">
      <w:pPr>
        <w:pStyle w:val="Default"/>
        <w:rPr>
          <w:rFonts w:asciiTheme="minorHAnsi" w:hAnsiTheme="minorHAnsi" w:cstheme="minorHAnsi"/>
        </w:rPr>
      </w:pPr>
      <w:r w:rsidRPr="00323179">
        <w:rPr>
          <w:rFonts w:asciiTheme="minorHAnsi" w:hAnsiTheme="minorHAnsi" w:cstheme="minorHAnsi"/>
        </w:rPr>
        <w:t>We are comfortable with assuming that we now have a stationary series to work with. Because we are unable to reject the null hypothesis of stationarity, the Engle-Granger test suggests a cointegrating relationship exists.</w:t>
      </w:r>
      <w:r>
        <w:rPr>
          <w:rFonts w:asciiTheme="minorHAnsi" w:hAnsiTheme="minorHAnsi" w:cstheme="minorHAnsi"/>
        </w:rPr>
        <w:t xml:space="preserve"> </w:t>
      </w:r>
      <w:r w:rsidRPr="00323179">
        <w:rPr>
          <w:rFonts w:asciiTheme="minorHAnsi" w:hAnsiTheme="minorHAnsi" w:cstheme="minorHAnsi"/>
        </w:rPr>
        <w:t>The cointegrating equation is given by:</w:t>
      </w:r>
    </w:p>
    <w:p w14:paraId="774A8175" w14:textId="3C9F9A01" w:rsidR="00323179" w:rsidRDefault="00323179" w:rsidP="00323179">
      <w:pPr>
        <w:pStyle w:val="Default"/>
        <w:jc w:val="center"/>
        <w:rPr>
          <w:rFonts w:asciiTheme="minorHAnsi" w:hAnsiTheme="minorHAnsi" w:cstheme="minorHAnsi"/>
        </w:rPr>
      </w:pPr>
      <w:r>
        <w:rPr>
          <w:noProof/>
        </w:rPr>
        <w:drawing>
          <wp:inline distT="0" distB="0" distL="0" distR="0" wp14:anchorId="7DF2EFF5" wp14:editId="32659087">
            <wp:extent cx="234315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390525"/>
                    </a:xfrm>
                    <a:prstGeom prst="rect">
                      <a:avLst/>
                    </a:prstGeom>
                    <a:noFill/>
                    <a:ln>
                      <a:noFill/>
                    </a:ln>
                  </pic:spPr>
                </pic:pic>
              </a:graphicData>
            </a:graphic>
          </wp:inline>
        </w:drawing>
      </w:r>
    </w:p>
    <w:p w14:paraId="51E3F952" w14:textId="6CB1DD80" w:rsidR="00323179" w:rsidRDefault="00323179" w:rsidP="00323179">
      <w:pPr>
        <w:pStyle w:val="Default"/>
        <w:jc w:val="center"/>
        <w:rPr>
          <w:rFonts w:asciiTheme="minorHAnsi" w:hAnsiTheme="minorHAnsi" w:cstheme="minorHAnsi"/>
        </w:rPr>
      </w:pPr>
      <w:r>
        <w:rPr>
          <w:noProof/>
        </w:rPr>
        <w:lastRenderedPageBreak/>
        <w:drawing>
          <wp:inline distT="0" distB="0" distL="0" distR="0" wp14:anchorId="4D4F3DEC" wp14:editId="63E5EC8F">
            <wp:extent cx="4210050" cy="138344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4558" cy="1384930"/>
                    </a:xfrm>
                    <a:prstGeom prst="rect">
                      <a:avLst/>
                    </a:prstGeom>
                    <a:noFill/>
                    <a:ln>
                      <a:noFill/>
                    </a:ln>
                  </pic:spPr>
                </pic:pic>
              </a:graphicData>
            </a:graphic>
          </wp:inline>
        </w:drawing>
      </w:r>
    </w:p>
    <w:p w14:paraId="0E614F79" w14:textId="77777777" w:rsidR="00323179" w:rsidRDefault="00323179" w:rsidP="00323179">
      <w:pPr>
        <w:pStyle w:val="Default"/>
        <w:rPr>
          <w:rFonts w:asciiTheme="minorHAnsi" w:hAnsiTheme="minorHAnsi" w:cstheme="minorHAnsi"/>
        </w:rPr>
      </w:pPr>
    </w:p>
    <w:p w14:paraId="686DE277" w14:textId="3690057C" w:rsidR="00323179" w:rsidRPr="00323179" w:rsidRDefault="00323179" w:rsidP="00323179">
      <w:pPr>
        <w:pStyle w:val="Default"/>
        <w:rPr>
          <w:rFonts w:asciiTheme="minorHAnsi" w:hAnsiTheme="minorHAnsi" w:cstheme="minorHAnsi"/>
          <w:u w:val="single"/>
        </w:rPr>
      </w:pPr>
      <w:r w:rsidRPr="00323179">
        <w:rPr>
          <w:rFonts w:asciiTheme="minorHAnsi" w:hAnsiTheme="minorHAnsi" w:cstheme="minorHAnsi"/>
          <w:u w:val="single"/>
        </w:rPr>
        <w:t>Johans</w:t>
      </w:r>
      <w:r w:rsidR="001B7CA5">
        <w:rPr>
          <w:rFonts w:asciiTheme="minorHAnsi" w:hAnsiTheme="minorHAnsi" w:cstheme="minorHAnsi"/>
          <w:u w:val="single"/>
        </w:rPr>
        <w:t>e</w:t>
      </w:r>
      <w:r w:rsidRPr="00323179">
        <w:rPr>
          <w:rFonts w:asciiTheme="minorHAnsi" w:hAnsiTheme="minorHAnsi" w:cstheme="minorHAnsi"/>
          <w:u w:val="single"/>
        </w:rPr>
        <w:t>n Test</w:t>
      </w:r>
    </w:p>
    <w:p w14:paraId="5A95CD90" w14:textId="4E2F2B0E" w:rsidR="00323179" w:rsidRPr="00323179" w:rsidRDefault="00323179" w:rsidP="00323179">
      <w:pPr>
        <w:pStyle w:val="Default"/>
        <w:rPr>
          <w:rFonts w:asciiTheme="minorHAnsi" w:hAnsiTheme="minorHAnsi" w:cstheme="minorHAnsi"/>
        </w:rPr>
      </w:pPr>
      <w:r w:rsidRPr="00323179">
        <w:rPr>
          <w:rFonts w:asciiTheme="minorHAnsi" w:hAnsiTheme="minorHAnsi" w:cstheme="minorHAnsi"/>
        </w:rPr>
        <w:t>There are a few shortcomings of the Engle-Granger procedure. The first being that it is incapable of simultaneously testing for cointegrating relationships among multiple series. Additionally, regressing y2 on y1 instead of y1 on y2 (as we did above) would yield a different cointegrating vector. Thus, the choice of which series to regress on the other is somewhat arbitrary. The other shortcoming that it overlooks the underlying error-correction model influencing the spread series.</w:t>
      </w:r>
      <w:r w:rsidR="001B7CA5">
        <w:rPr>
          <w:rFonts w:asciiTheme="minorHAnsi" w:hAnsiTheme="minorHAnsi" w:cstheme="minorHAnsi"/>
        </w:rPr>
        <w:t xml:space="preserve"> </w:t>
      </w:r>
    </w:p>
    <w:p w14:paraId="3FFC0174" w14:textId="77777777" w:rsidR="00323179" w:rsidRPr="00323179" w:rsidRDefault="00323179" w:rsidP="00323179">
      <w:pPr>
        <w:pStyle w:val="Default"/>
        <w:rPr>
          <w:rFonts w:asciiTheme="minorHAnsi" w:hAnsiTheme="minorHAnsi" w:cstheme="minorHAnsi"/>
        </w:rPr>
      </w:pPr>
    </w:p>
    <w:p w14:paraId="41D08772" w14:textId="77777777" w:rsidR="00323179" w:rsidRPr="00323179" w:rsidRDefault="00323179" w:rsidP="00323179">
      <w:pPr>
        <w:pStyle w:val="Default"/>
        <w:rPr>
          <w:rFonts w:asciiTheme="minorHAnsi" w:hAnsiTheme="minorHAnsi" w:cstheme="minorHAnsi"/>
        </w:rPr>
      </w:pPr>
      <w:r w:rsidRPr="00323179">
        <w:rPr>
          <w:rFonts w:asciiTheme="minorHAnsi" w:hAnsiTheme="minorHAnsi" w:cstheme="minorHAnsi"/>
        </w:rPr>
        <w:t>Conveniently, all of the above shortcomings can be addressed through the Johansen procedure. This procedure estimates cointegrated VARMA(</w:t>
      </w:r>
      <w:proofErr w:type="spellStart"/>
      <w:r w:rsidRPr="00323179">
        <w:rPr>
          <w:rFonts w:asciiTheme="minorHAnsi" w:hAnsiTheme="minorHAnsi" w:cstheme="minorHAnsi"/>
        </w:rPr>
        <w:t>p,q</w:t>
      </w:r>
      <w:proofErr w:type="spellEnd"/>
      <w:r w:rsidRPr="00323179">
        <w:rPr>
          <w:rFonts w:asciiTheme="minorHAnsi" w:hAnsiTheme="minorHAnsi" w:cstheme="minorHAnsi"/>
        </w:rPr>
        <w:t xml:space="preserve">) in the VECM (vector error-correction model) form </w:t>
      </w:r>
      <w:proofErr w:type="spellStart"/>
      <w:r w:rsidRPr="00323179">
        <w:rPr>
          <w:rFonts w:asciiTheme="minorHAnsi" w:hAnsiTheme="minorHAnsi" w:cstheme="minorHAnsi"/>
        </w:rPr>
        <w:t>for m</w:t>
      </w:r>
      <w:proofErr w:type="spellEnd"/>
      <w:r w:rsidRPr="00323179">
        <w:rPr>
          <w:rFonts w:asciiTheme="minorHAnsi" w:hAnsiTheme="minorHAnsi" w:cstheme="minorHAnsi"/>
        </w:rPr>
        <w:t xml:space="preserve"> cointegrating relationships between k different series in x</w:t>
      </w:r>
      <w:r w:rsidRPr="00323179">
        <w:rPr>
          <w:rFonts w:ascii="Cambria Math" w:hAnsi="Cambria Math" w:cs="Cambria Math"/>
        </w:rPr>
        <w:t>ₜ</w:t>
      </w:r>
      <w:r w:rsidRPr="00323179">
        <w:rPr>
          <w:rFonts w:asciiTheme="minorHAnsi" w:hAnsiTheme="minorHAnsi" w:cstheme="minorHAnsi"/>
        </w:rPr>
        <w:t>.</w:t>
      </w:r>
    </w:p>
    <w:p w14:paraId="42695CE7" w14:textId="2786784C" w:rsidR="00323179" w:rsidRDefault="00323179" w:rsidP="00323179">
      <w:pPr>
        <w:pStyle w:val="Default"/>
        <w:jc w:val="center"/>
        <w:rPr>
          <w:rFonts w:asciiTheme="minorHAnsi" w:hAnsiTheme="minorHAnsi" w:cstheme="minorHAnsi"/>
        </w:rPr>
      </w:pPr>
      <w:r>
        <w:rPr>
          <w:noProof/>
        </w:rPr>
        <w:drawing>
          <wp:inline distT="0" distB="0" distL="0" distR="0" wp14:anchorId="71AC58A3" wp14:editId="53315B40">
            <wp:extent cx="4114800" cy="56985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2746" cy="570955"/>
                    </a:xfrm>
                    <a:prstGeom prst="rect">
                      <a:avLst/>
                    </a:prstGeom>
                    <a:noFill/>
                    <a:ln>
                      <a:noFill/>
                    </a:ln>
                  </pic:spPr>
                </pic:pic>
              </a:graphicData>
            </a:graphic>
          </wp:inline>
        </w:drawing>
      </w:r>
    </w:p>
    <w:p w14:paraId="6CC1D17A" w14:textId="77777777" w:rsidR="00323179" w:rsidRDefault="00323179" w:rsidP="00323179">
      <w:pPr>
        <w:pStyle w:val="Default"/>
        <w:jc w:val="center"/>
        <w:rPr>
          <w:rFonts w:asciiTheme="minorHAnsi" w:hAnsiTheme="minorHAnsi" w:cstheme="minorHAnsi"/>
        </w:rPr>
      </w:pPr>
    </w:p>
    <w:p w14:paraId="47064541" w14:textId="40681D3B" w:rsidR="00323179" w:rsidRDefault="00323179" w:rsidP="00323179">
      <w:pPr>
        <w:pStyle w:val="Default"/>
        <w:pBdr>
          <w:bottom w:val="single" w:sz="6" w:space="1" w:color="auto"/>
        </w:pBdr>
        <w:rPr>
          <w:rFonts w:asciiTheme="minorHAnsi" w:hAnsiTheme="minorHAnsi" w:cstheme="minorHAnsi"/>
        </w:rPr>
      </w:pPr>
      <w:r>
        <w:rPr>
          <w:rFonts w:asciiTheme="minorHAnsi" w:hAnsiTheme="minorHAnsi" w:cstheme="minorHAnsi"/>
        </w:rPr>
        <w:t xml:space="preserve">Source: </w:t>
      </w:r>
      <w:hyperlink r:id="rId37" w:history="1">
        <w:r w:rsidRPr="00EF013D">
          <w:rPr>
            <w:rStyle w:val="Hyperlink"/>
            <w:rFonts w:asciiTheme="minorHAnsi" w:hAnsiTheme="minorHAnsi" w:cstheme="minorHAnsi"/>
          </w:rPr>
          <w:t>https://medium.com/analytics-vidhya/cointegration-for-time-series-analysis-1d0a758a20f1</w:t>
        </w:r>
      </w:hyperlink>
    </w:p>
    <w:p w14:paraId="3EDC7D9F" w14:textId="77777777" w:rsidR="00605290" w:rsidRDefault="00605290" w:rsidP="00323179">
      <w:pPr>
        <w:pStyle w:val="Default"/>
        <w:rPr>
          <w:rFonts w:asciiTheme="minorHAnsi" w:hAnsiTheme="minorHAnsi" w:cstheme="minorHAnsi"/>
        </w:rPr>
      </w:pPr>
    </w:p>
    <w:p w14:paraId="15835AA8" w14:textId="7A59EDED"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When estimating an econometric model with nonstationary variables, this variables have to be</w:t>
      </w:r>
      <w:r>
        <w:rPr>
          <w:rFonts w:asciiTheme="minorHAnsi" w:hAnsiTheme="minorHAnsi" w:cstheme="minorHAnsi"/>
        </w:rPr>
        <w:t xml:space="preserve"> </w:t>
      </w:r>
      <w:r w:rsidRPr="00605290">
        <w:rPr>
          <w:rFonts w:asciiTheme="minorHAnsi" w:hAnsiTheme="minorHAnsi" w:cstheme="minorHAnsi"/>
        </w:rPr>
        <w:t>cointegrated in order for the model to be meaningful</w:t>
      </w:r>
    </w:p>
    <w:p w14:paraId="6E83E993" w14:textId="784A4507"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The Granger Theorem states that if two series are non</w:t>
      </w:r>
      <w:r>
        <w:rPr>
          <w:rFonts w:asciiTheme="minorHAnsi" w:hAnsiTheme="minorHAnsi" w:cstheme="minorHAnsi"/>
        </w:rPr>
        <w:t>-</w:t>
      </w:r>
      <w:r w:rsidRPr="00605290">
        <w:rPr>
          <w:rFonts w:asciiTheme="minorHAnsi" w:hAnsiTheme="minorHAnsi" w:cstheme="minorHAnsi"/>
        </w:rPr>
        <w:t>stationary (i.e. I(1)), there can be a linear combination of</w:t>
      </w:r>
      <w:r>
        <w:rPr>
          <w:rFonts w:asciiTheme="minorHAnsi" w:hAnsiTheme="minorHAnsi" w:cstheme="minorHAnsi"/>
        </w:rPr>
        <w:t xml:space="preserve"> </w:t>
      </w:r>
      <w:r w:rsidRPr="00605290">
        <w:rPr>
          <w:rFonts w:asciiTheme="minorHAnsi" w:hAnsiTheme="minorHAnsi" w:cstheme="minorHAnsi"/>
        </w:rPr>
        <w:t>the two series that is stationary, in that case we can say</w:t>
      </w:r>
      <w:r>
        <w:rPr>
          <w:rFonts w:asciiTheme="minorHAnsi" w:hAnsiTheme="minorHAnsi" w:cstheme="minorHAnsi"/>
        </w:rPr>
        <w:t xml:space="preserve"> </w:t>
      </w:r>
      <w:r w:rsidRPr="00605290">
        <w:rPr>
          <w:rFonts w:asciiTheme="minorHAnsi" w:hAnsiTheme="minorHAnsi" w:cstheme="minorHAnsi"/>
        </w:rPr>
        <w:t>the two variables are cointegrated</w:t>
      </w:r>
      <w:r>
        <w:rPr>
          <w:rFonts w:asciiTheme="minorHAnsi" w:hAnsiTheme="minorHAnsi" w:cstheme="minorHAnsi"/>
        </w:rPr>
        <w:t>.</w:t>
      </w:r>
    </w:p>
    <w:p w14:paraId="25CA1120" w14:textId="02939D18" w:rsidR="00605290" w:rsidRDefault="00605290" w:rsidP="00605290">
      <w:pPr>
        <w:pStyle w:val="Default"/>
        <w:rPr>
          <w:rFonts w:asciiTheme="minorHAnsi" w:hAnsiTheme="minorHAnsi" w:cstheme="minorHAnsi"/>
        </w:rPr>
      </w:pPr>
      <w:r w:rsidRPr="00605290">
        <w:rPr>
          <w:rFonts w:asciiTheme="minorHAnsi" w:hAnsiTheme="minorHAnsi" w:cstheme="minorHAnsi"/>
        </w:rPr>
        <w:t>Economically speaking, two variables will be cointegrated</w:t>
      </w:r>
      <w:r>
        <w:rPr>
          <w:rFonts w:asciiTheme="minorHAnsi" w:hAnsiTheme="minorHAnsi" w:cstheme="minorHAnsi"/>
        </w:rPr>
        <w:t xml:space="preserve"> </w:t>
      </w:r>
      <w:r w:rsidRPr="00605290">
        <w:rPr>
          <w:rFonts w:asciiTheme="minorHAnsi" w:hAnsiTheme="minorHAnsi" w:cstheme="minorHAnsi"/>
        </w:rPr>
        <w:t>if they have a long-term or equilibrium relationship</w:t>
      </w:r>
      <w:r>
        <w:rPr>
          <w:rFonts w:asciiTheme="minorHAnsi" w:hAnsiTheme="minorHAnsi" w:cstheme="minorHAnsi"/>
        </w:rPr>
        <w:t xml:space="preserve"> </w:t>
      </w:r>
      <w:r w:rsidRPr="00605290">
        <w:rPr>
          <w:rFonts w:asciiTheme="minorHAnsi" w:hAnsiTheme="minorHAnsi" w:cstheme="minorHAnsi"/>
        </w:rPr>
        <w:t>between them.</w:t>
      </w:r>
    </w:p>
    <w:p w14:paraId="73FE4F7F" w14:textId="77777777" w:rsidR="001B7CA5" w:rsidRDefault="001B7CA5" w:rsidP="00605290">
      <w:pPr>
        <w:pStyle w:val="Default"/>
        <w:rPr>
          <w:rFonts w:asciiTheme="minorHAnsi" w:hAnsiTheme="minorHAnsi" w:cstheme="minorHAnsi"/>
        </w:rPr>
      </w:pPr>
    </w:p>
    <w:p w14:paraId="01A608C6" w14:textId="12CEC70E" w:rsidR="00605290" w:rsidRDefault="00605290" w:rsidP="00605290">
      <w:pPr>
        <w:pStyle w:val="Default"/>
        <w:jc w:val="center"/>
        <w:rPr>
          <w:rFonts w:asciiTheme="minorHAnsi" w:hAnsiTheme="minorHAnsi" w:cstheme="minorHAnsi"/>
        </w:rPr>
      </w:pPr>
      <w:r>
        <w:rPr>
          <w:noProof/>
        </w:rPr>
        <w:drawing>
          <wp:inline distT="0" distB="0" distL="0" distR="0" wp14:anchorId="252C82DF" wp14:editId="0E69FAFF">
            <wp:extent cx="4524375" cy="178799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1933" cy="1790982"/>
                    </a:xfrm>
                    <a:prstGeom prst="rect">
                      <a:avLst/>
                    </a:prstGeom>
                  </pic:spPr>
                </pic:pic>
              </a:graphicData>
            </a:graphic>
          </wp:inline>
        </w:drawing>
      </w:r>
    </w:p>
    <w:p w14:paraId="009A4DC6" w14:textId="3AA6613F" w:rsidR="00605290" w:rsidRDefault="00605290" w:rsidP="00605290">
      <w:pPr>
        <w:pStyle w:val="Default"/>
        <w:rPr>
          <w:rFonts w:asciiTheme="minorHAnsi" w:hAnsiTheme="minorHAnsi" w:cstheme="minorHAnsi"/>
        </w:rPr>
      </w:pPr>
    </w:p>
    <w:p w14:paraId="4B7950BE" w14:textId="77777777" w:rsidR="001B7CA5" w:rsidRDefault="001B7CA5" w:rsidP="00605290">
      <w:pPr>
        <w:pStyle w:val="Default"/>
        <w:rPr>
          <w:rFonts w:asciiTheme="minorHAnsi" w:hAnsiTheme="minorHAnsi" w:cstheme="minorHAnsi"/>
        </w:rPr>
      </w:pPr>
    </w:p>
    <w:p w14:paraId="20C8C623" w14:textId="77777777" w:rsidR="001B7CA5" w:rsidRDefault="001B7CA5" w:rsidP="00605290">
      <w:pPr>
        <w:pStyle w:val="Default"/>
        <w:rPr>
          <w:rFonts w:asciiTheme="minorHAnsi" w:hAnsiTheme="minorHAnsi" w:cstheme="minorHAnsi"/>
        </w:rPr>
      </w:pPr>
    </w:p>
    <w:p w14:paraId="1C5BE4B7" w14:textId="081B779F"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lastRenderedPageBreak/>
        <w:t>Examples of possible Cointegrating Relationships in finance:</w:t>
      </w:r>
    </w:p>
    <w:p w14:paraId="0C61F5C2" w14:textId="77777777"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 spot and futures prices</w:t>
      </w:r>
    </w:p>
    <w:p w14:paraId="251DCC93" w14:textId="77777777"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 ratio of relative prices and an exchange rate</w:t>
      </w:r>
    </w:p>
    <w:p w14:paraId="033DE69E" w14:textId="77777777"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 equity prices and dividends</w:t>
      </w:r>
    </w:p>
    <w:p w14:paraId="78C4EC40" w14:textId="77777777" w:rsidR="00605290" w:rsidRPr="00605290" w:rsidRDefault="00605290" w:rsidP="00605290">
      <w:pPr>
        <w:pStyle w:val="Default"/>
        <w:rPr>
          <w:rFonts w:asciiTheme="minorHAnsi" w:hAnsiTheme="minorHAnsi" w:cstheme="minorHAnsi"/>
        </w:rPr>
      </w:pPr>
      <w:r w:rsidRPr="00605290">
        <w:rPr>
          <w:rFonts w:asciiTheme="minorHAnsi" w:hAnsiTheme="minorHAnsi" w:cstheme="minorHAnsi"/>
        </w:rPr>
        <w:t>• Short and long term interest rate</w:t>
      </w:r>
    </w:p>
    <w:p w14:paraId="1BED9032" w14:textId="6CF09069" w:rsidR="00605290" w:rsidRDefault="00605290" w:rsidP="00605290">
      <w:pPr>
        <w:pStyle w:val="Default"/>
        <w:rPr>
          <w:rFonts w:asciiTheme="minorHAnsi" w:hAnsiTheme="minorHAnsi" w:cstheme="minorHAnsi"/>
        </w:rPr>
      </w:pPr>
      <w:r w:rsidRPr="00605290">
        <w:rPr>
          <w:rFonts w:asciiTheme="minorHAnsi" w:hAnsiTheme="minorHAnsi" w:cstheme="minorHAnsi"/>
        </w:rPr>
        <w:t>No cointegration implies that series could wander apart without bound in the</w:t>
      </w:r>
      <w:r>
        <w:rPr>
          <w:rFonts w:asciiTheme="minorHAnsi" w:hAnsiTheme="minorHAnsi" w:cstheme="minorHAnsi"/>
        </w:rPr>
        <w:t xml:space="preserve"> </w:t>
      </w:r>
      <w:r w:rsidRPr="00605290">
        <w:rPr>
          <w:rFonts w:asciiTheme="minorHAnsi" w:hAnsiTheme="minorHAnsi" w:cstheme="minorHAnsi"/>
        </w:rPr>
        <w:t>long-run.</w:t>
      </w:r>
    </w:p>
    <w:p w14:paraId="32933CDE" w14:textId="77777777" w:rsidR="00605290" w:rsidRDefault="00605290" w:rsidP="00605290">
      <w:pPr>
        <w:pStyle w:val="Default"/>
        <w:rPr>
          <w:rFonts w:asciiTheme="minorHAnsi" w:hAnsiTheme="minorHAnsi" w:cstheme="minorHAnsi"/>
        </w:rPr>
      </w:pPr>
    </w:p>
    <w:p w14:paraId="19A020D0" w14:textId="79D1A338" w:rsidR="00605290" w:rsidRDefault="00605290" w:rsidP="00605290">
      <w:pPr>
        <w:pStyle w:val="Default"/>
        <w:rPr>
          <w:rFonts w:asciiTheme="minorHAnsi" w:hAnsiTheme="minorHAnsi" w:cstheme="minorHAnsi"/>
        </w:rPr>
      </w:pPr>
      <w:r>
        <w:rPr>
          <w:rFonts w:asciiTheme="minorHAnsi" w:hAnsiTheme="minorHAnsi" w:cstheme="minorHAnsi"/>
        </w:rPr>
        <w:t xml:space="preserve">Source: </w:t>
      </w:r>
      <w:hyperlink r:id="rId39" w:history="1">
        <w:r w:rsidRPr="00EF013D">
          <w:rPr>
            <w:rStyle w:val="Hyperlink"/>
            <w:rFonts w:asciiTheme="minorHAnsi" w:hAnsiTheme="minorHAnsi" w:cstheme="minorHAnsi"/>
          </w:rPr>
          <w:t>http://www.ecostat.unical.it/Algieri/Didattica/Financial%20Markets/Tutorials/Lecture_L5_Time%20Series%20ECM.pdf</w:t>
        </w:r>
      </w:hyperlink>
    </w:p>
    <w:p w14:paraId="58B01989" w14:textId="77777777" w:rsidR="00605290" w:rsidRDefault="00605290" w:rsidP="00605290">
      <w:pPr>
        <w:pStyle w:val="Default"/>
        <w:rPr>
          <w:rFonts w:asciiTheme="minorHAnsi" w:hAnsiTheme="minorHAnsi" w:cstheme="minorHAnsi"/>
        </w:rPr>
      </w:pPr>
    </w:p>
    <w:p w14:paraId="2A3E96F9" w14:textId="77777777" w:rsidR="00323179" w:rsidRPr="00323179" w:rsidRDefault="00323179" w:rsidP="00323179">
      <w:pPr>
        <w:pStyle w:val="Default"/>
        <w:rPr>
          <w:rFonts w:asciiTheme="minorHAnsi" w:hAnsiTheme="minorHAnsi" w:cstheme="minorHAnsi"/>
        </w:rPr>
      </w:pPr>
    </w:p>
    <w:p w14:paraId="5C425FA8" w14:textId="2EA7CA08" w:rsidR="00323179" w:rsidRDefault="00610714" w:rsidP="00323179">
      <w:pPr>
        <w:pStyle w:val="ListParagraph"/>
        <w:numPr>
          <w:ilvl w:val="0"/>
          <w:numId w:val="1"/>
        </w:numPr>
        <w:spacing w:line="360" w:lineRule="auto"/>
        <w:ind w:left="0" w:firstLine="0"/>
        <w:rPr>
          <w:rFonts w:cstheme="minorHAnsi"/>
          <w:sz w:val="28"/>
          <w:szCs w:val="28"/>
        </w:rPr>
      </w:pPr>
      <w:r w:rsidRPr="004E5438">
        <w:rPr>
          <w:rFonts w:cstheme="minorHAnsi"/>
          <w:sz w:val="28"/>
          <w:szCs w:val="28"/>
        </w:rPr>
        <w:t xml:space="preserve">Purpose of </w:t>
      </w:r>
      <w:r w:rsidR="00B34831" w:rsidRPr="00B34831">
        <w:rPr>
          <w:rFonts w:cstheme="minorHAnsi"/>
          <w:sz w:val="28"/>
          <w:szCs w:val="28"/>
        </w:rPr>
        <w:t>Error Correction Model</w:t>
      </w:r>
      <w:r w:rsidR="00B34831">
        <w:rPr>
          <w:rFonts w:cstheme="minorHAnsi"/>
          <w:sz w:val="28"/>
          <w:szCs w:val="28"/>
        </w:rPr>
        <w:t xml:space="preserve"> (</w:t>
      </w:r>
      <w:r w:rsidRPr="004E5438">
        <w:rPr>
          <w:rFonts w:cstheme="minorHAnsi"/>
          <w:sz w:val="28"/>
          <w:szCs w:val="28"/>
        </w:rPr>
        <w:t>ECM</w:t>
      </w:r>
      <w:r w:rsidR="00B34831">
        <w:rPr>
          <w:rFonts w:cstheme="minorHAnsi"/>
          <w:sz w:val="28"/>
          <w:szCs w:val="28"/>
        </w:rPr>
        <w:t>)</w:t>
      </w:r>
    </w:p>
    <w:p w14:paraId="316D5700" w14:textId="0B7D9CE4" w:rsidR="001B7CA5" w:rsidRPr="001B7CA5" w:rsidRDefault="001B7CA5" w:rsidP="001B7CA5">
      <w:pPr>
        <w:rPr>
          <w:rFonts w:ascii="Calibri" w:hAnsi="Calibri" w:cs="Calibri"/>
          <w:color w:val="FF0000"/>
          <w:sz w:val="24"/>
          <w:szCs w:val="24"/>
        </w:rPr>
      </w:pPr>
      <w:r w:rsidRPr="001B7CA5">
        <w:rPr>
          <w:rFonts w:ascii="Calibri" w:hAnsi="Calibri" w:cs="Calibri"/>
          <w:color w:val="FF0000"/>
          <w:sz w:val="24"/>
          <w:szCs w:val="24"/>
        </w:rPr>
        <w:t xml:space="preserve">If two series are cointegrated, an error correction model (ECM) could be appropriate rather than a model in pure first difference (i.e. I(1) form) because it would enable us to capture the long-run relationship between series as well as the short-run. The error-correction infers that the last-period’s deviation from a long-run equilibrium, called the error, influences its short-run dynamics. </w:t>
      </w:r>
    </w:p>
    <w:p w14:paraId="5C1C8936" w14:textId="4AAF6A6C" w:rsidR="00323179" w:rsidRDefault="00605290" w:rsidP="00605290">
      <w:pPr>
        <w:pStyle w:val="ListParagraph"/>
        <w:spacing w:line="240" w:lineRule="auto"/>
        <w:ind w:left="0"/>
        <w:rPr>
          <w:rFonts w:cstheme="minorHAnsi"/>
          <w:sz w:val="24"/>
          <w:szCs w:val="24"/>
        </w:rPr>
      </w:pPr>
      <w:r w:rsidRPr="00605290">
        <w:rPr>
          <w:rFonts w:cstheme="minorHAnsi"/>
          <w:sz w:val="24"/>
          <w:szCs w:val="24"/>
        </w:rPr>
        <w:t>An Error Correction Model (ECM) is the standard</w:t>
      </w:r>
      <w:r>
        <w:rPr>
          <w:rFonts w:cstheme="minorHAnsi"/>
          <w:sz w:val="24"/>
          <w:szCs w:val="24"/>
        </w:rPr>
        <w:t xml:space="preserve"> </w:t>
      </w:r>
      <w:r w:rsidRPr="00605290">
        <w:rPr>
          <w:rFonts w:cstheme="minorHAnsi"/>
          <w:sz w:val="24"/>
          <w:szCs w:val="24"/>
        </w:rPr>
        <w:t>way to model time series equations.</w:t>
      </w:r>
      <w:r>
        <w:rPr>
          <w:rFonts w:cstheme="minorHAnsi"/>
          <w:sz w:val="24"/>
          <w:szCs w:val="24"/>
        </w:rPr>
        <w:t xml:space="preserve"> </w:t>
      </w:r>
      <w:r w:rsidRPr="00605290">
        <w:rPr>
          <w:rFonts w:cstheme="minorHAnsi"/>
          <w:sz w:val="24"/>
          <w:szCs w:val="24"/>
        </w:rPr>
        <w:t>The ECM makes it possible to deal with nonstationary data series and separates the long</w:t>
      </w:r>
      <w:r>
        <w:rPr>
          <w:rFonts w:cstheme="minorHAnsi"/>
          <w:sz w:val="24"/>
          <w:szCs w:val="24"/>
        </w:rPr>
        <w:t xml:space="preserve"> </w:t>
      </w:r>
      <w:r w:rsidRPr="00605290">
        <w:rPr>
          <w:rFonts w:cstheme="minorHAnsi"/>
          <w:sz w:val="24"/>
          <w:szCs w:val="24"/>
        </w:rPr>
        <w:t>and</w:t>
      </w:r>
      <w:r>
        <w:rPr>
          <w:rFonts w:cstheme="minorHAnsi"/>
          <w:sz w:val="24"/>
          <w:szCs w:val="24"/>
        </w:rPr>
        <w:t xml:space="preserve"> </w:t>
      </w:r>
      <w:r w:rsidRPr="00605290">
        <w:rPr>
          <w:rFonts w:cstheme="minorHAnsi"/>
          <w:sz w:val="24"/>
          <w:szCs w:val="24"/>
        </w:rPr>
        <w:t>short run.</w:t>
      </w:r>
      <w:r>
        <w:rPr>
          <w:rFonts w:cstheme="minorHAnsi"/>
          <w:sz w:val="24"/>
          <w:szCs w:val="24"/>
        </w:rPr>
        <w:t xml:space="preserve"> </w:t>
      </w:r>
      <w:r w:rsidRPr="00605290">
        <w:rPr>
          <w:rFonts w:cstheme="minorHAnsi"/>
          <w:sz w:val="24"/>
          <w:szCs w:val="24"/>
        </w:rPr>
        <w:t>ECM models make no ad hoc assumptions of how</w:t>
      </w:r>
      <w:r>
        <w:rPr>
          <w:rFonts w:cstheme="minorHAnsi"/>
          <w:sz w:val="24"/>
          <w:szCs w:val="24"/>
        </w:rPr>
        <w:t xml:space="preserve"> </w:t>
      </w:r>
      <w:r w:rsidRPr="00605290">
        <w:rPr>
          <w:rFonts w:cstheme="minorHAnsi"/>
          <w:sz w:val="24"/>
          <w:szCs w:val="24"/>
        </w:rPr>
        <w:t>the variables change over time</w:t>
      </w:r>
      <w:r>
        <w:rPr>
          <w:rFonts w:cstheme="minorHAnsi"/>
          <w:sz w:val="24"/>
          <w:szCs w:val="24"/>
        </w:rPr>
        <w:t>.</w:t>
      </w:r>
    </w:p>
    <w:p w14:paraId="0069324A" w14:textId="181ED54D" w:rsidR="00605290" w:rsidRDefault="00605290" w:rsidP="00605290">
      <w:pPr>
        <w:pStyle w:val="ListParagraph"/>
        <w:spacing w:line="240" w:lineRule="auto"/>
        <w:ind w:left="0"/>
        <w:rPr>
          <w:rFonts w:cstheme="minorHAnsi"/>
          <w:sz w:val="24"/>
          <w:szCs w:val="24"/>
        </w:rPr>
      </w:pPr>
    </w:p>
    <w:p w14:paraId="71E9BA18" w14:textId="59A50F75" w:rsidR="00605290" w:rsidRDefault="00605290" w:rsidP="00605290">
      <w:pPr>
        <w:pStyle w:val="ListParagraph"/>
        <w:spacing w:line="240" w:lineRule="auto"/>
        <w:ind w:left="0"/>
        <w:rPr>
          <w:rFonts w:cstheme="minorHAnsi"/>
          <w:sz w:val="24"/>
          <w:szCs w:val="24"/>
        </w:rPr>
      </w:pPr>
      <w:r>
        <w:rPr>
          <w:rFonts w:cstheme="minorHAnsi"/>
          <w:sz w:val="24"/>
          <w:szCs w:val="24"/>
        </w:rPr>
        <w:t>Two Steps Engle and Granger:</w:t>
      </w:r>
    </w:p>
    <w:p w14:paraId="542A1B3B" w14:textId="2B834B92" w:rsidR="00605290" w:rsidRDefault="00605290" w:rsidP="00605290">
      <w:pPr>
        <w:pStyle w:val="ListParagraph"/>
        <w:spacing w:after="0" w:line="240" w:lineRule="auto"/>
        <w:ind w:left="0"/>
        <w:rPr>
          <w:rFonts w:cstheme="minorHAnsi"/>
          <w:sz w:val="24"/>
          <w:szCs w:val="24"/>
        </w:rPr>
      </w:pPr>
      <w:r>
        <w:rPr>
          <w:noProof/>
        </w:rPr>
        <w:drawing>
          <wp:inline distT="0" distB="0" distL="0" distR="0" wp14:anchorId="281353BF" wp14:editId="4980B08E">
            <wp:extent cx="3433313" cy="17733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266" cy="1777957"/>
                    </a:xfrm>
                    <a:prstGeom prst="rect">
                      <a:avLst/>
                    </a:prstGeom>
                  </pic:spPr>
                </pic:pic>
              </a:graphicData>
            </a:graphic>
          </wp:inline>
        </w:drawing>
      </w:r>
    </w:p>
    <w:p w14:paraId="66F6ED70" w14:textId="77777777" w:rsidR="00605290" w:rsidRDefault="00605290" w:rsidP="00605290">
      <w:pPr>
        <w:pStyle w:val="ListParagraph"/>
        <w:spacing w:after="0" w:line="240" w:lineRule="auto"/>
        <w:ind w:left="0"/>
        <w:rPr>
          <w:rFonts w:cstheme="minorHAnsi"/>
          <w:sz w:val="24"/>
          <w:szCs w:val="24"/>
        </w:rPr>
      </w:pPr>
    </w:p>
    <w:p w14:paraId="10ED228E" w14:textId="29FFD3E1" w:rsidR="00605290" w:rsidRDefault="00605290" w:rsidP="00605290">
      <w:pPr>
        <w:pStyle w:val="ListParagraph"/>
        <w:spacing w:after="0" w:line="240" w:lineRule="auto"/>
        <w:ind w:left="0"/>
        <w:rPr>
          <w:rFonts w:cstheme="minorHAnsi"/>
          <w:sz w:val="24"/>
          <w:szCs w:val="24"/>
        </w:rPr>
      </w:pPr>
      <w:r>
        <w:rPr>
          <w:noProof/>
        </w:rPr>
        <w:drawing>
          <wp:inline distT="0" distB="0" distL="0" distR="0" wp14:anchorId="2AAE7A63" wp14:editId="438DA1C1">
            <wp:extent cx="3278038" cy="17033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5799" cy="1707334"/>
                    </a:xfrm>
                    <a:prstGeom prst="rect">
                      <a:avLst/>
                    </a:prstGeom>
                  </pic:spPr>
                </pic:pic>
              </a:graphicData>
            </a:graphic>
          </wp:inline>
        </w:drawing>
      </w:r>
    </w:p>
    <w:p w14:paraId="567031AF" w14:textId="59AE8558" w:rsidR="00605290" w:rsidRDefault="00605290" w:rsidP="00605290">
      <w:pPr>
        <w:pStyle w:val="ListParagraph"/>
        <w:spacing w:after="0" w:line="240" w:lineRule="auto"/>
        <w:ind w:left="0"/>
        <w:rPr>
          <w:rFonts w:cstheme="minorHAnsi"/>
          <w:sz w:val="24"/>
          <w:szCs w:val="24"/>
        </w:rPr>
      </w:pPr>
      <w:r>
        <w:rPr>
          <w:noProof/>
        </w:rPr>
        <w:lastRenderedPageBreak/>
        <w:drawing>
          <wp:inline distT="0" distB="0" distL="0" distR="0" wp14:anchorId="23CAFEFA" wp14:editId="60E20389">
            <wp:extent cx="3165894" cy="19491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2288" cy="1953070"/>
                    </a:xfrm>
                    <a:prstGeom prst="rect">
                      <a:avLst/>
                    </a:prstGeom>
                  </pic:spPr>
                </pic:pic>
              </a:graphicData>
            </a:graphic>
          </wp:inline>
        </w:drawing>
      </w:r>
    </w:p>
    <w:p w14:paraId="173E745C" w14:textId="5202BCC5" w:rsidR="00605290" w:rsidRDefault="00605290" w:rsidP="00605290">
      <w:pPr>
        <w:pStyle w:val="ListParagraph"/>
        <w:spacing w:after="0" w:line="240" w:lineRule="auto"/>
        <w:ind w:left="0"/>
        <w:rPr>
          <w:rFonts w:cstheme="minorHAnsi"/>
          <w:sz w:val="24"/>
          <w:szCs w:val="24"/>
        </w:rPr>
      </w:pPr>
    </w:p>
    <w:p w14:paraId="4E10B91E" w14:textId="04B0D6E8" w:rsidR="00605290" w:rsidRDefault="00605290" w:rsidP="00605290">
      <w:pPr>
        <w:pStyle w:val="ListParagraph"/>
        <w:spacing w:after="0" w:line="240" w:lineRule="auto"/>
        <w:ind w:left="0"/>
        <w:rPr>
          <w:rFonts w:cstheme="minorHAnsi"/>
          <w:sz w:val="24"/>
          <w:szCs w:val="24"/>
        </w:rPr>
      </w:pPr>
      <w:r>
        <w:rPr>
          <w:noProof/>
        </w:rPr>
        <w:drawing>
          <wp:inline distT="0" distB="0" distL="0" distR="0" wp14:anchorId="57A1F09E" wp14:editId="015067F5">
            <wp:extent cx="3165475" cy="19271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219" cy="1932454"/>
                    </a:xfrm>
                    <a:prstGeom prst="rect">
                      <a:avLst/>
                    </a:prstGeom>
                  </pic:spPr>
                </pic:pic>
              </a:graphicData>
            </a:graphic>
          </wp:inline>
        </w:drawing>
      </w:r>
    </w:p>
    <w:p w14:paraId="0F313EE7" w14:textId="6F46E0DD" w:rsidR="00605290" w:rsidRDefault="00605290" w:rsidP="00605290">
      <w:pPr>
        <w:pStyle w:val="ListParagraph"/>
        <w:spacing w:after="0" w:line="240" w:lineRule="auto"/>
        <w:ind w:left="0"/>
        <w:rPr>
          <w:rFonts w:cstheme="minorHAnsi"/>
          <w:sz w:val="24"/>
          <w:szCs w:val="24"/>
        </w:rPr>
      </w:pPr>
    </w:p>
    <w:p w14:paraId="0D2D8105" w14:textId="62DFBE34" w:rsidR="00605290" w:rsidRDefault="00605290" w:rsidP="00605290">
      <w:pPr>
        <w:pStyle w:val="ListParagraph"/>
        <w:spacing w:after="0" w:line="240" w:lineRule="auto"/>
        <w:ind w:left="0"/>
        <w:rPr>
          <w:rFonts w:cstheme="minorHAnsi"/>
          <w:sz w:val="24"/>
          <w:szCs w:val="24"/>
        </w:rPr>
      </w:pPr>
      <w:r>
        <w:rPr>
          <w:noProof/>
        </w:rPr>
        <w:drawing>
          <wp:inline distT="0" distB="0" distL="0" distR="0" wp14:anchorId="3C90C22F" wp14:editId="4507F3DB">
            <wp:extent cx="3165475" cy="138458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9799" cy="1390853"/>
                    </a:xfrm>
                    <a:prstGeom prst="rect">
                      <a:avLst/>
                    </a:prstGeom>
                  </pic:spPr>
                </pic:pic>
              </a:graphicData>
            </a:graphic>
          </wp:inline>
        </w:drawing>
      </w:r>
    </w:p>
    <w:p w14:paraId="7DD4A5B7" w14:textId="77777777" w:rsidR="00605290" w:rsidRDefault="00605290" w:rsidP="00605290">
      <w:pPr>
        <w:pStyle w:val="ListParagraph"/>
        <w:spacing w:after="0" w:line="240" w:lineRule="auto"/>
        <w:ind w:left="0"/>
        <w:rPr>
          <w:rFonts w:cstheme="minorHAnsi"/>
          <w:sz w:val="24"/>
          <w:szCs w:val="24"/>
        </w:rPr>
      </w:pPr>
    </w:p>
    <w:p w14:paraId="75FE575D" w14:textId="33DDB95A" w:rsidR="00323179" w:rsidRDefault="00323179" w:rsidP="00323179">
      <w:pPr>
        <w:pStyle w:val="ListParagraph"/>
        <w:spacing w:line="360" w:lineRule="auto"/>
        <w:ind w:left="0"/>
        <w:rPr>
          <w:rFonts w:cstheme="minorHAnsi"/>
          <w:sz w:val="24"/>
          <w:szCs w:val="24"/>
        </w:rPr>
      </w:pPr>
      <w:r w:rsidRPr="00323179">
        <w:rPr>
          <w:rFonts w:cstheme="minorHAnsi"/>
          <w:sz w:val="24"/>
          <w:szCs w:val="24"/>
        </w:rPr>
        <w:t>Source:</w:t>
      </w:r>
      <w:r>
        <w:rPr>
          <w:rFonts w:cstheme="minorHAnsi"/>
          <w:sz w:val="24"/>
          <w:szCs w:val="24"/>
        </w:rPr>
        <w:t xml:space="preserve"> </w:t>
      </w:r>
      <w:hyperlink r:id="rId45" w:history="1">
        <w:r w:rsidRPr="00EF013D">
          <w:rPr>
            <w:rStyle w:val="Hyperlink"/>
            <w:rFonts w:cstheme="minorHAnsi"/>
            <w:sz w:val="24"/>
            <w:szCs w:val="24"/>
          </w:rPr>
          <w:t>http://www.ecostat.unical.it/Algieri/Didattica/Financial%20Markets/Tutorials/Lecture_L5_Time%20Series%20ECM.pdf</w:t>
        </w:r>
      </w:hyperlink>
    </w:p>
    <w:p w14:paraId="57B0E1B5" w14:textId="77777777" w:rsidR="00323179" w:rsidRPr="00323179" w:rsidRDefault="00323179" w:rsidP="00323179">
      <w:pPr>
        <w:pStyle w:val="ListParagraph"/>
        <w:spacing w:line="360" w:lineRule="auto"/>
        <w:ind w:left="0"/>
        <w:rPr>
          <w:rFonts w:cstheme="minorHAnsi"/>
          <w:sz w:val="24"/>
          <w:szCs w:val="24"/>
        </w:rPr>
      </w:pPr>
    </w:p>
    <w:p w14:paraId="733783D5" w14:textId="37CC00CC" w:rsidR="0031545F" w:rsidRDefault="0031545F">
      <w:pPr>
        <w:rPr>
          <w:rFonts w:cstheme="minorHAnsi"/>
          <w:sz w:val="24"/>
          <w:szCs w:val="24"/>
        </w:rPr>
      </w:pPr>
      <w:r>
        <w:rPr>
          <w:rFonts w:cstheme="minorHAnsi"/>
          <w:sz w:val="24"/>
          <w:szCs w:val="24"/>
        </w:rPr>
        <w:br w:type="page"/>
      </w:r>
    </w:p>
    <w:p w14:paraId="4EE7E37B" w14:textId="58BEF821" w:rsidR="0031545F" w:rsidRDefault="0031545F" w:rsidP="0031545F">
      <w:pPr>
        <w:spacing w:line="360" w:lineRule="auto"/>
        <w:rPr>
          <w:rFonts w:cstheme="minorHAnsi"/>
          <w:b/>
          <w:bCs/>
          <w:sz w:val="24"/>
          <w:szCs w:val="24"/>
          <w:u w:val="single"/>
        </w:rPr>
      </w:pPr>
      <w:r w:rsidRPr="0031545F">
        <w:rPr>
          <w:rFonts w:cstheme="minorHAnsi"/>
          <w:b/>
          <w:bCs/>
          <w:sz w:val="24"/>
          <w:szCs w:val="24"/>
          <w:u w:val="single"/>
        </w:rPr>
        <w:lastRenderedPageBreak/>
        <w:t>Other notes:</w:t>
      </w:r>
    </w:p>
    <w:p w14:paraId="3141E015" w14:textId="5948A49A" w:rsidR="004E5438" w:rsidRPr="0031545F" w:rsidRDefault="004E5438" w:rsidP="004E5438">
      <w:pPr>
        <w:spacing w:line="360" w:lineRule="auto"/>
        <w:jc w:val="center"/>
        <w:rPr>
          <w:rFonts w:cstheme="minorHAnsi"/>
          <w:b/>
          <w:bCs/>
          <w:sz w:val="24"/>
          <w:szCs w:val="24"/>
          <w:u w:val="single"/>
        </w:rPr>
      </w:pPr>
      <w:r>
        <w:rPr>
          <w:noProof/>
        </w:rPr>
        <w:drawing>
          <wp:inline distT="0" distB="0" distL="0" distR="0" wp14:anchorId="52DF8A53" wp14:editId="64CA7EF2">
            <wp:extent cx="3803650" cy="2603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9914" r="33636"/>
                    <a:stretch/>
                  </pic:blipFill>
                  <pic:spPr bwMode="auto">
                    <a:xfrm>
                      <a:off x="0" y="0"/>
                      <a:ext cx="3803650" cy="2603500"/>
                    </a:xfrm>
                    <a:prstGeom prst="rect">
                      <a:avLst/>
                    </a:prstGeom>
                    <a:ln>
                      <a:noFill/>
                    </a:ln>
                    <a:extLst>
                      <a:ext uri="{53640926-AAD7-44D8-BBD7-CCE9431645EC}">
                        <a14:shadowObscured xmlns:a14="http://schemas.microsoft.com/office/drawing/2010/main"/>
                      </a:ext>
                    </a:extLst>
                  </pic:spPr>
                </pic:pic>
              </a:graphicData>
            </a:graphic>
          </wp:inline>
        </w:drawing>
      </w:r>
    </w:p>
    <w:p w14:paraId="5CA3255D" w14:textId="77777777" w:rsidR="0031545F" w:rsidRPr="0031545F" w:rsidRDefault="0031545F" w:rsidP="0031545F">
      <w:pPr>
        <w:shd w:val="clear" w:color="auto" w:fill="FFFFFF"/>
        <w:spacing w:after="0" w:line="240" w:lineRule="auto"/>
        <w:textAlignment w:val="baseline"/>
        <w:outlineLvl w:val="1"/>
        <w:rPr>
          <w:rFonts w:eastAsia="Times New Roman" w:cstheme="minorHAnsi"/>
          <w:b/>
          <w:bCs/>
          <w:color w:val="2A2A2A"/>
          <w:sz w:val="24"/>
          <w:szCs w:val="24"/>
        </w:rPr>
      </w:pPr>
      <w:r w:rsidRPr="0031545F">
        <w:rPr>
          <w:rFonts w:eastAsia="Times New Roman" w:cstheme="minorHAnsi"/>
          <w:b/>
          <w:bCs/>
          <w:color w:val="2A2A2A"/>
          <w:sz w:val="24"/>
          <w:szCs w:val="24"/>
          <w:bdr w:val="none" w:sz="0" w:space="0" w:color="auto" w:frame="1"/>
        </w:rPr>
        <w:t>Stationarity</w:t>
      </w:r>
    </w:p>
    <w:p w14:paraId="79DD567F" w14:textId="77777777" w:rsidR="0031545F" w:rsidRPr="0031545F" w:rsidRDefault="0031545F" w:rsidP="0031545F">
      <w:pPr>
        <w:shd w:val="clear" w:color="auto" w:fill="FFFFFF"/>
        <w:spacing w:after="0" w:line="240" w:lineRule="auto"/>
        <w:textAlignment w:val="baseline"/>
        <w:rPr>
          <w:rFonts w:eastAsia="Times New Roman" w:cstheme="minorHAnsi"/>
          <w:color w:val="2A2A2A"/>
          <w:sz w:val="24"/>
          <w:szCs w:val="24"/>
        </w:rPr>
      </w:pPr>
      <w:r w:rsidRPr="0031545F">
        <w:rPr>
          <w:rFonts w:eastAsia="Times New Roman" w:cstheme="minorHAnsi"/>
          <w:color w:val="2A2A2A"/>
          <w:sz w:val="24"/>
          <w:szCs w:val="24"/>
          <w:bdr w:val="none" w:sz="0" w:space="0" w:color="auto" w:frame="1"/>
        </w:rPr>
        <w:t>Time series data can be classified into stationary and non-stationary. Stationarity is an important property, as some models work well when the data is stationary. However, time series data often possesses the non-stationary property. Therefore, we need to understand how to identify non-stationary time series and how to transform it through various techniques, e.g. differencing.</w:t>
      </w:r>
    </w:p>
    <w:p w14:paraId="3B4C2DB0" w14:textId="53C0A095" w:rsidR="0031545F" w:rsidRPr="00CC3732" w:rsidRDefault="0031545F" w:rsidP="0031545F">
      <w:pPr>
        <w:shd w:val="clear" w:color="auto" w:fill="FFFFFF"/>
        <w:spacing w:after="0" w:line="240" w:lineRule="auto"/>
        <w:textAlignment w:val="baseline"/>
        <w:rPr>
          <w:rFonts w:eastAsia="Times New Roman" w:cstheme="minorHAnsi"/>
          <w:color w:val="2A2A2A"/>
          <w:sz w:val="24"/>
          <w:szCs w:val="24"/>
          <w:bdr w:val="none" w:sz="0" w:space="0" w:color="auto" w:frame="1"/>
        </w:rPr>
      </w:pPr>
      <w:r w:rsidRPr="0031545F">
        <w:rPr>
          <w:rFonts w:eastAsia="Times New Roman" w:cstheme="minorHAnsi"/>
          <w:color w:val="2A2A2A"/>
          <w:sz w:val="24"/>
          <w:szCs w:val="24"/>
          <w:bdr w:val="none" w:sz="0" w:space="0" w:color="auto" w:frame="1"/>
        </w:rPr>
        <w:t>Stationary data is defined as not depending on the time component and possesses the following characteristics, constant mean, constant variance overtime and constant autocorrelation structure (i.e., the pattern of autocorrelation does not change over time), without periodic or seasonal component.</w:t>
      </w:r>
    </w:p>
    <w:p w14:paraId="1FDD577C" w14:textId="77777777" w:rsidR="0031545F" w:rsidRPr="0031545F" w:rsidRDefault="0031545F" w:rsidP="0031545F">
      <w:pPr>
        <w:shd w:val="clear" w:color="auto" w:fill="FFFFFF"/>
        <w:spacing w:after="0" w:line="240" w:lineRule="auto"/>
        <w:textAlignment w:val="baseline"/>
        <w:rPr>
          <w:rFonts w:eastAsia="Times New Roman" w:cstheme="minorHAnsi"/>
          <w:color w:val="2A2A2A"/>
          <w:sz w:val="24"/>
          <w:szCs w:val="24"/>
        </w:rPr>
      </w:pPr>
    </w:p>
    <w:p w14:paraId="748193F9" w14:textId="77777777" w:rsidR="0031545F" w:rsidRPr="0031545F" w:rsidRDefault="0031545F" w:rsidP="0031545F">
      <w:pPr>
        <w:shd w:val="clear" w:color="auto" w:fill="FFFFFF"/>
        <w:spacing w:after="0" w:line="240" w:lineRule="auto"/>
        <w:textAlignment w:val="baseline"/>
        <w:outlineLvl w:val="2"/>
        <w:rPr>
          <w:rFonts w:eastAsia="Times New Roman" w:cstheme="minorHAnsi"/>
          <w:b/>
          <w:bCs/>
          <w:color w:val="2A2A2A"/>
          <w:sz w:val="24"/>
          <w:szCs w:val="24"/>
        </w:rPr>
      </w:pPr>
      <w:r w:rsidRPr="0031545F">
        <w:rPr>
          <w:rFonts w:eastAsia="Times New Roman" w:cstheme="minorHAnsi"/>
          <w:b/>
          <w:bCs/>
          <w:color w:val="2A2A2A"/>
          <w:sz w:val="24"/>
          <w:szCs w:val="24"/>
          <w:bdr w:val="none" w:sz="0" w:space="0" w:color="auto" w:frame="1"/>
        </w:rPr>
        <w:t>Techniques to Identify Stationarity</w:t>
      </w:r>
    </w:p>
    <w:p w14:paraId="2A16ABE6" w14:textId="0061ECEF" w:rsidR="0031545F" w:rsidRPr="00CC3732" w:rsidRDefault="0031545F" w:rsidP="0031545F">
      <w:pPr>
        <w:shd w:val="clear" w:color="auto" w:fill="FFFFFF"/>
        <w:spacing w:after="0" w:line="240" w:lineRule="auto"/>
        <w:textAlignment w:val="baseline"/>
        <w:rPr>
          <w:rFonts w:eastAsia="Times New Roman" w:cstheme="minorHAnsi"/>
          <w:color w:val="2A2A2A"/>
          <w:sz w:val="24"/>
          <w:szCs w:val="24"/>
          <w:bdr w:val="none" w:sz="0" w:space="0" w:color="auto" w:frame="1"/>
        </w:rPr>
      </w:pPr>
      <w:r w:rsidRPr="0031545F">
        <w:rPr>
          <w:rFonts w:eastAsia="Times New Roman" w:cstheme="minorHAnsi"/>
          <w:color w:val="2A2A2A"/>
          <w:sz w:val="24"/>
          <w:szCs w:val="24"/>
          <w:bdr w:val="none" w:sz="0" w:space="0" w:color="auto" w:frame="1"/>
        </w:rPr>
        <w:t>The most straightforward method would be examining the data visually. For example, the visualization above indicates that the time series follows an upward trend and its mean values increase over time, suggesting that the data is non-stationary. To quantify it stationarity, we can use following two methods.</w:t>
      </w:r>
    </w:p>
    <w:p w14:paraId="47CB3702" w14:textId="77777777" w:rsidR="00CC3732" w:rsidRPr="0031545F" w:rsidRDefault="00CC3732" w:rsidP="0031545F">
      <w:pPr>
        <w:shd w:val="clear" w:color="auto" w:fill="FFFFFF"/>
        <w:spacing w:after="0" w:line="240" w:lineRule="auto"/>
        <w:textAlignment w:val="baseline"/>
        <w:rPr>
          <w:rFonts w:eastAsia="Times New Roman" w:cstheme="minorHAnsi"/>
          <w:color w:val="2A2A2A"/>
          <w:sz w:val="24"/>
          <w:szCs w:val="24"/>
        </w:rPr>
      </w:pPr>
    </w:p>
    <w:p w14:paraId="42CD5485" w14:textId="21FBD978" w:rsidR="0031545F" w:rsidRPr="00CC3732" w:rsidRDefault="0031545F" w:rsidP="0031545F">
      <w:pPr>
        <w:shd w:val="clear" w:color="auto" w:fill="FFFFFF"/>
        <w:spacing w:after="0" w:line="240" w:lineRule="auto"/>
        <w:textAlignment w:val="baseline"/>
        <w:rPr>
          <w:rFonts w:eastAsia="Times New Roman" w:cstheme="minorHAnsi"/>
          <w:color w:val="2A2A2A"/>
          <w:sz w:val="24"/>
          <w:szCs w:val="24"/>
          <w:bdr w:val="none" w:sz="0" w:space="0" w:color="auto" w:frame="1"/>
        </w:rPr>
      </w:pPr>
      <w:r w:rsidRPr="0031545F">
        <w:rPr>
          <w:rFonts w:eastAsia="Times New Roman" w:cstheme="minorHAnsi"/>
          <w:color w:val="2A2A2A"/>
          <w:sz w:val="24"/>
          <w:szCs w:val="24"/>
          <w:bdr w:val="none" w:sz="0" w:space="0" w:color="auto" w:frame="1"/>
        </w:rPr>
        <w:t xml:space="preserve">Firstly, </w:t>
      </w:r>
      <w:r w:rsidRPr="0031545F">
        <w:rPr>
          <w:rFonts w:eastAsia="Times New Roman" w:cstheme="minorHAnsi"/>
          <w:b/>
          <w:bCs/>
          <w:color w:val="2A2A2A"/>
          <w:sz w:val="24"/>
          <w:szCs w:val="24"/>
          <w:bdr w:val="none" w:sz="0" w:space="0" w:color="auto" w:frame="1"/>
        </w:rPr>
        <w:t>ADF (Augmented Dickey Fuller) test</w:t>
      </w:r>
      <w:r w:rsidRPr="0031545F">
        <w:rPr>
          <w:rFonts w:eastAsia="Times New Roman" w:cstheme="minorHAnsi"/>
          <w:color w:val="2A2A2A"/>
          <w:sz w:val="24"/>
          <w:szCs w:val="24"/>
          <w:bdr w:val="none" w:sz="0" w:space="0" w:color="auto" w:frame="1"/>
        </w:rPr>
        <w:t xml:space="preserve"> examines stationarity based on the null hypothesis that data is non-stationary and alternative hypothesis that data is stationary. If the p-value generated from the ADF test is smaller than 0.05, it provides stronger evidence to reject that data is non-stationary.</w:t>
      </w:r>
      <w:r w:rsidR="00CC3732" w:rsidRPr="00CC3732">
        <w:rPr>
          <w:rFonts w:eastAsia="Times New Roman" w:cstheme="minorHAnsi"/>
          <w:color w:val="2A2A2A"/>
          <w:sz w:val="24"/>
          <w:szCs w:val="24"/>
          <w:bdr w:val="none" w:sz="0" w:space="0" w:color="auto" w:frame="1"/>
        </w:rPr>
        <w:t xml:space="preserve"> (i.e. if p&lt;0.05, it is stationary)</w:t>
      </w:r>
    </w:p>
    <w:p w14:paraId="55D288DD" w14:textId="08D96FF0" w:rsidR="00CC3732" w:rsidRPr="00CC3732" w:rsidRDefault="00CC3732" w:rsidP="0031545F">
      <w:pPr>
        <w:shd w:val="clear" w:color="auto" w:fill="FFFFFF"/>
        <w:spacing w:after="0" w:line="240" w:lineRule="auto"/>
        <w:textAlignment w:val="baseline"/>
        <w:rPr>
          <w:rFonts w:eastAsia="Times New Roman" w:cstheme="minorHAnsi"/>
          <w:color w:val="2A2A2A"/>
          <w:sz w:val="24"/>
          <w:szCs w:val="24"/>
          <w:bdr w:val="none" w:sz="0" w:space="0" w:color="auto" w:frame="1"/>
        </w:rPr>
      </w:pPr>
    </w:p>
    <w:p w14:paraId="18A80203" w14:textId="2F81EE45" w:rsidR="00CC3732" w:rsidRDefault="00CC3732" w:rsidP="0031545F">
      <w:pPr>
        <w:shd w:val="clear" w:color="auto" w:fill="FFFFFF"/>
        <w:spacing w:after="0" w:line="240" w:lineRule="auto"/>
        <w:textAlignment w:val="baseline"/>
        <w:rPr>
          <w:rFonts w:cstheme="minorHAnsi"/>
          <w:color w:val="2A2A2A"/>
          <w:sz w:val="24"/>
          <w:szCs w:val="24"/>
          <w:shd w:val="clear" w:color="auto" w:fill="FFFFFF"/>
        </w:rPr>
      </w:pPr>
      <w:r w:rsidRPr="00CC3732">
        <w:rPr>
          <w:rFonts w:cstheme="minorHAnsi"/>
          <w:color w:val="2A2A2A"/>
          <w:sz w:val="24"/>
          <w:szCs w:val="24"/>
          <w:shd w:val="clear" w:color="auto" w:fill="FFFFFF"/>
        </w:rPr>
        <w:t xml:space="preserve">Secondly, ACF </w:t>
      </w:r>
      <w:r w:rsidRPr="00CC3732">
        <w:rPr>
          <w:rStyle w:val="Strong"/>
          <w:rFonts w:cstheme="minorHAnsi"/>
          <w:color w:val="2A2A2A"/>
          <w:sz w:val="24"/>
          <w:szCs w:val="24"/>
          <w:bdr w:val="none" w:sz="0" w:space="0" w:color="auto" w:frame="1"/>
          <w:shd w:val="clear" w:color="auto" w:fill="FFFFFF"/>
        </w:rPr>
        <w:t>(Autocorrelation Function)</w:t>
      </w:r>
      <w:r w:rsidRPr="00CC3732">
        <w:rPr>
          <w:rFonts w:cstheme="minorHAnsi"/>
          <w:color w:val="2A2A2A"/>
          <w:sz w:val="24"/>
          <w:szCs w:val="24"/>
          <w:shd w:val="clear" w:color="auto" w:fill="FFFFFF"/>
        </w:rPr>
        <w:t xml:space="preserve"> summarizes the two-way correlation between the current observation against past observations. For example, when the lag=1 (x-axis), ACF value (y-axis) is roughly 0.85, meaning that the average correlation between all observations and their previous observation is 0.85. In the later section, we will also discuss using ACF to determine the moving average parameter.</w:t>
      </w:r>
    </w:p>
    <w:p w14:paraId="269EA58F" w14:textId="7C47B5E1" w:rsidR="00CC3732" w:rsidRDefault="00CC3732" w:rsidP="0031545F">
      <w:pPr>
        <w:shd w:val="clear" w:color="auto" w:fill="FFFFFF"/>
        <w:spacing w:after="0" w:line="240" w:lineRule="auto"/>
        <w:textAlignment w:val="baseline"/>
        <w:rPr>
          <w:rFonts w:eastAsia="Times New Roman" w:cstheme="minorHAnsi"/>
          <w:color w:val="2A2A2A"/>
          <w:sz w:val="24"/>
          <w:szCs w:val="24"/>
        </w:rPr>
      </w:pPr>
      <w:r w:rsidRPr="00CC3732">
        <w:rPr>
          <w:rFonts w:eastAsia="Times New Roman" w:cstheme="minorHAnsi"/>
          <w:color w:val="2A2A2A"/>
          <w:sz w:val="24"/>
          <w:szCs w:val="24"/>
        </w:rPr>
        <w:t xml:space="preserve">For non-stationary data, ACF drops to 0 relatively slowly, because non-stationary data may still appear highly correlated with previous observations, indicating that time component </w:t>
      </w:r>
      <w:r w:rsidRPr="00CC3732">
        <w:rPr>
          <w:rFonts w:eastAsia="Times New Roman" w:cstheme="minorHAnsi"/>
          <w:color w:val="2A2A2A"/>
          <w:sz w:val="24"/>
          <w:szCs w:val="24"/>
        </w:rPr>
        <w:lastRenderedPageBreak/>
        <w:t>still plays an important role. The diagram above shows the ACF of the original time series data, which decreases slowly thus very likely to be non-stationary.</w:t>
      </w:r>
    </w:p>
    <w:p w14:paraId="11E8FF93" w14:textId="77777777" w:rsidR="00CC3732" w:rsidRDefault="00CC3732" w:rsidP="0031545F">
      <w:pPr>
        <w:shd w:val="clear" w:color="auto" w:fill="FFFFFF"/>
        <w:spacing w:after="0" w:line="240" w:lineRule="auto"/>
        <w:textAlignment w:val="baseline"/>
        <w:rPr>
          <w:rFonts w:eastAsia="Times New Roman" w:cstheme="minorHAnsi"/>
          <w:color w:val="2A2A2A"/>
          <w:sz w:val="24"/>
          <w:szCs w:val="24"/>
        </w:rPr>
      </w:pPr>
    </w:p>
    <w:p w14:paraId="47012790" w14:textId="77777777" w:rsidR="00CC3732" w:rsidRPr="00CC3732" w:rsidRDefault="00CC3732" w:rsidP="00CC3732">
      <w:pPr>
        <w:pStyle w:val="Heading3"/>
        <w:shd w:val="clear" w:color="auto" w:fill="FFFFFF"/>
        <w:spacing w:before="0" w:beforeAutospacing="0" w:after="0" w:afterAutospacing="0"/>
        <w:textAlignment w:val="baseline"/>
        <w:rPr>
          <w:rFonts w:asciiTheme="minorHAnsi" w:hAnsiTheme="minorHAnsi" w:cstheme="minorHAnsi"/>
          <w:color w:val="2A2A2A"/>
          <w:sz w:val="24"/>
          <w:szCs w:val="24"/>
        </w:rPr>
      </w:pPr>
      <w:r w:rsidRPr="00CC3732">
        <w:rPr>
          <w:rStyle w:val="2phjq"/>
          <w:rFonts w:asciiTheme="minorHAnsi" w:hAnsiTheme="minorHAnsi" w:cstheme="minorHAnsi"/>
          <w:color w:val="2A2A2A"/>
          <w:sz w:val="24"/>
          <w:szCs w:val="24"/>
          <w:bdr w:val="none" w:sz="0" w:space="0" w:color="auto" w:frame="1"/>
        </w:rPr>
        <w:t>Stationarity and Differencing</w:t>
      </w:r>
    </w:p>
    <w:p w14:paraId="1257AA2A" w14:textId="77777777" w:rsidR="00CC3732" w:rsidRPr="00CC3732" w:rsidRDefault="00CC3732" w:rsidP="00CC3732">
      <w:pPr>
        <w:pStyle w:val="mm8nw"/>
        <w:shd w:val="clear" w:color="auto" w:fill="FFFFFF"/>
        <w:spacing w:before="0" w:beforeAutospacing="0" w:after="0" w:afterAutospacing="0"/>
        <w:textAlignment w:val="baseline"/>
        <w:rPr>
          <w:rFonts w:asciiTheme="minorHAnsi" w:hAnsiTheme="minorHAnsi" w:cstheme="minorHAnsi"/>
          <w:color w:val="2A2A2A"/>
        </w:rPr>
      </w:pPr>
      <w:r w:rsidRPr="00CC3732">
        <w:rPr>
          <w:rStyle w:val="2phjq"/>
          <w:rFonts w:asciiTheme="minorHAnsi" w:hAnsiTheme="minorHAnsi" w:cstheme="minorHAnsi"/>
          <w:color w:val="2A2A2A"/>
          <w:bdr w:val="none" w:sz="0" w:space="0" w:color="auto" w:frame="1"/>
        </w:rPr>
        <w:t>Differencing removes trend and seasonality by computing the differences between an observation and its subsequent observations, differencing can transform some non-stationary data to stationary.</w:t>
      </w:r>
    </w:p>
    <w:p w14:paraId="4827C17C" w14:textId="77777777" w:rsidR="00CC3732" w:rsidRPr="00CC3732" w:rsidRDefault="00CC3732" w:rsidP="00CC3732">
      <w:pPr>
        <w:pStyle w:val="mm8nw"/>
        <w:shd w:val="clear" w:color="auto" w:fill="FFFFFF"/>
        <w:spacing w:before="0" w:beforeAutospacing="0" w:after="0" w:afterAutospacing="0"/>
        <w:textAlignment w:val="baseline"/>
        <w:rPr>
          <w:rFonts w:asciiTheme="minorHAnsi" w:hAnsiTheme="minorHAnsi" w:cstheme="minorHAnsi"/>
          <w:color w:val="2A2A2A"/>
        </w:rPr>
      </w:pPr>
      <w:r w:rsidRPr="00CC3732">
        <w:rPr>
          <w:rStyle w:val="Strong"/>
          <w:rFonts w:asciiTheme="minorHAnsi" w:hAnsiTheme="minorHAnsi" w:cstheme="minorHAnsi"/>
          <w:color w:val="2A2A2A"/>
          <w:bdr w:val="none" w:sz="0" w:space="0" w:color="auto" w:frame="1"/>
        </w:rPr>
        <w:t>1. remove trend</w:t>
      </w:r>
    </w:p>
    <w:p w14:paraId="13C55543" w14:textId="162742A1" w:rsidR="00CC3732" w:rsidRDefault="00D83E5A" w:rsidP="0031545F">
      <w:pPr>
        <w:shd w:val="clear" w:color="auto" w:fill="FFFFFF"/>
        <w:spacing w:after="0" w:line="240" w:lineRule="auto"/>
        <w:textAlignment w:val="baseline"/>
        <w:rPr>
          <w:rStyle w:val="2phjq"/>
          <w:rFonts w:eastAsia="Times New Roman" w:cstheme="minorHAnsi"/>
          <w:color w:val="2A2A2A"/>
          <w:sz w:val="24"/>
          <w:szCs w:val="24"/>
          <w:bdr w:val="none" w:sz="0" w:space="0" w:color="auto" w:frame="1"/>
        </w:rPr>
      </w:pPr>
      <w:r w:rsidRPr="00D83E5A">
        <w:rPr>
          <w:rStyle w:val="2phjq"/>
          <w:rFonts w:eastAsia="Times New Roman" w:cstheme="minorHAnsi"/>
          <w:color w:val="2A2A2A"/>
          <w:sz w:val="24"/>
          <w:szCs w:val="24"/>
          <w:bdr w:val="none" w:sz="0" w:space="0" w:color="auto" w:frame="1"/>
        </w:rPr>
        <w:t>We can plot the time series chart as well as the ACF plot after applying trend differencing. As shown below that the trend has been removed from the data and data appear to have constant mean. The next step is to address the seasonal component.</w:t>
      </w:r>
    </w:p>
    <w:p w14:paraId="7B33D454" w14:textId="2E68A56E" w:rsidR="00D83E5A" w:rsidRPr="0031545F" w:rsidRDefault="00D83E5A" w:rsidP="00D83E5A">
      <w:pPr>
        <w:shd w:val="clear" w:color="auto" w:fill="FFFFFF"/>
        <w:spacing w:after="0" w:line="240" w:lineRule="auto"/>
        <w:jc w:val="center"/>
        <w:textAlignment w:val="baseline"/>
        <w:rPr>
          <w:rFonts w:eastAsia="Times New Roman" w:cstheme="minorHAnsi"/>
          <w:color w:val="2A2A2A"/>
          <w:sz w:val="24"/>
          <w:szCs w:val="24"/>
        </w:rPr>
      </w:pPr>
      <w:r>
        <w:rPr>
          <w:noProof/>
        </w:rPr>
        <w:drawing>
          <wp:inline distT="0" distB="0" distL="0" distR="0" wp14:anchorId="7F9F2DC5" wp14:editId="5041324F">
            <wp:extent cx="3886200" cy="20696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3133" cy="2073376"/>
                    </a:xfrm>
                    <a:prstGeom prst="rect">
                      <a:avLst/>
                    </a:prstGeom>
                  </pic:spPr>
                </pic:pic>
              </a:graphicData>
            </a:graphic>
          </wp:inline>
        </w:drawing>
      </w:r>
    </w:p>
    <w:p w14:paraId="669FE366" w14:textId="77777777" w:rsidR="00D83E5A" w:rsidRPr="001C2CBF" w:rsidRDefault="00D83E5A" w:rsidP="001C2CBF">
      <w:pPr>
        <w:pStyle w:val="mm8nw"/>
        <w:shd w:val="clear" w:color="auto" w:fill="FFFFFF"/>
        <w:spacing w:before="0" w:beforeAutospacing="0" w:after="0" w:afterAutospacing="0"/>
        <w:textAlignment w:val="baseline"/>
        <w:rPr>
          <w:rFonts w:asciiTheme="minorHAnsi" w:hAnsiTheme="minorHAnsi" w:cstheme="minorHAnsi"/>
          <w:color w:val="2A2A2A"/>
        </w:rPr>
      </w:pPr>
      <w:r w:rsidRPr="001C2CBF">
        <w:rPr>
          <w:rStyle w:val="Strong"/>
          <w:rFonts w:asciiTheme="minorHAnsi" w:hAnsiTheme="minorHAnsi" w:cstheme="minorHAnsi"/>
          <w:color w:val="2A2A2A"/>
          <w:bdr w:val="none" w:sz="0" w:space="0" w:color="auto" w:frame="1"/>
        </w:rPr>
        <w:t>2. remove seasonality</w:t>
      </w:r>
    </w:p>
    <w:p w14:paraId="7C8A7240" w14:textId="77777777" w:rsidR="001C2CBF" w:rsidRPr="001C2CBF" w:rsidRDefault="00D83E5A" w:rsidP="001C2CBF">
      <w:pPr>
        <w:pStyle w:val="mm8nw"/>
        <w:shd w:val="clear" w:color="auto" w:fill="FFFFFF"/>
        <w:spacing w:before="0" w:beforeAutospacing="0" w:after="0" w:afterAutospacing="0"/>
        <w:textAlignment w:val="baseline"/>
        <w:rPr>
          <w:rFonts w:asciiTheme="minorHAnsi" w:hAnsiTheme="minorHAnsi" w:cstheme="minorHAnsi"/>
          <w:color w:val="2A2A2A"/>
        </w:rPr>
      </w:pPr>
      <w:r w:rsidRPr="001C2CBF">
        <w:rPr>
          <w:rStyle w:val="2phjq"/>
          <w:rFonts w:asciiTheme="minorHAnsi" w:hAnsiTheme="minorHAnsi" w:cstheme="minorHAnsi"/>
          <w:color w:val="2A2A2A"/>
          <w:bdr w:val="none" w:sz="0" w:space="0" w:color="auto" w:frame="1"/>
        </w:rPr>
        <w:t xml:space="preserve">From the ACF plot above, we can see that observations are more correlated when lag is 12, 24, 36 etc, thus it may follow a lag 12 seasonal pattern. </w:t>
      </w:r>
      <w:r w:rsidR="001C2CBF" w:rsidRPr="001C2CBF">
        <w:rPr>
          <w:rFonts w:asciiTheme="minorHAnsi" w:hAnsiTheme="minorHAnsi" w:cstheme="minorHAnsi"/>
          <w:color w:val="2A2A2A"/>
          <w:bdr w:val="none" w:sz="0" w:space="0" w:color="auto" w:frame="1"/>
        </w:rPr>
        <w:t>After removing the seasonal pattern, the time series data below becomes more random and ACF value drops to a stable range quickly.</w:t>
      </w:r>
    </w:p>
    <w:p w14:paraId="664DFE01" w14:textId="2A06A917" w:rsidR="001C2CBF" w:rsidRPr="001C2CBF" w:rsidRDefault="001C2CBF" w:rsidP="001C2CBF">
      <w:pPr>
        <w:spacing w:after="0" w:line="240" w:lineRule="auto"/>
        <w:jc w:val="center"/>
        <w:textAlignment w:val="baseline"/>
        <w:rPr>
          <w:rFonts w:ascii="Arial" w:eastAsia="Times New Roman" w:hAnsi="Arial" w:cs="Arial"/>
          <w:color w:val="2A2A2A"/>
          <w:sz w:val="24"/>
          <w:szCs w:val="24"/>
        </w:rPr>
      </w:pPr>
      <w:r w:rsidRPr="001C2CBF">
        <w:rPr>
          <w:rFonts w:ascii="Arial" w:eastAsia="Times New Roman" w:hAnsi="Arial" w:cs="Arial"/>
          <w:noProof/>
          <w:color w:val="2A2A2A"/>
          <w:sz w:val="24"/>
          <w:szCs w:val="24"/>
        </w:rPr>
        <w:drawing>
          <wp:inline distT="0" distB="0" distL="0" distR="0" wp14:anchorId="3442AA42" wp14:editId="6C769FC3">
            <wp:extent cx="4267200" cy="2064576"/>
            <wp:effectExtent l="0" t="0" r="0" b="0"/>
            <wp:docPr id="3" name="Picture 3" descr="Seasonal Differ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sonal Differenc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1677" cy="2066742"/>
                    </a:xfrm>
                    <a:prstGeom prst="rect">
                      <a:avLst/>
                    </a:prstGeom>
                    <a:noFill/>
                    <a:ln>
                      <a:noFill/>
                    </a:ln>
                  </pic:spPr>
                </pic:pic>
              </a:graphicData>
            </a:graphic>
          </wp:inline>
        </w:drawing>
      </w:r>
    </w:p>
    <w:p w14:paraId="1EE3A19D" w14:textId="7A04875A" w:rsidR="00D83E5A" w:rsidRDefault="00D83E5A"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1AC9752B" w14:textId="3DA0B4A2" w:rsidR="00621916"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593E85AA" w14:textId="4E9AAA4A" w:rsidR="00621916"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1E83C96D" w14:textId="40D32DB2" w:rsidR="00621916"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008CCA01" w14:textId="342E2EA7" w:rsidR="00621916"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6AC08F8A" w14:textId="784F826D" w:rsidR="00621916"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1D4B774D" w14:textId="77777777" w:rsidR="00621916" w:rsidRPr="00D83E5A" w:rsidRDefault="00621916" w:rsidP="00D83E5A">
      <w:pPr>
        <w:pStyle w:val="mm8nw"/>
        <w:shd w:val="clear" w:color="auto" w:fill="FFFFFF"/>
        <w:spacing w:before="0" w:beforeAutospacing="0" w:after="0" w:afterAutospacing="0"/>
        <w:textAlignment w:val="baseline"/>
        <w:rPr>
          <w:rFonts w:asciiTheme="minorHAnsi" w:hAnsiTheme="minorHAnsi" w:cstheme="minorHAnsi"/>
          <w:color w:val="2A2A2A"/>
        </w:rPr>
      </w:pPr>
    </w:p>
    <w:p w14:paraId="42813B6C" w14:textId="77777777" w:rsidR="00621916" w:rsidRPr="00621916" w:rsidRDefault="00621916" w:rsidP="00621916">
      <w:pPr>
        <w:pStyle w:val="Heading2"/>
        <w:shd w:val="clear" w:color="auto" w:fill="FFFFFF"/>
        <w:spacing w:before="569" w:beforeAutospacing="0" w:after="0" w:afterAutospacing="0"/>
        <w:rPr>
          <w:rFonts w:asciiTheme="minorHAnsi" w:hAnsiTheme="minorHAnsi" w:cstheme="minorHAnsi"/>
          <w:color w:val="292929"/>
          <w:sz w:val="24"/>
          <w:szCs w:val="24"/>
        </w:rPr>
      </w:pPr>
      <w:r w:rsidRPr="00621916">
        <w:rPr>
          <w:rFonts w:asciiTheme="minorHAnsi" w:hAnsiTheme="minorHAnsi" w:cstheme="minorHAnsi"/>
          <w:color w:val="292929"/>
          <w:sz w:val="24"/>
          <w:szCs w:val="24"/>
        </w:rPr>
        <w:lastRenderedPageBreak/>
        <w:t>Stochastic</w:t>
      </w:r>
    </w:p>
    <w:p w14:paraId="7326575E" w14:textId="78498488" w:rsidR="0031545F" w:rsidRDefault="00621916" w:rsidP="00496280">
      <w:pPr>
        <w:pStyle w:val="pw-post-body-paragraph"/>
        <w:shd w:val="clear" w:color="auto" w:fill="FFFFFF"/>
        <w:spacing w:before="0" w:beforeAutospacing="0" w:after="0" w:afterAutospacing="0"/>
        <w:rPr>
          <w:rFonts w:asciiTheme="minorHAnsi" w:hAnsiTheme="minorHAnsi" w:cstheme="minorHAnsi"/>
          <w:color w:val="292929"/>
          <w:spacing w:val="-1"/>
        </w:rPr>
      </w:pPr>
      <w:r w:rsidRPr="00621916">
        <w:rPr>
          <w:rFonts w:asciiTheme="minorHAnsi" w:hAnsiTheme="minorHAnsi" w:cstheme="minorHAnsi"/>
          <w:color w:val="292929"/>
          <w:spacing w:val="-1"/>
        </w:rPr>
        <w:t>A fancy word for randomness, for the most part. Stochasticity (Also a Random Walk with a Drift) can be defined as a variable or process that has uncertainty in it. The features lack dependence between one another. Stochasticity would be used over the word randomness when the probability of a feature is important. Whereas a term such as ‘random sampling’ just refers to having a lack of bias but does not inference an outcome.</w:t>
      </w:r>
    </w:p>
    <w:p w14:paraId="376E5A7B" w14:textId="77777777" w:rsidR="00496280" w:rsidRPr="00496280" w:rsidRDefault="00496280" w:rsidP="00496280">
      <w:pPr>
        <w:pStyle w:val="pw-post-body-paragraph"/>
        <w:shd w:val="clear" w:color="auto" w:fill="FFFFFF"/>
        <w:spacing w:before="0" w:beforeAutospacing="0" w:after="0" w:afterAutospacing="0"/>
        <w:rPr>
          <w:rFonts w:asciiTheme="minorHAnsi" w:hAnsiTheme="minorHAnsi" w:cstheme="minorHAnsi"/>
          <w:color w:val="292929"/>
          <w:spacing w:val="-1"/>
        </w:rPr>
      </w:pPr>
    </w:p>
    <w:p w14:paraId="4377DA1C" w14:textId="77777777" w:rsidR="00496280" w:rsidRPr="00496280" w:rsidRDefault="00496280" w:rsidP="00496280">
      <w:pPr>
        <w:spacing w:line="240" w:lineRule="auto"/>
        <w:rPr>
          <w:rFonts w:ascii="Calibri" w:hAnsi="Calibri" w:cs="Calibri"/>
          <w:b/>
          <w:bCs/>
          <w:color w:val="FF0000"/>
          <w:sz w:val="24"/>
          <w:szCs w:val="24"/>
        </w:rPr>
      </w:pPr>
      <w:r w:rsidRPr="00496280">
        <w:rPr>
          <w:rFonts w:ascii="Calibri" w:hAnsi="Calibri" w:cs="Calibri"/>
          <w:b/>
          <w:bCs/>
          <w:color w:val="FF0000"/>
          <w:sz w:val="24"/>
          <w:szCs w:val="24"/>
        </w:rPr>
        <w:t>Serial Correlation (H0 = no serial correlation)</w:t>
      </w:r>
    </w:p>
    <w:p w14:paraId="67F73BD6"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If untreated, serial correlation can lead to a number of issues:</w:t>
      </w:r>
    </w:p>
    <w:p w14:paraId="12BF6E84" w14:textId="77777777" w:rsidR="00496280" w:rsidRPr="00496280" w:rsidRDefault="00496280" w:rsidP="00496280">
      <w:pPr>
        <w:pStyle w:val="ListParagraph"/>
        <w:numPr>
          <w:ilvl w:val="1"/>
          <w:numId w:val="12"/>
        </w:numPr>
        <w:spacing w:line="240" w:lineRule="auto"/>
        <w:rPr>
          <w:rFonts w:ascii="Calibri" w:hAnsi="Calibri" w:cs="Calibri"/>
          <w:color w:val="FF0000"/>
          <w:sz w:val="24"/>
          <w:szCs w:val="24"/>
        </w:rPr>
      </w:pPr>
      <w:r w:rsidRPr="00496280">
        <w:rPr>
          <w:rFonts w:ascii="Calibri" w:hAnsi="Calibri" w:cs="Calibri"/>
          <w:color w:val="FF0000"/>
          <w:sz w:val="24"/>
          <w:szCs w:val="24"/>
        </w:rPr>
        <w:t>Reported standard errors and t-statistics are invalid (even asymptotically)</w:t>
      </w:r>
    </w:p>
    <w:p w14:paraId="54FF7566" w14:textId="77777777" w:rsidR="00496280" w:rsidRPr="00496280" w:rsidRDefault="00496280" w:rsidP="00496280">
      <w:pPr>
        <w:pStyle w:val="ListParagraph"/>
        <w:numPr>
          <w:ilvl w:val="1"/>
          <w:numId w:val="12"/>
        </w:numPr>
        <w:spacing w:line="240" w:lineRule="auto"/>
        <w:rPr>
          <w:rFonts w:ascii="Calibri" w:hAnsi="Calibri" w:cs="Calibri"/>
          <w:color w:val="FF0000"/>
          <w:sz w:val="24"/>
          <w:szCs w:val="24"/>
        </w:rPr>
      </w:pPr>
      <w:r w:rsidRPr="00496280">
        <w:rPr>
          <w:rFonts w:ascii="Calibri" w:hAnsi="Calibri" w:cs="Calibri"/>
          <w:color w:val="FF0000"/>
          <w:sz w:val="24"/>
          <w:szCs w:val="24"/>
        </w:rPr>
        <w:t>Coefficients may be biased</w:t>
      </w:r>
    </w:p>
    <w:p w14:paraId="6747B3C7" w14:textId="77777777" w:rsidR="00496280" w:rsidRPr="00496280" w:rsidRDefault="00496280" w:rsidP="00496280">
      <w:pPr>
        <w:pStyle w:val="ListParagraph"/>
        <w:numPr>
          <w:ilvl w:val="1"/>
          <w:numId w:val="12"/>
        </w:numPr>
        <w:spacing w:line="240" w:lineRule="auto"/>
        <w:rPr>
          <w:rFonts w:ascii="Calibri" w:hAnsi="Calibri" w:cs="Calibri"/>
          <w:color w:val="FF0000"/>
          <w:sz w:val="24"/>
          <w:szCs w:val="24"/>
        </w:rPr>
      </w:pPr>
      <w:r w:rsidRPr="00496280">
        <w:rPr>
          <w:rFonts w:ascii="Calibri" w:hAnsi="Calibri" w:cs="Calibri"/>
          <w:color w:val="FF0000"/>
          <w:sz w:val="24"/>
          <w:szCs w:val="24"/>
        </w:rPr>
        <w:t>In the presence of lagged dependent variables, OLS estimates are biased and inconsistent</w:t>
      </w:r>
    </w:p>
    <w:p w14:paraId="44C8BE72"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Overall, serial correlation has a large impact on standard errors and efficiency of estimators.</w:t>
      </w:r>
    </w:p>
    <w:p w14:paraId="643EFD7E"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 xml:space="preserve">According to the correlogram of residuals, if there are no serial correlation, the AC and PACF at all lags should be near zero and all </w:t>
      </w:r>
      <w:proofErr w:type="spellStart"/>
      <w:r w:rsidRPr="00496280">
        <w:rPr>
          <w:rFonts w:ascii="Calibri" w:hAnsi="Calibri" w:cs="Calibri"/>
          <w:color w:val="FF0000"/>
          <w:sz w:val="24"/>
          <w:szCs w:val="24"/>
        </w:rPr>
        <w:t>Ljung</w:t>
      </w:r>
      <w:proofErr w:type="spellEnd"/>
      <w:r w:rsidRPr="00496280">
        <w:rPr>
          <w:rFonts w:ascii="Calibri" w:hAnsi="Calibri" w:cs="Calibri"/>
          <w:color w:val="FF0000"/>
          <w:sz w:val="24"/>
          <w:szCs w:val="24"/>
        </w:rPr>
        <w:t xml:space="preserve">-Box Q-statistics should be insignificant. </w:t>
      </w:r>
      <w:r w:rsidRPr="00496280">
        <w:rPr>
          <w:rFonts w:ascii="Calibri" w:hAnsi="Calibri" w:cs="Calibri"/>
          <w:color w:val="FF0000"/>
          <w:sz w:val="24"/>
          <w:szCs w:val="24"/>
        </w:rPr>
        <w:br/>
        <w:t>Clearly, this is not the case in the correlogram which shows substantial and persistent autocorrelation in residuals.</w:t>
      </w:r>
    </w:p>
    <w:p w14:paraId="5F8FC20F"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There are two other test statistic methods to test for serial correlation – the Durbin Watson and Breusch-Godfrey tests.</w:t>
      </w:r>
    </w:p>
    <w:p w14:paraId="291499E2"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 xml:space="preserve">To test the hypothesis of no serial correlation, compare the reported </w:t>
      </w:r>
      <w:r w:rsidRPr="00496280">
        <w:rPr>
          <w:rFonts w:ascii="Calibri" w:hAnsi="Calibri" w:cs="Calibri"/>
          <w:b/>
          <w:bCs/>
          <w:i/>
          <w:iCs/>
          <w:color w:val="FF0000"/>
          <w:sz w:val="24"/>
          <w:szCs w:val="24"/>
        </w:rPr>
        <w:t xml:space="preserve">Durbin-Watson stat </w:t>
      </w:r>
      <w:r w:rsidRPr="00496280">
        <w:rPr>
          <w:rFonts w:ascii="Calibri" w:hAnsi="Calibri" w:cs="Calibri"/>
          <w:color w:val="FF0000"/>
          <w:sz w:val="24"/>
          <w:szCs w:val="24"/>
        </w:rPr>
        <w:t xml:space="preserve">to a table of critical values. E.g. DW = 0.027, we soundly reject the null hypothesis of no serial correlation. For </w:t>
      </w:r>
      <w:r w:rsidRPr="00496280">
        <w:rPr>
          <w:rFonts w:ascii="Calibri" w:hAnsi="Calibri" w:cs="Calibri"/>
          <w:b/>
          <w:bCs/>
          <w:color w:val="FF0000"/>
          <w:sz w:val="24"/>
          <w:szCs w:val="24"/>
        </w:rPr>
        <w:t xml:space="preserve">Breusch-Godfrey test, </w:t>
      </w:r>
      <w:r w:rsidRPr="00496280">
        <w:rPr>
          <w:rFonts w:ascii="Calibri" w:hAnsi="Calibri" w:cs="Calibri"/>
          <w:color w:val="FF0000"/>
          <w:sz w:val="24"/>
          <w:szCs w:val="24"/>
        </w:rPr>
        <w:t>the null hypothesis of no serial correlation is easily rejected.</w:t>
      </w:r>
    </w:p>
    <w:p w14:paraId="1660442D"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To resolve serial correlation, the data can be differenced. Taking the first-order differences addresses a number of issues that arises in the time series data:</w:t>
      </w:r>
    </w:p>
    <w:p w14:paraId="06243A5C" w14:textId="77777777" w:rsidR="00496280" w:rsidRPr="00496280" w:rsidRDefault="00496280" w:rsidP="00496280">
      <w:pPr>
        <w:pStyle w:val="ListParagraph"/>
        <w:numPr>
          <w:ilvl w:val="0"/>
          <w:numId w:val="13"/>
        </w:numPr>
        <w:spacing w:line="240" w:lineRule="auto"/>
        <w:rPr>
          <w:rFonts w:ascii="Calibri" w:hAnsi="Calibri" w:cs="Calibri"/>
          <w:color w:val="FF0000"/>
          <w:sz w:val="24"/>
          <w:szCs w:val="24"/>
        </w:rPr>
      </w:pPr>
      <w:r w:rsidRPr="00496280">
        <w:rPr>
          <w:rFonts w:ascii="Calibri" w:hAnsi="Calibri" w:cs="Calibri"/>
          <w:color w:val="FF0000"/>
          <w:sz w:val="24"/>
          <w:szCs w:val="24"/>
        </w:rPr>
        <w:t>It eliminates most serial correlation</w:t>
      </w:r>
    </w:p>
    <w:p w14:paraId="36DF7DE4" w14:textId="77777777" w:rsidR="00496280" w:rsidRPr="00496280" w:rsidRDefault="00496280" w:rsidP="00496280">
      <w:pPr>
        <w:pStyle w:val="ListParagraph"/>
        <w:numPr>
          <w:ilvl w:val="0"/>
          <w:numId w:val="13"/>
        </w:numPr>
        <w:spacing w:line="240" w:lineRule="auto"/>
        <w:rPr>
          <w:rFonts w:ascii="Calibri" w:hAnsi="Calibri" w:cs="Calibri"/>
          <w:color w:val="FF0000"/>
          <w:sz w:val="24"/>
          <w:szCs w:val="24"/>
        </w:rPr>
      </w:pPr>
      <w:r w:rsidRPr="00496280">
        <w:rPr>
          <w:rFonts w:ascii="Calibri" w:hAnsi="Calibri" w:cs="Calibri"/>
          <w:color w:val="FF0000"/>
          <w:sz w:val="24"/>
          <w:szCs w:val="24"/>
        </w:rPr>
        <w:t>It de-trends the data</w:t>
      </w:r>
    </w:p>
    <w:p w14:paraId="36ED5C96" w14:textId="77777777" w:rsidR="00496280" w:rsidRPr="00496280" w:rsidRDefault="00496280" w:rsidP="00496280">
      <w:pPr>
        <w:pStyle w:val="ListParagraph"/>
        <w:numPr>
          <w:ilvl w:val="0"/>
          <w:numId w:val="13"/>
        </w:numPr>
        <w:spacing w:line="240" w:lineRule="auto"/>
        <w:rPr>
          <w:rFonts w:ascii="Calibri" w:hAnsi="Calibri" w:cs="Calibri"/>
          <w:color w:val="FF0000"/>
          <w:sz w:val="24"/>
          <w:szCs w:val="24"/>
        </w:rPr>
      </w:pPr>
      <w:r w:rsidRPr="00496280">
        <w:rPr>
          <w:rFonts w:ascii="Calibri" w:hAnsi="Calibri" w:cs="Calibri"/>
          <w:color w:val="FF0000"/>
          <w:sz w:val="24"/>
          <w:szCs w:val="24"/>
        </w:rPr>
        <w:t>It transforms an I(1) process to an I(0)</w:t>
      </w:r>
    </w:p>
    <w:p w14:paraId="4B05A847"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 xml:space="preserve">After differencing, </w:t>
      </w:r>
    </w:p>
    <w:p w14:paraId="33159811" w14:textId="77777777" w:rsidR="00496280" w:rsidRPr="00496280" w:rsidRDefault="00496280" w:rsidP="00496280">
      <w:pPr>
        <w:pStyle w:val="ListParagraph"/>
        <w:numPr>
          <w:ilvl w:val="0"/>
          <w:numId w:val="14"/>
        </w:numPr>
        <w:spacing w:line="240" w:lineRule="auto"/>
        <w:rPr>
          <w:rFonts w:ascii="Calibri" w:hAnsi="Calibri" w:cs="Calibri"/>
          <w:color w:val="FF0000"/>
          <w:sz w:val="24"/>
          <w:szCs w:val="24"/>
        </w:rPr>
      </w:pPr>
      <w:r w:rsidRPr="00496280">
        <w:rPr>
          <w:rFonts w:ascii="Calibri" w:hAnsi="Calibri" w:cs="Calibri"/>
          <w:color w:val="FF0000"/>
          <w:sz w:val="24"/>
          <w:szCs w:val="24"/>
        </w:rPr>
        <w:t>The time trend now is not significant (Prob &gt; 0.05). Taking the first-differences has detrended the data.</w:t>
      </w:r>
    </w:p>
    <w:p w14:paraId="5E7789B5" w14:textId="77777777" w:rsidR="00496280" w:rsidRPr="00496280" w:rsidRDefault="00496280" w:rsidP="00496280">
      <w:pPr>
        <w:pStyle w:val="ListParagraph"/>
        <w:numPr>
          <w:ilvl w:val="0"/>
          <w:numId w:val="14"/>
        </w:numPr>
        <w:spacing w:line="240" w:lineRule="auto"/>
        <w:rPr>
          <w:rFonts w:ascii="Calibri" w:hAnsi="Calibri" w:cs="Calibri"/>
          <w:color w:val="FF0000"/>
          <w:sz w:val="24"/>
          <w:szCs w:val="24"/>
        </w:rPr>
      </w:pPr>
      <w:r w:rsidRPr="00496280">
        <w:rPr>
          <w:rFonts w:ascii="Calibri" w:hAnsi="Calibri" w:cs="Calibri"/>
          <w:color w:val="FF0000"/>
          <w:sz w:val="24"/>
          <w:szCs w:val="24"/>
        </w:rPr>
        <w:t>The R-squared value is much lower now reflecting the fact that it is harder to fit differences data (compared to levels).</w:t>
      </w:r>
    </w:p>
    <w:p w14:paraId="2AEAD42D" w14:textId="77777777" w:rsidR="00496280" w:rsidRPr="00496280" w:rsidRDefault="00496280" w:rsidP="00496280">
      <w:pPr>
        <w:spacing w:line="240" w:lineRule="auto"/>
        <w:rPr>
          <w:rFonts w:ascii="Calibri" w:hAnsi="Calibri" w:cs="Calibri"/>
          <w:b/>
          <w:bCs/>
          <w:color w:val="FF0000"/>
          <w:sz w:val="24"/>
          <w:szCs w:val="24"/>
        </w:rPr>
      </w:pPr>
      <w:r w:rsidRPr="00496280">
        <w:rPr>
          <w:rFonts w:ascii="Calibri" w:hAnsi="Calibri" w:cs="Calibri"/>
          <w:b/>
          <w:bCs/>
          <w:color w:val="FF0000"/>
          <w:sz w:val="24"/>
          <w:szCs w:val="24"/>
        </w:rPr>
        <w:t>Heteroskedasticity and Autocorrelation (H0 = no heteroskedasticity)</w:t>
      </w:r>
    </w:p>
    <w:p w14:paraId="0DDA79A6"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In many financial time series, the conditional variance of the error term depends on past values of the error term. This is also known as autoregressive conditional heteroskedasticity (ARCH).</w:t>
      </w:r>
    </w:p>
    <w:p w14:paraId="11798ABB"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lastRenderedPageBreak/>
        <w:t xml:space="preserve">When testing for heteroskedasticity, </w:t>
      </w:r>
      <w:r w:rsidRPr="00496280">
        <w:rPr>
          <w:rFonts w:ascii="Calibri" w:hAnsi="Calibri" w:cs="Calibri"/>
          <w:b/>
          <w:bCs/>
          <w:color w:val="FF0000"/>
          <w:sz w:val="24"/>
          <w:szCs w:val="24"/>
        </w:rPr>
        <w:t xml:space="preserve">residuals should not be serially correlated. </w:t>
      </w:r>
      <w:r w:rsidRPr="00496280">
        <w:rPr>
          <w:rFonts w:ascii="Calibri" w:hAnsi="Calibri" w:cs="Calibri"/>
          <w:color w:val="FF0000"/>
          <w:sz w:val="24"/>
          <w:szCs w:val="24"/>
        </w:rPr>
        <w:t xml:space="preserve">Any serial correlation will generate invalidate tests for heteroskedasticity. Since we have identified that there is no serial correlation, we can then test for heteroskedasticity. </w:t>
      </w:r>
    </w:p>
    <w:p w14:paraId="7ECBEEF6"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You can correct both heteroskedasticity and autocorrelation of unknown form using the HAC Consistent Covariance (Newey-West).</w:t>
      </w:r>
    </w:p>
    <w:p w14:paraId="709B5B0F"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 xml:space="preserve">We can perform the White test (i.e. test of H0 = no heteroskedasticity, against heteroskedasticity of unknown, general form). </w:t>
      </w:r>
    </w:p>
    <w:p w14:paraId="0941D17A" w14:textId="77777777" w:rsidR="00496280" w:rsidRPr="00496280" w:rsidRDefault="00496280" w:rsidP="00496280">
      <w:pPr>
        <w:spacing w:line="240" w:lineRule="auto"/>
        <w:rPr>
          <w:rFonts w:ascii="Calibri" w:hAnsi="Calibri" w:cs="Calibri"/>
          <w:color w:val="FF0000"/>
          <w:sz w:val="24"/>
          <w:szCs w:val="24"/>
        </w:rPr>
      </w:pPr>
      <w:r w:rsidRPr="00496280">
        <w:rPr>
          <w:rFonts w:ascii="Calibri" w:hAnsi="Calibri" w:cs="Calibri"/>
          <w:color w:val="FF0000"/>
          <w:sz w:val="24"/>
          <w:szCs w:val="24"/>
        </w:rPr>
        <w:t xml:space="preserve">Based on the test statistics, we reject the null hypothesis of no heteroskedasticity, which means that the error term is heteroskedastic and standard errors should be adjusted. </w:t>
      </w:r>
    </w:p>
    <w:p w14:paraId="26631DB8" w14:textId="77777777" w:rsidR="00496280" w:rsidRPr="00496280" w:rsidRDefault="00496280" w:rsidP="00496280">
      <w:pPr>
        <w:spacing w:line="240" w:lineRule="auto"/>
        <w:rPr>
          <w:rFonts w:ascii="Calibri" w:hAnsi="Calibri" w:cs="Calibri"/>
          <w:color w:val="FF0000"/>
          <w:sz w:val="24"/>
          <w:szCs w:val="24"/>
        </w:rPr>
      </w:pPr>
    </w:p>
    <w:p w14:paraId="4EDAD00D" w14:textId="3B6C51EC" w:rsidR="00496280" w:rsidRPr="00496280" w:rsidRDefault="00496280" w:rsidP="00496280">
      <w:pPr>
        <w:rPr>
          <w:rFonts w:cstheme="minorHAnsi"/>
          <w:sz w:val="24"/>
          <w:szCs w:val="24"/>
        </w:rPr>
      </w:pPr>
    </w:p>
    <w:p w14:paraId="458FA459" w14:textId="32A0CD77" w:rsidR="00496280" w:rsidRPr="00496280" w:rsidRDefault="00496280" w:rsidP="00496280">
      <w:pPr>
        <w:rPr>
          <w:rFonts w:cstheme="minorHAnsi"/>
          <w:sz w:val="24"/>
          <w:szCs w:val="24"/>
        </w:rPr>
      </w:pPr>
    </w:p>
    <w:p w14:paraId="5DF70D9E" w14:textId="69D259DC" w:rsidR="00496280" w:rsidRPr="00496280" w:rsidRDefault="00496280" w:rsidP="00496280">
      <w:pPr>
        <w:rPr>
          <w:rFonts w:cstheme="minorHAnsi"/>
          <w:sz w:val="24"/>
          <w:szCs w:val="24"/>
        </w:rPr>
      </w:pPr>
    </w:p>
    <w:p w14:paraId="45CE499A" w14:textId="15EA7C61" w:rsidR="00496280" w:rsidRPr="00496280" w:rsidRDefault="00496280" w:rsidP="00496280">
      <w:pPr>
        <w:rPr>
          <w:rFonts w:cstheme="minorHAnsi"/>
          <w:sz w:val="24"/>
          <w:szCs w:val="24"/>
        </w:rPr>
      </w:pPr>
    </w:p>
    <w:p w14:paraId="5FB24A23" w14:textId="55D303B2" w:rsidR="00496280" w:rsidRPr="00496280" w:rsidRDefault="00496280" w:rsidP="00496280">
      <w:pPr>
        <w:rPr>
          <w:rFonts w:cstheme="minorHAnsi"/>
          <w:sz w:val="24"/>
          <w:szCs w:val="24"/>
        </w:rPr>
      </w:pPr>
    </w:p>
    <w:p w14:paraId="1B419B7C" w14:textId="3EF69307" w:rsidR="00496280" w:rsidRPr="00496280" w:rsidRDefault="00496280" w:rsidP="00496280">
      <w:pPr>
        <w:rPr>
          <w:rFonts w:cstheme="minorHAnsi"/>
          <w:sz w:val="24"/>
          <w:szCs w:val="24"/>
        </w:rPr>
      </w:pPr>
    </w:p>
    <w:p w14:paraId="1473491D" w14:textId="25C8A1A6" w:rsidR="00496280" w:rsidRPr="00496280" w:rsidRDefault="00496280" w:rsidP="00496280">
      <w:pPr>
        <w:rPr>
          <w:rFonts w:cstheme="minorHAnsi"/>
          <w:sz w:val="24"/>
          <w:szCs w:val="24"/>
        </w:rPr>
      </w:pPr>
    </w:p>
    <w:p w14:paraId="1CEE150E" w14:textId="74AA72F4" w:rsidR="00496280" w:rsidRPr="00496280" w:rsidRDefault="00496280" w:rsidP="00496280">
      <w:pPr>
        <w:rPr>
          <w:rFonts w:cstheme="minorHAnsi"/>
          <w:sz w:val="24"/>
          <w:szCs w:val="24"/>
        </w:rPr>
      </w:pPr>
    </w:p>
    <w:p w14:paraId="4A08F5AC" w14:textId="54C5AB37" w:rsidR="00496280" w:rsidRPr="00496280" w:rsidRDefault="00496280" w:rsidP="00496280">
      <w:pPr>
        <w:rPr>
          <w:rFonts w:cstheme="minorHAnsi"/>
          <w:sz w:val="24"/>
          <w:szCs w:val="24"/>
        </w:rPr>
      </w:pPr>
    </w:p>
    <w:p w14:paraId="3E462DC1" w14:textId="2556179C" w:rsidR="00496280" w:rsidRPr="00496280" w:rsidRDefault="00496280" w:rsidP="00496280">
      <w:pPr>
        <w:rPr>
          <w:rFonts w:cstheme="minorHAnsi"/>
          <w:sz w:val="24"/>
          <w:szCs w:val="24"/>
        </w:rPr>
      </w:pPr>
    </w:p>
    <w:p w14:paraId="72D494FC" w14:textId="6064752A" w:rsidR="00496280" w:rsidRPr="00496280" w:rsidRDefault="00496280" w:rsidP="00496280">
      <w:pPr>
        <w:rPr>
          <w:rFonts w:cstheme="minorHAnsi"/>
          <w:sz w:val="24"/>
          <w:szCs w:val="24"/>
        </w:rPr>
      </w:pPr>
    </w:p>
    <w:p w14:paraId="08EFC293" w14:textId="71082D9B" w:rsidR="00496280" w:rsidRPr="00496280" w:rsidRDefault="00496280" w:rsidP="00496280">
      <w:pPr>
        <w:rPr>
          <w:rFonts w:cstheme="minorHAnsi"/>
          <w:sz w:val="24"/>
          <w:szCs w:val="24"/>
        </w:rPr>
      </w:pPr>
    </w:p>
    <w:p w14:paraId="61CA99F4" w14:textId="34810F37" w:rsidR="00496280" w:rsidRPr="00496280" w:rsidRDefault="00496280" w:rsidP="00496280">
      <w:pPr>
        <w:rPr>
          <w:rFonts w:cstheme="minorHAnsi"/>
          <w:sz w:val="24"/>
          <w:szCs w:val="24"/>
        </w:rPr>
      </w:pPr>
    </w:p>
    <w:p w14:paraId="56318832" w14:textId="4542D07D" w:rsidR="00496280" w:rsidRPr="00496280" w:rsidRDefault="00496280" w:rsidP="00496280">
      <w:pPr>
        <w:rPr>
          <w:rFonts w:cstheme="minorHAnsi"/>
          <w:sz w:val="24"/>
          <w:szCs w:val="24"/>
        </w:rPr>
      </w:pPr>
    </w:p>
    <w:p w14:paraId="2F451B96" w14:textId="09400A9C" w:rsidR="00496280" w:rsidRPr="00496280" w:rsidRDefault="00496280" w:rsidP="00496280">
      <w:pPr>
        <w:rPr>
          <w:rFonts w:cstheme="minorHAnsi"/>
          <w:sz w:val="24"/>
          <w:szCs w:val="24"/>
        </w:rPr>
      </w:pPr>
    </w:p>
    <w:p w14:paraId="78E3B03A" w14:textId="51EC8BB1" w:rsidR="00496280" w:rsidRDefault="00496280" w:rsidP="00496280">
      <w:pPr>
        <w:rPr>
          <w:rFonts w:cstheme="minorHAnsi"/>
          <w:sz w:val="24"/>
          <w:szCs w:val="24"/>
        </w:rPr>
      </w:pPr>
    </w:p>
    <w:p w14:paraId="7AB7F16B" w14:textId="7DB59A31" w:rsidR="00496280" w:rsidRPr="00496280" w:rsidRDefault="00496280" w:rsidP="00496280">
      <w:pPr>
        <w:tabs>
          <w:tab w:val="left" w:pos="1543"/>
        </w:tabs>
        <w:rPr>
          <w:rFonts w:cstheme="minorHAnsi"/>
          <w:sz w:val="24"/>
          <w:szCs w:val="24"/>
        </w:rPr>
      </w:pPr>
      <w:r>
        <w:rPr>
          <w:rFonts w:cstheme="minorHAnsi"/>
          <w:sz w:val="24"/>
          <w:szCs w:val="24"/>
        </w:rPr>
        <w:tab/>
      </w:r>
    </w:p>
    <w:sectPr w:rsidR="00496280" w:rsidRPr="004962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embo">
    <w:panose1 w:val="02020502050201020203"/>
    <w:charset w:val="00"/>
    <w:family w:val="roman"/>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660"/>
    <w:multiLevelType w:val="hybridMultilevel"/>
    <w:tmpl w:val="7EC0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7198A"/>
    <w:multiLevelType w:val="hybridMultilevel"/>
    <w:tmpl w:val="8BC692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439456F"/>
    <w:multiLevelType w:val="hybridMultilevel"/>
    <w:tmpl w:val="1D7C62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BF34AB7"/>
    <w:multiLevelType w:val="multilevel"/>
    <w:tmpl w:val="6D829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1F67B2"/>
    <w:multiLevelType w:val="hybridMultilevel"/>
    <w:tmpl w:val="AA0284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32752B"/>
    <w:multiLevelType w:val="hybridMultilevel"/>
    <w:tmpl w:val="DF3A4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D6299"/>
    <w:multiLevelType w:val="multilevel"/>
    <w:tmpl w:val="A3D248AE"/>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7" w15:restartNumberingAfterBreak="0">
    <w:nsid w:val="4C2E4E87"/>
    <w:multiLevelType w:val="hybridMultilevel"/>
    <w:tmpl w:val="5C582C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BC84208"/>
    <w:multiLevelType w:val="hybridMultilevel"/>
    <w:tmpl w:val="AB2426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0B3719A"/>
    <w:multiLevelType w:val="hybridMultilevel"/>
    <w:tmpl w:val="EC8EC2F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33709A2"/>
    <w:multiLevelType w:val="multilevel"/>
    <w:tmpl w:val="BBF05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85749B"/>
    <w:multiLevelType w:val="hybridMultilevel"/>
    <w:tmpl w:val="5E044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9867F5A"/>
    <w:multiLevelType w:val="hybridMultilevel"/>
    <w:tmpl w:val="F34A16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CBD6C55"/>
    <w:multiLevelType w:val="multilevel"/>
    <w:tmpl w:val="AA30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087445">
    <w:abstractNumId w:val="9"/>
  </w:num>
  <w:num w:numId="2" w16cid:durableId="903488508">
    <w:abstractNumId w:val="10"/>
  </w:num>
  <w:num w:numId="3" w16cid:durableId="624700380">
    <w:abstractNumId w:val="6"/>
  </w:num>
  <w:num w:numId="4" w16cid:durableId="1593468604">
    <w:abstractNumId w:val="13"/>
  </w:num>
  <w:num w:numId="5" w16cid:durableId="1223181140">
    <w:abstractNumId w:val="11"/>
  </w:num>
  <w:num w:numId="6" w16cid:durableId="1417243016">
    <w:abstractNumId w:val="8"/>
  </w:num>
  <w:num w:numId="7" w16cid:durableId="1995378913">
    <w:abstractNumId w:val="7"/>
  </w:num>
  <w:num w:numId="8" w16cid:durableId="735326332">
    <w:abstractNumId w:val="1"/>
  </w:num>
  <w:num w:numId="9" w16cid:durableId="940722244">
    <w:abstractNumId w:val="4"/>
  </w:num>
  <w:num w:numId="10" w16cid:durableId="1382365241">
    <w:abstractNumId w:val="2"/>
  </w:num>
  <w:num w:numId="11" w16cid:durableId="1466117912">
    <w:abstractNumId w:val="12"/>
  </w:num>
  <w:num w:numId="12" w16cid:durableId="1341732680">
    <w:abstractNumId w:val="3"/>
  </w:num>
  <w:num w:numId="13" w16cid:durableId="1943756153">
    <w:abstractNumId w:val="5"/>
  </w:num>
  <w:num w:numId="14" w16cid:durableId="1209495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14"/>
    <w:rsid w:val="0013228F"/>
    <w:rsid w:val="00134DAF"/>
    <w:rsid w:val="001A3397"/>
    <w:rsid w:val="001B7CA5"/>
    <w:rsid w:val="001C2CBF"/>
    <w:rsid w:val="001E404E"/>
    <w:rsid w:val="001E585B"/>
    <w:rsid w:val="002F4081"/>
    <w:rsid w:val="0031545F"/>
    <w:rsid w:val="00323179"/>
    <w:rsid w:val="00450DC5"/>
    <w:rsid w:val="004529F5"/>
    <w:rsid w:val="00496280"/>
    <w:rsid w:val="004E5438"/>
    <w:rsid w:val="00605290"/>
    <w:rsid w:val="00610714"/>
    <w:rsid w:val="00621916"/>
    <w:rsid w:val="006576BC"/>
    <w:rsid w:val="0083392B"/>
    <w:rsid w:val="00903D64"/>
    <w:rsid w:val="009904F9"/>
    <w:rsid w:val="009D113E"/>
    <w:rsid w:val="009D23A4"/>
    <w:rsid w:val="00A963E2"/>
    <w:rsid w:val="00B001FC"/>
    <w:rsid w:val="00B06FF3"/>
    <w:rsid w:val="00B17BDC"/>
    <w:rsid w:val="00B34831"/>
    <w:rsid w:val="00BB0069"/>
    <w:rsid w:val="00BD67B4"/>
    <w:rsid w:val="00BE48C2"/>
    <w:rsid w:val="00CC3732"/>
    <w:rsid w:val="00D83E5A"/>
    <w:rsid w:val="00E053D1"/>
    <w:rsid w:val="00E57AE4"/>
    <w:rsid w:val="00E80C58"/>
    <w:rsid w:val="00F4713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39320"/>
  <w15:chartTrackingRefBased/>
  <w15:docId w15:val="{49C5F696-C923-4B3A-9473-93367B102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1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154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154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0714"/>
    <w:pPr>
      <w:autoSpaceDE w:val="0"/>
      <w:autoSpaceDN w:val="0"/>
      <w:adjustRightInd w:val="0"/>
      <w:spacing w:after="0" w:line="240" w:lineRule="auto"/>
    </w:pPr>
    <w:rPr>
      <w:rFonts w:ascii="Bembo" w:hAnsi="Bembo" w:cs="Bembo"/>
      <w:color w:val="000000"/>
      <w:sz w:val="24"/>
      <w:szCs w:val="24"/>
    </w:rPr>
  </w:style>
  <w:style w:type="paragraph" w:styleId="ListParagraph">
    <w:name w:val="List Paragraph"/>
    <w:basedOn w:val="Normal"/>
    <w:uiPriority w:val="34"/>
    <w:qFormat/>
    <w:rsid w:val="0083392B"/>
    <w:pPr>
      <w:ind w:left="720"/>
      <w:contextualSpacing/>
    </w:pPr>
  </w:style>
  <w:style w:type="character" w:styleId="Hyperlink">
    <w:name w:val="Hyperlink"/>
    <w:basedOn w:val="DefaultParagraphFont"/>
    <w:uiPriority w:val="99"/>
    <w:unhideWhenUsed/>
    <w:rsid w:val="002F4081"/>
    <w:rPr>
      <w:color w:val="0563C1" w:themeColor="hyperlink"/>
      <w:u w:val="single"/>
    </w:rPr>
  </w:style>
  <w:style w:type="character" w:styleId="UnresolvedMention">
    <w:name w:val="Unresolved Mention"/>
    <w:basedOn w:val="DefaultParagraphFont"/>
    <w:uiPriority w:val="99"/>
    <w:semiHidden/>
    <w:unhideWhenUsed/>
    <w:rsid w:val="002F4081"/>
    <w:rPr>
      <w:color w:val="605E5C"/>
      <w:shd w:val="clear" w:color="auto" w:fill="E1DFDD"/>
    </w:rPr>
  </w:style>
  <w:style w:type="character" w:customStyle="1" w:styleId="Heading2Char">
    <w:name w:val="Heading 2 Char"/>
    <w:basedOn w:val="DefaultParagraphFont"/>
    <w:link w:val="Heading2"/>
    <w:uiPriority w:val="9"/>
    <w:rsid w:val="003154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1545F"/>
    <w:rPr>
      <w:rFonts w:ascii="Times New Roman" w:eastAsia="Times New Roman" w:hAnsi="Times New Roman" w:cs="Times New Roman"/>
      <w:b/>
      <w:bCs/>
      <w:sz w:val="27"/>
      <w:szCs w:val="27"/>
    </w:rPr>
  </w:style>
  <w:style w:type="character" w:customStyle="1" w:styleId="2phjq">
    <w:name w:val="_2phjq"/>
    <w:basedOn w:val="DefaultParagraphFont"/>
    <w:rsid w:val="0031545F"/>
  </w:style>
  <w:style w:type="character" w:styleId="Strong">
    <w:name w:val="Strong"/>
    <w:basedOn w:val="DefaultParagraphFont"/>
    <w:uiPriority w:val="22"/>
    <w:qFormat/>
    <w:rsid w:val="0031545F"/>
    <w:rPr>
      <w:b/>
      <w:bCs/>
    </w:rPr>
  </w:style>
  <w:style w:type="paragraph" w:customStyle="1" w:styleId="mm8nw">
    <w:name w:val="mm8nw"/>
    <w:basedOn w:val="Normal"/>
    <w:rsid w:val="003154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545F"/>
    <w:rPr>
      <w:i/>
      <w:iCs/>
    </w:rPr>
  </w:style>
  <w:style w:type="character" w:customStyle="1" w:styleId="eilaw">
    <w:name w:val="eilaw"/>
    <w:basedOn w:val="DefaultParagraphFont"/>
    <w:rsid w:val="001C2CBF"/>
  </w:style>
  <w:style w:type="paragraph" w:customStyle="1" w:styleId="pw-post-body-paragraph">
    <w:name w:val="pw-post-body-paragraph"/>
    <w:basedOn w:val="Normal"/>
    <w:rsid w:val="006219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h">
    <w:name w:val="lh"/>
    <w:basedOn w:val="Normal"/>
    <w:rsid w:val="006219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47132"/>
    <w:rPr>
      <w:rFonts w:asciiTheme="majorHAnsi" w:eastAsiaTheme="majorEastAsia" w:hAnsiTheme="majorHAnsi" w:cstheme="majorBidi"/>
      <w:color w:val="2F5496" w:themeColor="accent1" w:themeShade="BF"/>
      <w:sz w:val="32"/>
      <w:szCs w:val="32"/>
    </w:rPr>
  </w:style>
  <w:style w:type="paragraph" w:customStyle="1" w:styleId="if">
    <w:name w:val="if"/>
    <w:basedOn w:val="Normal"/>
    <w:rsid w:val="003231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E4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0917">
      <w:bodyDiv w:val="1"/>
      <w:marLeft w:val="0"/>
      <w:marRight w:val="0"/>
      <w:marTop w:val="0"/>
      <w:marBottom w:val="0"/>
      <w:divBdr>
        <w:top w:val="none" w:sz="0" w:space="0" w:color="auto"/>
        <w:left w:val="none" w:sz="0" w:space="0" w:color="auto"/>
        <w:bottom w:val="none" w:sz="0" w:space="0" w:color="auto"/>
        <w:right w:val="none" w:sz="0" w:space="0" w:color="auto"/>
      </w:divBdr>
      <w:divsChild>
        <w:div w:id="254897573">
          <w:marLeft w:val="0"/>
          <w:marRight w:val="0"/>
          <w:marTop w:val="0"/>
          <w:marBottom w:val="0"/>
          <w:divBdr>
            <w:top w:val="none" w:sz="0" w:space="0" w:color="auto"/>
            <w:left w:val="none" w:sz="0" w:space="0" w:color="auto"/>
            <w:bottom w:val="none" w:sz="0" w:space="0" w:color="auto"/>
            <w:right w:val="none" w:sz="0" w:space="0" w:color="auto"/>
          </w:divBdr>
        </w:div>
      </w:divsChild>
    </w:div>
    <w:div w:id="246307088">
      <w:bodyDiv w:val="1"/>
      <w:marLeft w:val="0"/>
      <w:marRight w:val="0"/>
      <w:marTop w:val="0"/>
      <w:marBottom w:val="0"/>
      <w:divBdr>
        <w:top w:val="none" w:sz="0" w:space="0" w:color="auto"/>
        <w:left w:val="none" w:sz="0" w:space="0" w:color="auto"/>
        <w:bottom w:val="none" w:sz="0" w:space="0" w:color="auto"/>
        <w:right w:val="none" w:sz="0" w:space="0" w:color="auto"/>
      </w:divBdr>
      <w:divsChild>
        <w:div w:id="211682454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96829322">
      <w:bodyDiv w:val="1"/>
      <w:marLeft w:val="0"/>
      <w:marRight w:val="0"/>
      <w:marTop w:val="0"/>
      <w:marBottom w:val="0"/>
      <w:divBdr>
        <w:top w:val="none" w:sz="0" w:space="0" w:color="auto"/>
        <w:left w:val="none" w:sz="0" w:space="0" w:color="auto"/>
        <w:bottom w:val="none" w:sz="0" w:space="0" w:color="auto"/>
        <w:right w:val="none" w:sz="0" w:space="0" w:color="auto"/>
      </w:divBdr>
      <w:divsChild>
        <w:div w:id="75710716">
          <w:marLeft w:val="0"/>
          <w:marRight w:val="0"/>
          <w:marTop w:val="225"/>
          <w:marBottom w:val="225"/>
          <w:divBdr>
            <w:top w:val="none" w:sz="0" w:space="0" w:color="auto"/>
            <w:left w:val="none" w:sz="0" w:space="0" w:color="auto"/>
            <w:bottom w:val="none" w:sz="0" w:space="0" w:color="auto"/>
            <w:right w:val="none" w:sz="0" w:space="0" w:color="auto"/>
          </w:divBdr>
          <w:divsChild>
            <w:div w:id="2113625675">
              <w:marLeft w:val="0"/>
              <w:marRight w:val="0"/>
              <w:marTop w:val="0"/>
              <w:marBottom w:val="0"/>
              <w:divBdr>
                <w:top w:val="none" w:sz="0" w:space="0" w:color="auto"/>
                <w:left w:val="none" w:sz="0" w:space="0" w:color="auto"/>
                <w:bottom w:val="none" w:sz="0" w:space="0" w:color="auto"/>
                <w:right w:val="none" w:sz="0" w:space="0" w:color="auto"/>
              </w:divBdr>
              <w:divsChild>
                <w:div w:id="1342708337">
                  <w:marLeft w:val="0"/>
                  <w:marRight w:val="0"/>
                  <w:marTop w:val="0"/>
                  <w:marBottom w:val="0"/>
                  <w:divBdr>
                    <w:top w:val="none" w:sz="0" w:space="0" w:color="auto"/>
                    <w:left w:val="none" w:sz="0" w:space="0" w:color="auto"/>
                    <w:bottom w:val="none" w:sz="0" w:space="0" w:color="auto"/>
                    <w:right w:val="none" w:sz="0" w:space="0" w:color="auto"/>
                  </w:divBdr>
                  <w:divsChild>
                    <w:div w:id="16163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96208">
      <w:bodyDiv w:val="1"/>
      <w:marLeft w:val="0"/>
      <w:marRight w:val="0"/>
      <w:marTop w:val="0"/>
      <w:marBottom w:val="0"/>
      <w:divBdr>
        <w:top w:val="none" w:sz="0" w:space="0" w:color="auto"/>
        <w:left w:val="none" w:sz="0" w:space="0" w:color="auto"/>
        <w:bottom w:val="none" w:sz="0" w:space="0" w:color="auto"/>
        <w:right w:val="none" w:sz="0" w:space="0" w:color="auto"/>
      </w:divBdr>
    </w:div>
    <w:div w:id="526139460">
      <w:bodyDiv w:val="1"/>
      <w:marLeft w:val="0"/>
      <w:marRight w:val="0"/>
      <w:marTop w:val="0"/>
      <w:marBottom w:val="0"/>
      <w:divBdr>
        <w:top w:val="none" w:sz="0" w:space="0" w:color="auto"/>
        <w:left w:val="none" w:sz="0" w:space="0" w:color="auto"/>
        <w:bottom w:val="none" w:sz="0" w:space="0" w:color="auto"/>
        <w:right w:val="none" w:sz="0" w:space="0" w:color="auto"/>
      </w:divBdr>
    </w:div>
    <w:div w:id="530336240">
      <w:bodyDiv w:val="1"/>
      <w:marLeft w:val="0"/>
      <w:marRight w:val="0"/>
      <w:marTop w:val="0"/>
      <w:marBottom w:val="0"/>
      <w:divBdr>
        <w:top w:val="none" w:sz="0" w:space="0" w:color="auto"/>
        <w:left w:val="none" w:sz="0" w:space="0" w:color="auto"/>
        <w:bottom w:val="none" w:sz="0" w:space="0" w:color="auto"/>
        <w:right w:val="none" w:sz="0" w:space="0" w:color="auto"/>
      </w:divBdr>
    </w:div>
    <w:div w:id="759569767">
      <w:bodyDiv w:val="1"/>
      <w:marLeft w:val="0"/>
      <w:marRight w:val="0"/>
      <w:marTop w:val="0"/>
      <w:marBottom w:val="0"/>
      <w:divBdr>
        <w:top w:val="none" w:sz="0" w:space="0" w:color="auto"/>
        <w:left w:val="none" w:sz="0" w:space="0" w:color="auto"/>
        <w:bottom w:val="none" w:sz="0" w:space="0" w:color="auto"/>
        <w:right w:val="none" w:sz="0" w:space="0" w:color="auto"/>
      </w:divBdr>
    </w:div>
    <w:div w:id="823666104">
      <w:bodyDiv w:val="1"/>
      <w:marLeft w:val="0"/>
      <w:marRight w:val="0"/>
      <w:marTop w:val="0"/>
      <w:marBottom w:val="0"/>
      <w:divBdr>
        <w:top w:val="none" w:sz="0" w:space="0" w:color="auto"/>
        <w:left w:val="none" w:sz="0" w:space="0" w:color="auto"/>
        <w:bottom w:val="none" w:sz="0" w:space="0" w:color="auto"/>
        <w:right w:val="none" w:sz="0" w:space="0" w:color="auto"/>
      </w:divBdr>
      <w:divsChild>
        <w:div w:id="1502507031">
          <w:marLeft w:val="0"/>
          <w:marRight w:val="0"/>
          <w:marTop w:val="0"/>
          <w:marBottom w:val="0"/>
          <w:divBdr>
            <w:top w:val="none" w:sz="0" w:space="0" w:color="auto"/>
            <w:left w:val="none" w:sz="0" w:space="0" w:color="auto"/>
            <w:bottom w:val="none" w:sz="0" w:space="0" w:color="auto"/>
            <w:right w:val="none" w:sz="0" w:space="0" w:color="auto"/>
          </w:divBdr>
        </w:div>
        <w:div w:id="1601840896">
          <w:marLeft w:val="0"/>
          <w:marRight w:val="0"/>
          <w:marTop w:val="0"/>
          <w:marBottom w:val="0"/>
          <w:divBdr>
            <w:top w:val="none" w:sz="0" w:space="0" w:color="auto"/>
            <w:left w:val="none" w:sz="0" w:space="0" w:color="auto"/>
            <w:bottom w:val="none" w:sz="0" w:space="0" w:color="auto"/>
            <w:right w:val="none" w:sz="0" w:space="0" w:color="auto"/>
          </w:divBdr>
          <w:divsChild>
            <w:div w:id="15215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10502">
      <w:bodyDiv w:val="1"/>
      <w:marLeft w:val="0"/>
      <w:marRight w:val="0"/>
      <w:marTop w:val="0"/>
      <w:marBottom w:val="0"/>
      <w:divBdr>
        <w:top w:val="none" w:sz="0" w:space="0" w:color="auto"/>
        <w:left w:val="none" w:sz="0" w:space="0" w:color="auto"/>
        <w:bottom w:val="none" w:sz="0" w:space="0" w:color="auto"/>
        <w:right w:val="none" w:sz="0" w:space="0" w:color="auto"/>
      </w:divBdr>
    </w:div>
    <w:div w:id="911278923">
      <w:bodyDiv w:val="1"/>
      <w:marLeft w:val="0"/>
      <w:marRight w:val="0"/>
      <w:marTop w:val="0"/>
      <w:marBottom w:val="0"/>
      <w:divBdr>
        <w:top w:val="none" w:sz="0" w:space="0" w:color="auto"/>
        <w:left w:val="none" w:sz="0" w:space="0" w:color="auto"/>
        <w:bottom w:val="none" w:sz="0" w:space="0" w:color="auto"/>
        <w:right w:val="none" w:sz="0" w:space="0" w:color="auto"/>
      </w:divBdr>
    </w:div>
    <w:div w:id="942344212">
      <w:bodyDiv w:val="1"/>
      <w:marLeft w:val="0"/>
      <w:marRight w:val="0"/>
      <w:marTop w:val="0"/>
      <w:marBottom w:val="0"/>
      <w:divBdr>
        <w:top w:val="none" w:sz="0" w:space="0" w:color="auto"/>
        <w:left w:val="none" w:sz="0" w:space="0" w:color="auto"/>
        <w:bottom w:val="none" w:sz="0" w:space="0" w:color="auto"/>
        <w:right w:val="none" w:sz="0" w:space="0" w:color="auto"/>
      </w:divBdr>
    </w:div>
    <w:div w:id="959456260">
      <w:bodyDiv w:val="1"/>
      <w:marLeft w:val="0"/>
      <w:marRight w:val="0"/>
      <w:marTop w:val="0"/>
      <w:marBottom w:val="0"/>
      <w:divBdr>
        <w:top w:val="none" w:sz="0" w:space="0" w:color="auto"/>
        <w:left w:val="none" w:sz="0" w:space="0" w:color="auto"/>
        <w:bottom w:val="none" w:sz="0" w:space="0" w:color="auto"/>
        <w:right w:val="none" w:sz="0" w:space="0" w:color="auto"/>
      </w:divBdr>
      <w:divsChild>
        <w:div w:id="1275165608">
          <w:marLeft w:val="0"/>
          <w:marRight w:val="0"/>
          <w:marTop w:val="0"/>
          <w:marBottom w:val="0"/>
          <w:divBdr>
            <w:top w:val="none" w:sz="0" w:space="0" w:color="auto"/>
            <w:left w:val="none" w:sz="0" w:space="0" w:color="auto"/>
            <w:bottom w:val="none" w:sz="0" w:space="0" w:color="auto"/>
            <w:right w:val="none" w:sz="0" w:space="0" w:color="auto"/>
          </w:divBdr>
        </w:div>
        <w:div w:id="202406435">
          <w:marLeft w:val="0"/>
          <w:marRight w:val="0"/>
          <w:marTop w:val="0"/>
          <w:marBottom w:val="0"/>
          <w:divBdr>
            <w:top w:val="none" w:sz="0" w:space="0" w:color="auto"/>
            <w:left w:val="none" w:sz="0" w:space="0" w:color="auto"/>
            <w:bottom w:val="none" w:sz="0" w:space="0" w:color="auto"/>
            <w:right w:val="none" w:sz="0" w:space="0" w:color="auto"/>
          </w:divBdr>
        </w:div>
      </w:divsChild>
    </w:div>
    <w:div w:id="994994131">
      <w:bodyDiv w:val="1"/>
      <w:marLeft w:val="0"/>
      <w:marRight w:val="0"/>
      <w:marTop w:val="0"/>
      <w:marBottom w:val="0"/>
      <w:divBdr>
        <w:top w:val="none" w:sz="0" w:space="0" w:color="auto"/>
        <w:left w:val="none" w:sz="0" w:space="0" w:color="auto"/>
        <w:bottom w:val="none" w:sz="0" w:space="0" w:color="auto"/>
        <w:right w:val="none" w:sz="0" w:space="0" w:color="auto"/>
      </w:divBdr>
    </w:div>
    <w:div w:id="997616874">
      <w:bodyDiv w:val="1"/>
      <w:marLeft w:val="0"/>
      <w:marRight w:val="0"/>
      <w:marTop w:val="0"/>
      <w:marBottom w:val="0"/>
      <w:divBdr>
        <w:top w:val="none" w:sz="0" w:space="0" w:color="auto"/>
        <w:left w:val="none" w:sz="0" w:space="0" w:color="auto"/>
        <w:bottom w:val="none" w:sz="0" w:space="0" w:color="auto"/>
        <w:right w:val="none" w:sz="0" w:space="0" w:color="auto"/>
      </w:divBdr>
    </w:div>
    <w:div w:id="1057775830">
      <w:bodyDiv w:val="1"/>
      <w:marLeft w:val="0"/>
      <w:marRight w:val="0"/>
      <w:marTop w:val="0"/>
      <w:marBottom w:val="0"/>
      <w:divBdr>
        <w:top w:val="none" w:sz="0" w:space="0" w:color="auto"/>
        <w:left w:val="none" w:sz="0" w:space="0" w:color="auto"/>
        <w:bottom w:val="none" w:sz="0" w:space="0" w:color="auto"/>
        <w:right w:val="none" w:sz="0" w:space="0" w:color="auto"/>
      </w:divBdr>
    </w:div>
    <w:div w:id="1059862025">
      <w:bodyDiv w:val="1"/>
      <w:marLeft w:val="0"/>
      <w:marRight w:val="0"/>
      <w:marTop w:val="0"/>
      <w:marBottom w:val="0"/>
      <w:divBdr>
        <w:top w:val="none" w:sz="0" w:space="0" w:color="auto"/>
        <w:left w:val="none" w:sz="0" w:space="0" w:color="auto"/>
        <w:bottom w:val="none" w:sz="0" w:space="0" w:color="auto"/>
        <w:right w:val="none" w:sz="0" w:space="0" w:color="auto"/>
      </w:divBdr>
    </w:div>
    <w:div w:id="1069574027">
      <w:bodyDiv w:val="1"/>
      <w:marLeft w:val="0"/>
      <w:marRight w:val="0"/>
      <w:marTop w:val="0"/>
      <w:marBottom w:val="0"/>
      <w:divBdr>
        <w:top w:val="none" w:sz="0" w:space="0" w:color="auto"/>
        <w:left w:val="none" w:sz="0" w:space="0" w:color="auto"/>
        <w:bottom w:val="none" w:sz="0" w:space="0" w:color="auto"/>
        <w:right w:val="none" w:sz="0" w:space="0" w:color="auto"/>
      </w:divBdr>
    </w:div>
    <w:div w:id="1116683219">
      <w:bodyDiv w:val="1"/>
      <w:marLeft w:val="0"/>
      <w:marRight w:val="0"/>
      <w:marTop w:val="0"/>
      <w:marBottom w:val="0"/>
      <w:divBdr>
        <w:top w:val="none" w:sz="0" w:space="0" w:color="auto"/>
        <w:left w:val="none" w:sz="0" w:space="0" w:color="auto"/>
        <w:bottom w:val="none" w:sz="0" w:space="0" w:color="auto"/>
        <w:right w:val="none" w:sz="0" w:space="0" w:color="auto"/>
      </w:divBdr>
    </w:div>
    <w:div w:id="1147163996">
      <w:bodyDiv w:val="1"/>
      <w:marLeft w:val="0"/>
      <w:marRight w:val="0"/>
      <w:marTop w:val="0"/>
      <w:marBottom w:val="0"/>
      <w:divBdr>
        <w:top w:val="none" w:sz="0" w:space="0" w:color="auto"/>
        <w:left w:val="none" w:sz="0" w:space="0" w:color="auto"/>
        <w:bottom w:val="none" w:sz="0" w:space="0" w:color="auto"/>
        <w:right w:val="none" w:sz="0" w:space="0" w:color="auto"/>
      </w:divBdr>
    </w:div>
    <w:div w:id="1210070516">
      <w:bodyDiv w:val="1"/>
      <w:marLeft w:val="0"/>
      <w:marRight w:val="0"/>
      <w:marTop w:val="0"/>
      <w:marBottom w:val="0"/>
      <w:divBdr>
        <w:top w:val="none" w:sz="0" w:space="0" w:color="auto"/>
        <w:left w:val="none" w:sz="0" w:space="0" w:color="auto"/>
        <w:bottom w:val="none" w:sz="0" w:space="0" w:color="auto"/>
        <w:right w:val="none" w:sz="0" w:space="0" w:color="auto"/>
      </w:divBdr>
    </w:div>
    <w:div w:id="1259094676">
      <w:bodyDiv w:val="1"/>
      <w:marLeft w:val="0"/>
      <w:marRight w:val="0"/>
      <w:marTop w:val="0"/>
      <w:marBottom w:val="0"/>
      <w:divBdr>
        <w:top w:val="none" w:sz="0" w:space="0" w:color="auto"/>
        <w:left w:val="none" w:sz="0" w:space="0" w:color="auto"/>
        <w:bottom w:val="none" w:sz="0" w:space="0" w:color="auto"/>
        <w:right w:val="none" w:sz="0" w:space="0" w:color="auto"/>
      </w:divBdr>
      <w:divsChild>
        <w:div w:id="1564021787">
          <w:marLeft w:val="0"/>
          <w:marRight w:val="0"/>
          <w:marTop w:val="0"/>
          <w:marBottom w:val="0"/>
          <w:divBdr>
            <w:top w:val="none" w:sz="0" w:space="0" w:color="auto"/>
            <w:left w:val="none" w:sz="0" w:space="0" w:color="auto"/>
            <w:bottom w:val="none" w:sz="0" w:space="0" w:color="auto"/>
            <w:right w:val="none" w:sz="0" w:space="0" w:color="auto"/>
          </w:divBdr>
        </w:div>
        <w:div w:id="530387004">
          <w:marLeft w:val="0"/>
          <w:marRight w:val="0"/>
          <w:marTop w:val="0"/>
          <w:marBottom w:val="0"/>
          <w:divBdr>
            <w:top w:val="none" w:sz="0" w:space="0" w:color="auto"/>
            <w:left w:val="none" w:sz="0" w:space="0" w:color="auto"/>
            <w:bottom w:val="none" w:sz="0" w:space="0" w:color="auto"/>
            <w:right w:val="none" w:sz="0" w:space="0" w:color="auto"/>
          </w:divBdr>
          <w:divsChild>
            <w:div w:id="1823227602">
              <w:marLeft w:val="0"/>
              <w:marRight w:val="0"/>
              <w:marTop w:val="0"/>
              <w:marBottom w:val="0"/>
              <w:divBdr>
                <w:top w:val="none" w:sz="0" w:space="0" w:color="auto"/>
                <w:left w:val="none" w:sz="0" w:space="0" w:color="auto"/>
                <w:bottom w:val="none" w:sz="0" w:space="0" w:color="auto"/>
                <w:right w:val="none" w:sz="0" w:space="0" w:color="auto"/>
              </w:divBdr>
              <w:divsChild>
                <w:div w:id="18620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82889">
      <w:bodyDiv w:val="1"/>
      <w:marLeft w:val="0"/>
      <w:marRight w:val="0"/>
      <w:marTop w:val="0"/>
      <w:marBottom w:val="0"/>
      <w:divBdr>
        <w:top w:val="none" w:sz="0" w:space="0" w:color="auto"/>
        <w:left w:val="none" w:sz="0" w:space="0" w:color="auto"/>
        <w:bottom w:val="none" w:sz="0" w:space="0" w:color="auto"/>
        <w:right w:val="none" w:sz="0" w:space="0" w:color="auto"/>
      </w:divBdr>
    </w:div>
    <w:div w:id="1360349462">
      <w:bodyDiv w:val="1"/>
      <w:marLeft w:val="0"/>
      <w:marRight w:val="0"/>
      <w:marTop w:val="0"/>
      <w:marBottom w:val="0"/>
      <w:divBdr>
        <w:top w:val="none" w:sz="0" w:space="0" w:color="auto"/>
        <w:left w:val="none" w:sz="0" w:space="0" w:color="auto"/>
        <w:bottom w:val="none" w:sz="0" w:space="0" w:color="auto"/>
        <w:right w:val="none" w:sz="0" w:space="0" w:color="auto"/>
      </w:divBdr>
      <w:divsChild>
        <w:div w:id="1953781541">
          <w:marLeft w:val="0"/>
          <w:marRight w:val="0"/>
          <w:marTop w:val="225"/>
          <w:marBottom w:val="225"/>
          <w:divBdr>
            <w:top w:val="none" w:sz="0" w:space="0" w:color="auto"/>
            <w:left w:val="none" w:sz="0" w:space="0" w:color="auto"/>
            <w:bottom w:val="none" w:sz="0" w:space="0" w:color="auto"/>
            <w:right w:val="none" w:sz="0" w:space="0" w:color="auto"/>
          </w:divBdr>
          <w:divsChild>
            <w:div w:id="787428565">
              <w:marLeft w:val="0"/>
              <w:marRight w:val="0"/>
              <w:marTop w:val="0"/>
              <w:marBottom w:val="0"/>
              <w:divBdr>
                <w:top w:val="none" w:sz="0" w:space="0" w:color="auto"/>
                <w:left w:val="none" w:sz="0" w:space="0" w:color="auto"/>
                <w:bottom w:val="none" w:sz="0" w:space="0" w:color="auto"/>
                <w:right w:val="none" w:sz="0" w:space="0" w:color="auto"/>
              </w:divBdr>
              <w:divsChild>
                <w:div w:id="1612277598">
                  <w:marLeft w:val="0"/>
                  <w:marRight w:val="0"/>
                  <w:marTop w:val="0"/>
                  <w:marBottom w:val="0"/>
                  <w:divBdr>
                    <w:top w:val="none" w:sz="0" w:space="0" w:color="auto"/>
                    <w:left w:val="none" w:sz="0" w:space="0" w:color="auto"/>
                    <w:bottom w:val="none" w:sz="0" w:space="0" w:color="auto"/>
                    <w:right w:val="none" w:sz="0" w:space="0" w:color="auto"/>
                  </w:divBdr>
                  <w:divsChild>
                    <w:div w:id="6739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46852">
      <w:bodyDiv w:val="1"/>
      <w:marLeft w:val="0"/>
      <w:marRight w:val="0"/>
      <w:marTop w:val="0"/>
      <w:marBottom w:val="0"/>
      <w:divBdr>
        <w:top w:val="none" w:sz="0" w:space="0" w:color="auto"/>
        <w:left w:val="none" w:sz="0" w:space="0" w:color="auto"/>
        <w:bottom w:val="none" w:sz="0" w:space="0" w:color="auto"/>
        <w:right w:val="none" w:sz="0" w:space="0" w:color="auto"/>
      </w:divBdr>
    </w:div>
    <w:div w:id="1521435299">
      <w:bodyDiv w:val="1"/>
      <w:marLeft w:val="0"/>
      <w:marRight w:val="0"/>
      <w:marTop w:val="0"/>
      <w:marBottom w:val="0"/>
      <w:divBdr>
        <w:top w:val="none" w:sz="0" w:space="0" w:color="auto"/>
        <w:left w:val="none" w:sz="0" w:space="0" w:color="auto"/>
        <w:bottom w:val="none" w:sz="0" w:space="0" w:color="auto"/>
        <w:right w:val="none" w:sz="0" w:space="0" w:color="auto"/>
      </w:divBdr>
    </w:div>
    <w:div w:id="1613628612">
      <w:bodyDiv w:val="1"/>
      <w:marLeft w:val="0"/>
      <w:marRight w:val="0"/>
      <w:marTop w:val="0"/>
      <w:marBottom w:val="0"/>
      <w:divBdr>
        <w:top w:val="none" w:sz="0" w:space="0" w:color="auto"/>
        <w:left w:val="none" w:sz="0" w:space="0" w:color="auto"/>
        <w:bottom w:val="none" w:sz="0" w:space="0" w:color="auto"/>
        <w:right w:val="none" w:sz="0" w:space="0" w:color="auto"/>
      </w:divBdr>
    </w:div>
    <w:div w:id="1631980656">
      <w:bodyDiv w:val="1"/>
      <w:marLeft w:val="0"/>
      <w:marRight w:val="0"/>
      <w:marTop w:val="0"/>
      <w:marBottom w:val="0"/>
      <w:divBdr>
        <w:top w:val="none" w:sz="0" w:space="0" w:color="auto"/>
        <w:left w:val="none" w:sz="0" w:space="0" w:color="auto"/>
        <w:bottom w:val="none" w:sz="0" w:space="0" w:color="auto"/>
        <w:right w:val="none" w:sz="0" w:space="0" w:color="auto"/>
      </w:divBdr>
      <w:divsChild>
        <w:div w:id="1183128857">
          <w:marLeft w:val="0"/>
          <w:marRight w:val="0"/>
          <w:marTop w:val="0"/>
          <w:marBottom w:val="0"/>
          <w:divBdr>
            <w:top w:val="none" w:sz="0" w:space="0" w:color="auto"/>
            <w:left w:val="none" w:sz="0" w:space="0" w:color="auto"/>
            <w:bottom w:val="none" w:sz="0" w:space="0" w:color="auto"/>
            <w:right w:val="none" w:sz="0" w:space="0" w:color="auto"/>
          </w:divBdr>
          <w:divsChild>
            <w:div w:id="3691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658">
      <w:bodyDiv w:val="1"/>
      <w:marLeft w:val="0"/>
      <w:marRight w:val="0"/>
      <w:marTop w:val="0"/>
      <w:marBottom w:val="0"/>
      <w:divBdr>
        <w:top w:val="none" w:sz="0" w:space="0" w:color="auto"/>
        <w:left w:val="none" w:sz="0" w:space="0" w:color="auto"/>
        <w:bottom w:val="none" w:sz="0" w:space="0" w:color="auto"/>
        <w:right w:val="none" w:sz="0" w:space="0" w:color="auto"/>
      </w:divBdr>
      <w:divsChild>
        <w:div w:id="1915159131">
          <w:marLeft w:val="0"/>
          <w:marRight w:val="0"/>
          <w:marTop w:val="225"/>
          <w:marBottom w:val="225"/>
          <w:divBdr>
            <w:top w:val="none" w:sz="0" w:space="0" w:color="auto"/>
            <w:left w:val="none" w:sz="0" w:space="0" w:color="auto"/>
            <w:bottom w:val="none" w:sz="0" w:space="0" w:color="auto"/>
            <w:right w:val="none" w:sz="0" w:space="0" w:color="auto"/>
          </w:divBdr>
          <w:divsChild>
            <w:div w:id="1742950285">
              <w:marLeft w:val="0"/>
              <w:marRight w:val="0"/>
              <w:marTop w:val="0"/>
              <w:marBottom w:val="0"/>
              <w:divBdr>
                <w:top w:val="none" w:sz="0" w:space="0" w:color="auto"/>
                <w:left w:val="none" w:sz="0" w:space="0" w:color="auto"/>
                <w:bottom w:val="none" w:sz="0" w:space="0" w:color="auto"/>
                <w:right w:val="none" w:sz="0" w:space="0" w:color="auto"/>
              </w:divBdr>
              <w:divsChild>
                <w:div w:id="47150067">
                  <w:marLeft w:val="0"/>
                  <w:marRight w:val="0"/>
                  <w:marTop w:val="0"/>
                  <w:marBottom w:val="0"/>
                  <w:divBdr>
                    <w:top w:val="none" w:sz="0" w:space="0" w:color="auto"/>
                    <w:left w:val="none" w:sz="0" w:space="0" w:color="auto"/>
                    <w:bottom w:val="none" w:sz="0" w:space="0" w:color="auto"/>
                    <w:right w:val="none" w:sz="0" w:space="0" w:color="auto"/>
                  </w:divBdr>
                  <w:divsChild>
                    <w:div w:id="12346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58959">
      <w:bodyDiv w:val="1"/>
      <w:marLeft w:val="0"/>
      <w:marRight w:val="0"/>
      <w:marTop w:val="0"/>
      <w:marBottom w:val="0"/>
      <w:divBdr>
        <w:top w:val="none" w:sz="0" w:space="0" w:color="auto"/>
        <w:left w:val="none" w:sz="0" w:space="0" w:color="auto"/>
        <w:bottom w:val="none" w:sz="0" w:space="0" w:color="auto"/>
        <w:right w:val="none" w:sz="0" w:space="0" w:color="auto"/>
      </w:divBdr>
      <w:divsChild>
        <w:div w:id="1883206206">
          <w:marLeft w:val="0"/>
          <w:marRight w:val="0"/>
          <w:marTop w:val="0"/>
          <w:marBottom w:val="0"/>
          <w:divBdr>
            <w:top w:val="none" w:sz="0" w:space="0" w:color="auto"/>
            <w:left w:val="none" w:sz="0" w:space="0" w:color="auto"/>
            <w:bottom w:val="none" w:sz="0" w:space="0" w:color="auto"/>
            <w:right w:val="none" w:sz="0" w:space="0" w:color="auto"/>
          </w:divBdr>
          <w:divsChild>
            <w:div w:id="702512220">
              <w:marLeft w:val="0"/>
              <w:marRight w:val="0"/>
              <w:marTop w:val="0"/>
              <w:marBottom w:val="0"/>
              <w:divBdr>
                <w:top w:val="none" w:sz="0" w:space="0" w:color="auto"/>
                <w:left w:val="none" w:sz="0" w:space="0" w:color="auto"/>
                <w:bottom w:val="none" w:sz="0" w:space="0" w:color="auto"/>
                <w:right w:val="none" w:sz="0" w:space="0" w:color="auto"/>
              </w:divBdr>
            </w:div>
          </w:divsChild>
        </w:div>
        <w:div w:id="1594316282">
          <w:marLeft w:val="0"/>
          <w:marRight w:val="0"/>
          <w:marTop w:val="0"/>
          <w:marBottom w:val="0"/>
          <w:divBdr>
            <w:top w:val="none" w:sz="0" w:space="0" w:color="auto"/>
            <w:left w:val="none" w:sz="0" w:space="0" w:color="auto"/>
            <w:bottom w:val="none" w:sz="0" w:space="0" w:color="auto"/>
            <w:right w:val="none" w:sz="0" w:space="0" w:color="auto"/>
          </w:divBdr>
        </w:div>
      </w:divsChild>
    </w:div>
    <w:div w:id="2071267788">
      <w:bodyDiv w:val="1"/>
      <w:marLeft w:val="0"/>
      <w:marRight w:val="0"/>
      <w:marTop w:val="0"/>
      <w:marBottom w:val="0"/>
      <w:divBdr>
        <w:top w:val="none" w:sz="0" w:space="0" w:color="auto"/>
        <w:left w:val="none" w:sz="0" w:space="0" w:color="auto"/>
        <w:bottom w:val="none" w:sz="0" w:space="0" w:color="auto"/>
        <w:right w:val="none" w:sz="0" w:space="0" w:color="auto"/>
      </w:divBdr>
    </w:div>
    <w:div w:id="20790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edium.com/codex/unit-root-in-time-series-38d451d742ce" TargetMode="External"/><Relationship Id="rId26" Type="http://schemas.openxmlformats.org/officeDocument/2006/relationships/hyperlink" Target="https://medium.com/@ranjithkumar.rocking/time-series-model-s-arch-and-garch-2781a982b448" TargetMode="External"/><Relationship Id="rId39" Type="http://schemas.openxmlformats.org/officeDocument/2006/relationships/hyperlink" Target="http://www.ecostat.unical.it/Algieri/Didattica/Financial%20Markets/Tutorials/Lecture_L5_Time%20Series%20ECM.pdf"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hyperlink" Target="https://en.wikipedia.org/wiki/Autoregressive_conditional_heteroskedasticity" TargetMode="External"/><Relationship Id="rId32" Type="http://schemas.openxmlformats.org/officeDocument/2006/relationships/image" Target="media/image18.png"/><Relationship Id="rId37" Type="http://schemas.openxmlformats.org/officeDocument/2006/relationships/hyperlink" Target="https://medium.com/analytics-vidhya/cointegration-for-time-series-analysis-1d0a758a20f1" TargetMode="External"/><Relationship Id="rId40" Type="http://schemas.openxmlformats.org/officeDocument/2006/relationships/image" Target="media/image23.png"/><Relationship Id="rId45" Type="http://schemas.openxmlformats.org/officeDocument/2006/relationships/hyperlink" Target="http://www.ecostat.unical.it/Algieri/Didattica/Financial%20Markets/Tutorials/Lecture_L5_Time%20Series%20ECM.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medium.com/@ranjithkumar.rocking/time-series-model-s-arch-and-garch-2781a982b448"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www.visual-design.net/post/time-series-analysis-arma-arima-sarima" TargetMode="External"/><Relationship Id="rId19" Type="http://schemas.openxmlformats.org/officeDocument/2006/relationships/hyperlink" Target="https://machinelearningmastery.com/develop-arch-and-garch-models-for-time-series-forecasting-in-python/" TargetMode="External"/><Relationship Id="rId31" Type="http://schemas.openxmlformats.org/officeDocument/2006/relationships/hyperlink" Target="https://medium.com/@ranjithkumar.rocking/time-series-model-s-arch-and-garch-2781a982b448"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medium.com/@ranjithkumar.rocking/time-series-model-s-arch-and-garch-2781a982b448"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hyperlink" Target="https://analyticsindiamag.com/why-decompose-a-time-series-and-how/" TargetMode="External"/><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hyperlink" Target="http://www.cmat.edu.uy/~mordecki/hk/lecture13.pd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F702A-D52D-49C0-9F3E-BC487BB6B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25</Pages>
  <Words>5342</Words>
  <Characters>30453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Yap</dc:creator>
  <cp:keywords/>
  <dc:description/>
  <cp:lastModifiedBy>#WANG, JING WEN#</cp:lastModifiedBy>
  <cp:revision>19</cp:revision>
  <dcterms:created xsi:type="dcterms:W3CDTF">2022-12-14T14:48:00Z</dcterms:created>
  <dcterms:modified xsi:type="dcterms:W3CDTF">2022-12-15T01:06:00Z</dcterms:modified>
</cp:coreProperties>
</file>