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3A99" w:rsidRDefault="00EF7DC0">
      <w:pPr>
        <w:widowControl w:val="0"/>
      </w:pPr>
      <w:r>
        <w:rPr>
          <w:b/>
          <w:sz w:val="28"/>
        </w:rPr>
        <w:t xml:space="preserve">Tutorial </w:t>
      </w:r>
      <w:r w:rsidR="00FC4D82">
        <w:rPr>
          <w:b/>
          <w:sz w:val="28"/>
        </w:rPr>
        <w:t>for</w:t>
      </w:r>
      <w:r w:rsidR="00643DBD">
        <w:rPr>
          <w:b/>
          <w:sz w:val="28"/>
        </w:rPr>
        <w:t xml:space="preserve"> Initialing </w:t>
      </w:r>
      <w:proofErr w:type="spellStart"/>
      <w:r w:rsidR="00643DBD">
        <w:rPr>
          <w:b/>
          <w:sz w:val="28"/>
        </w:rPr>
        <w:t>Module</w:t>
      </w:r>
      <w:r w:rsidR="00643DBD">
        <w:rPr>
          <w:rFonts w:eastAsiaTheme="minorEastAsia" w:hint="eastAsia"/>
          <w:b/>
          <w:sz w:val="28"/>
        </w:rPr>
        <w:t>W</w:t>
      </w:r>
      <w:r>
        <w:rPr>
          <w:b/>
          <w:sz w:val="28"/>
        </w:rPr>
        <w:t>are</w:t>
      </w:r>
      <w:proofErr w:type="spellEnd"/>
      <w:r>
        <w:rPr>
          <w:b/>
          <w:sz w:val="28"/>
        </w:rPr>
        <w:t xml:space="preserve"> ROM </w:t>
      </w:r>
    </w:p>
    <w:p w:rsidR="00DC3A99" w:rsidRDefault="00EF7DC0">
      <w:pPr>
        <w:widowControl w:val="0"/>
      </w:pPr>
      <w:r>
        <w:t>02/13/2014</w:t>
      </w:r>
    </w:p>
    <w:p w:rsidR="00DC3A99" w:rsidRDefault="00EF7DC0">
      <w:pPr>
        <w:widowControl w:val="0"/>
      </w:pPr>
      <w:r>
        <w:t xml:space="preserve">By </w:t>
      </w:r>
      <w:proofErr w:type="spellStart"/>
      <w:r>
        <w:t>Junxiang</w:t>
      </w:r>
      <w:proofErr w:type="spellEnd"/>
      <w:r>
        <w:t xml:space="preserve"> Wu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r>
        <w:t xml:space="preserve">This tutorial introduce how to convert binary code into Intel HEX format by using a </w:t>
      </w:r>
      <w:r w:rsidR="00B54797">
        <w:t>Perl</w:t>
      </w:r>
      <w:r>
        <w:t xml:space="preserve"> script and load the generated file(s) into the ROM.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r>
        <w:t xml:space="preserve">If your data is not binary number, for example it is </w:t>
      </w:r>
      <w:r w:rsidR="00B54797">
        <w:t>formatted</w:t>
      </w:r>
      <w:r>
        <w:t xml:space="preserve"> as hex file other than Intel HEX </w:t>
      </w:r>
      <w:proofErr w:type="gramStart"/>
      <w:r w:rsidR="00B54797">
        <w:t>format</w:t>
      </w:r>
      <w:r w:rsidR="00B54797">
        <w:rPr>
          <w:rFonts w:eastAsiaTheme="minorEastAsia" w:hint="eastAsia"/>
        </w:rPr>
        <w:t>,</w:t>
      </w:r>
      <w:proofErr w:type="gramEnd"/>
      <w:r w:rsidR="00B54797">
        <w:rPr>
          <w:rFonts w:eastAsiaTheme="minorEastAsia" w:hint="eastAsia"/>
        </w:rPr>
        <w:t xml:space="preserve"> </w:t>
      </w:r>
      <w:r>
        <w:t xml:space="preserve">you may consider </w:t>
      </w:r>
      <w:r w:rsidR="00B54797">
        <w:t>converting it into binary first and then using</w:t>
      </w:r>
      <w:r>
        <w:t xml:space="preserve"> the script. Or you can read the original </w:t>
      </w:r>
      <w:proofErr w:type="spellStart"/>
      <w:r>
        <w:t>Moduleware</w:t>
      </w:r>
      <w:proofErr w:type="spellEnd"/>
      <w:r>
        <w:t xml:space="preserve"> reference manual and develop your own way to convert the data.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r>
        <w:rPr>
          <w:b/>
        </w:rPr>
        <w:t xml:space="preserve">Introduction 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proofErr w:type="gramStart"/>
      <w:r>
        <w:t xml:space="preserve">The Intel HEX file format only supports byte-addressing, so the width of the </w:t>
      </w:r>
      <w:proofErr w:type="spellStart"/>
      <w:r w:rsidRPr="00B54797">
        <w:rPr>
          <w:b/>
        </w:rPr>
        <w:t>dout</w:t>
      </w:r>
      <w:proofErr w:type="spellEnd"/>
      <w:r>
        <w:t xml:space="preserve"> port must be</w:t>
      </w:r>
      <w:r w:rsidR="00B54797">
        <w:rPr>
          <w:rFonts w:eastAsiaTheme="minorEastAsia" w:hint="eastAsia"/>
        </w:rPr>
        <w:t xml:space="preserve"> </w:t>
      </w:r>
      <w:r>
        <w:t>exactly</w:t>
      </w:r>
      <w:r w:rsidR="00B54797">
        <w:t xml:space="preserve"> 8 bits.</w:t>
      </w:r>
      <w:proofErr w:type="gramEnd"/>
      <w:r w:rsidR="00B54797">
        <w:t xml:space="preserve"> </w:t>
      </w:r>
      <w:r w:rsidR="00B54797">
        <w:rPr>
          <w:rFonts w:eastAsiaTheme="minorEastAsia" w:hint="eastAsia"/>
        </w:rPr>
        <w:t>Thus</w:t>
      </w:r>
      <w:r>
        <w:t xml:space="preserve"> if your data is wider than 8 bits, you should use more than one rom. Say your data bus is 16-bit, you can put two 8-bit rom in parallel. And our script can give out two separate hex files for each of the rom.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r>
        <w:t xml:space="preserve">The width of the </w:t>
      </w:r>
      <w:proofErr w:type="spellStart"/>
      <w:r>
        <w:t>addr</w:t>
      </w:r>
      <w:proofErr w:type="spellEnd"/>
      <w:r>
        <w:t xml:space="preserve"> port should be 16 bits (if the HEX file contains no extended linear addressing) or 31 bits (if the HEX file contains extended linear address records). </w:t>
      </w:r>
      <w:r>
        <w:rPr>
          <w:b/>
        </w:rPr>
        <w:t xml:space="preserve">However our script does not support HEX file contains extended linear address, which means the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port will be no more than 16 bits (i.e. max ROM table size 65536, which would be enough for most of the case) </w:t>
      </w:r>
      <w:r>
        <w:t xml:space="preserve">If the address port width is less than these values, the ROM table may be reduced compared to the number of records in the HEX file. In this case, a warning is issued but does not stop HDL generation. 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r>
        <w:rPr>
          <w:b/>
        </w:rPr>
        <w:t xml:space="preserve">Script Instruction </w:t>
      </w:r>
    </w:p>
    <w:p w:rsidR="00DC3A99" w:rsidRDefault="00DC3A99">
      <w:pPr>
        <w:widowControl w:val="0"/>
      </w:pPr>
    </w:p>
    <w:p w:rsidR="00DC3A99" w:rsidRDefault="00EF7DC0">
      <w:pPr>
        <w:widowControl w:val="0"/>
      </w:pPr>
      <w:r>
        <w:t>Let’s still assume our data bus is 16-bit</w:t>
      </w:r>
      <w:r w:rsidR="00B54797">
        <w:rPr>
          <w:rFonts w:eastAsiaTheme="minorEastAsia" w:hint="eastAsia"/>
        </w:rPr>
        <w:t xml:space="preserve"> as an example</w:t>
      </w:r>
      <w:r>
        <w:t>.</w:t>
      </w:r>
    </w:p>
    <w:p w:rsidR="00B54797" w:rsidRPr="00B54797" w:rsidRDefault="00EF7DC0">
      <w:pPr>
        <w:widowControl w:val="0"/>
        <w:rPr>
          <w:rFonts w:eastAsiaTheme="minorEastAsia"/>
        </w:rPr>
      </w:pPr>
      <w:r>
        <w:t>First, you should have put two ROMs in parallel in HDL designer and a text file contains data which you want to load into the ROM.  (data.txt</w:t>
      </w:r>
      <w:r w:rsidR="00B54797">
        <w:rPr>
          <w:rFonts w:eastAsiaTheme="minorEastAsia" w:hint="eastAsia"/>
        </w:rPr>
        <w:t>)</w:t>
      </w:r>
    </w:p>
    <w:p w:rsidR="00B752D4" w:rsidRDefault="00B54797" w:rsidP="00B752D4">
      <w:pPr>
        <w:widowControl w:val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B28E68" wp14:editId="5E0E1488">
            <wp:extent cx="3580625" cy="1980283"/>
            <wp:effectExtent l="190500" t="190500" r="191770" b="191770"/>
            <wp:docPr id="2" name="图片 2" descr="E:\2014spring\project\ROM\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spring\project\ROM\snapsh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35517" r="39743" b="28119"/>
                    <a:stretch/>
                  </pic:blipFill>
                  <pic:spPr bwMode="auto">
                    <a:xfrm>
                      <a:off x="0" y="0"/>
                      <a:ext cx="3604269" cy="1993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D7B" w:rsidRDefault="00765D7B" w:rsidP="008850E3">
      <w:pPr>
        <w:widowControl w:val="0"/>
        <w:rPr>
          <w:rFonts w:eastAsiaTheme="minorEastAsia" w:hint="eastAsia"/>
        </w:rPr>
      </w:pPr>
    </w:p>
    <w:p w:rsidR="0083416A" w:rsidRDefault="00B752D4" w:rsidP="008850E3">
      <w:pPr>
        <w:widowControl w:val="0"/>
        <w:rPr>
          <w:rFonts w:eastAsiaTheme="minorEastAsia"/>
        </w:rPr>
      </w:pPr>
      <w:bookmarkStart w:id="0" w:name="_GoBack"/>
      <w:bookmarkEnd w:id="0"/>
      <w:r>
        <w:rPr>
          <w:rFonts w:eastAsiaTheme="minorEastAsia" w:hint="eastAsia"/>
        </w:rPr>
        <w:lastRenderedPageBreak/>
        <w:t>data.txt:</w:t>
      </w:r>
    </w:p>
    <w:p w:rsidR="00DC3A99" w:rsidRDefault="00B752D4" w:rsidP="00B752D4">
      <w:pPr>
        <w:widowControl w:val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715345" cy="3046703"/>
            <wp:effectExtent l="0" t="0" r="0" b="1905"/>
            <wp:docPr id="4" name="图片 4" descr="E:\2014spring\project\ROM\snap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014spring\project\ROM\snapsho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02"/>
                    <a:stretch/>
                  </pic:blipFill>
                  <pic:spPr bwMode="auto">
                    <a:xfrm>
                      <a:off x="0" y="0"/>
                      <a:ext cx="5732962" cy="305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D82" w:rsidRDefault="002076F9" w:rsidP="00B752D4">
      <w:pPr>
        <w:widowControl w:val="0"/>
        <w:rPr>
          <w:rFonts w:eastAsiaTheme="minorEastAsia"/>
        </w:rPr>
      </w:pPr>
      <w:r>
        <w:rPr>
          <w:rFonts w:eastAsiaTheme="minorEastAsia" w:hint="eastAsia"/>
        </w:rPr>
        <w:t xml:space="preserve">Then </w:t>
      </w:r>
      <w:r w:rsidR="00B752D4">
        <w:rPr>
          <w:rFonts w:eastAsiaTheme="minorEastAsia" w:hint="eastAsia"/>
        </w:rPr>
        <w:t xml:space="preserve">copy the hex.pl script into the same </w:t>
      </w:r>
      <w:r w:rsidR="00B752D4">
        <w:rPr>
          <w:rFonts w:eastAsiaTheme="minorEastAsia"/>
        </w:rPr>
        <w:t>directory</w:t>
      </w:r>
      <w:r w:rsidR="00FC4D82">
        <w:rPr>
          <w:rFonts w:eastAsiaTheme="minorEastAsia" w:hint="eastAsia"/>
        </w:rPr>
        <w:t xml:space="preserve"> with data.txt and run the script.</w:t>
      </w:r>
    </w:p>
    <w:p w:rsidR="00FC4D82" w:rsidRDefault="00FC4D82" w:rsidP="00B752D4">
      <w:pPr>
        <w:widowControl w:val="0"/>
        <w:rPr>
          <w:rFonts w:eastAsiaTheme="minorEastAsia"/>
        </w:rPr>
      </w:pPr>
    </w:p>
    <w:p w:rsidR="00FC4D82" w:rsidRDefault="00FC4D82" w:rsidP="00B752D4">
      <w:pPr>
        <w:widowControl w:val="0"/>
        <w:rPr>
          <w:rFonts w:eastAsiaTheme="minorEastAsia"/>
        </w:rPr>
      </w:pPr>
      <w:r>
        <w:rPr>
          <w:rFonts w:eastAsiaTheme="minorEastAsia" w:hint="eastAsia"/>
        </w:rPr>
        <w:t xml:space="preserve">Command format is </w:t>
      </w:r>
      <w:r>
        <w:rPr>
          <w:rFonts w:eastAsiaTheme="minorEastAsia"/>
        </w:rPr>
        <w:t>“</w:t>
      </w:r>
      <w:proofErr w:type="spellStart"/>
      <w:r w:rsidRPr="00FC4D82">
        <w:rPr>
          <w:rFonts w:eastAsiaTheme="minorEastAsia" w:hint="eastAsia"/>
          <w:i/>
        </w:rPr>
        <w:t>perl</w:t>
      </w:r>
      <w:proofErr w:type="spellEnd"/>
      <w:r w:rsidRPr="00FC4D82">
        <w:rPr>
          <w:rFonts w:eastAsiaTheme="minorEastAsia" w:hint="eastAsia"/>
          <w:i/>
        </w:rPr>
        <w:t xml:space="preserve"> hex.pl &lt;number of rom&gt; &lt;data file name&gt;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:rsidR="00FC4D82" w:rsidRDefault="00FC4D82" w:rsidP="00B752D4">
      <w:pPr>
        <w:widowControl w:val="0"/>
        <w:rPr>
          <w:rFonts w:eastAsiaTheme="minorEastAsia"/>
        </w:rPr>
      </w:pPr>
    </w:p>
    <w:p w:rsidR="00FC4D82" w:rsidRPr="00FC4D82" w:rsidRDefault="00FC4D82" w:rsidP="00B752D4">
      <w:pPr>
        <w:widowControl w:val="0"/>
        <w:rPr>
          <w:rFonts w:eastAsiaTheme="minorEastAsia"/>
        </w:rPr>
      </w:pPr>
      <w:r>
        <w:rPr>
          <w:rFonts w:eastAsiaTheme="minorEastAsia" w:hint="eastAsia"/>
        </w:rPr>
        <w:t>The script can convert up to 4 ROMs, which is 32 bits binary.</w:t>
      </w:r>
    </w:p>
    <w:p w:rsidR="00FC4D82" w:rsidRDefault="00FC4D82" w:rsidP="00B752D4">
      <w:pPr>
        <w:widowControl w:val="0"/>
        <w:rPr>
          <w:rFonts w:eastAsiaTheme="minorEastAsia"/>
        </w:rPr>
      </w:pPr>
      <w:r>
        <w:rPr>
          <w:rFonts w:eastAsiaTheme="minorEastAsia"/>
        </w:rPr>
        <w:t>Because</w:t>
      </w:r>
      <w:r>
        <w:rPr>
          <w:rFonts w:eastAsiaTheme="minorEastAsia" w:hint="eastAsia"/>
        </w:rPr>
        <w:t xml:space="preserve"> we have two ROMS, here we type </w:t>
      </w:r>
      <w:r>
        <w:rPr>
          <w:rFonts w:eastAsiaTheme="minorEastAsia"/>
        </w:rPr>
        <w:t>“</w:t>
      </w:r>
      <w:proofErr w:type="spellStart"/>
      <w:r>
        <w:rPr>
          <w:rFonts w:eastAsiaTheme="minorEastAsia" w:hint="eastAsia"/>
        </w:rPr>
        <w:t>perl</w:t>
      </w:r>
      <w:proofErr w:type="spellEnd"/>
      <w:r>
        <w:rPr>
          <w:rFonts w:eastAsiaTheme="minorEastAsia" w:hint="eastAsia"/>
        </w:rPr>
        <w:t xml:space="preserve"> hex.pl 2 data.txt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:rsidR="002076F9" w:rsidRDefault="002076F9" w:rsidP="00B752D4">
      <w:pPr>
        <w:widowControl w:val="0"/>
        <w:rPr>
          <w:rFonts w:eastAsiaTheme="minorEastAsia"/>
        </w:rPr>
      </w:pPr>
    </w:p>
    <w:p w:rsidR="00FC4D82" w:rsidRDefault="00FC4D82" w:rsidP="00FC4D82">
      <w:pPr>
        <w:widowControl w:val="0"/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28619" cy="1228725"/>
            <wp:effectExtent l="0" t="0" r="1270" b="0"/>
            <wp:docPr id="5" name="图片 5" descr="E:\2014spring\project\ROM\snap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014spring\project\ROM\snapshot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78"/>
                    <a:stretch/>
                  </pic:blipFill>
                  <pic:spPr bwMode="auto">
                    <a:xfrm>
                      <a:off x="0" y="0"/>
                      <a:ext cx="5832493" cy="12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6F9" w:rsidRDefault="002076F9" w:rsidP="00B752D4">
      <w:pPr>
        <w:widowControl w:val="0"/>
        <w:rPr>
          <w:rFonts w:eastAsiaTheme="minorEastAsia"/>
        </w:rPr>
      </w:pPr>
    </w:p>
    <w:p w:rsidR="0083416A" w:rsidRDefault="002076F9" w:rsidP="008850E3">
      <w:pPr>
        <w:widowControl w:val="0"/>
        <w:rPr>
          <w:rFonts w:eastAsiaTheme="minorEastAsia"/>
        </w:rPr>
      </w:pPr>
      <w:r>
        <w:rPr>
          <w:rFonts w:eastAsiaTheme="minorEastAsia" w:hint="eastAsia"/>
        </w:rPr>
        <w:t xml:space="preserve">The hex files in the same </w:t>
      </w:r>
      <w:r>
        <w:rPr>
          <w:rFonts w:eastAsiaTheme="minorEastAsia"/>
        </w:rPr>
        <w:t>directory</w:t>
      </w:r>
      <w:r>
        <w:rPr>
          <w:rFonts w:eastAsiaTheme="minorEastAsia" w:hint="eastAsia"/>
        </w:rPr>
        <w:t>.</w:t>
      </w:r>
      <w:r w:rsidR="0083416A">
        <w:rPr>
          <w:rFonts w:eastAsiaTheme="minorEastAsia" w:hint="eastAsia"/>
        </w:rPr>
        <w:t xml:space="preserve"> </w:t>
      </w:r>
      <w:proofErr w:type="gramStart"/>
      <w:r w:rsidR="0083416A">
        <w:rPr>
          <w:rFonts w:eastAsiaTheme="minorEastAsia" w:hint="eastAsia"/>
        </w:rPr>
        <w:t>data_1.hex</w:t>
      </w:r>
      <w:proofErr w:type="gramEnd"/>
      <w:r w:rsidR="0083416A">
        <w:rPr>
          <w:rFonts w:eastAsiaTheme="minorEastAsia" w:hint="eastAsia"/>
        </w:rPr>
        <w:t xml:space="preserve"> </w:t>
      </w:r>
      <w:r w:rsidR="0083416A">
        <w:rPr>
          <w:rFonts w:eastAsiaTheme="minorEastAsia"/>
        </w:rPr>
        <w:t>contains</w:t>
      </w:r>
      <w:r w:rsidR="0083416A">
        <w:rPr>
          <w:rFonts w:eastAsiaTheme="minorEastAsia" w:hint="eastAsia"/>
        </w:rPr>
        <w:t xml:space="preserve"> the high order 8-bit while data_2.hex c</w:t>
      </w:r>
      <w:r w:rsidR="0083416A">
        <w:rPr>
          <w:rFonts w:eastAsiaTheme="minorEastAsia"/>
        </w:rPr>
        <w:t>ontains</w:t>
      </w:r>
      <w:r w:rsidR="0083416A">
        <w:rPr>
          <w:rFonts w:eastAsiaTheme="minorEastAsia" w:hint="eastAsia"/>
        </w:rPr>
        <w:t xml:space="preserve"> the low order 8-bit.</w:t>
      </w:r>
    </w:p>
    <w:p w:rsidR="002076F9" w:rsidRDefault="002076F9" w:rsidP="002076F9">
      <w:pPr>
        <w:widowControl w:val="0"/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414F569" wp14:editId="3317780A">
            <wp:extent cx="5874332" cy="1190625"/>
            <wp:effectExtent l="0" t="0" r="0" b="0"/>
            <wp:docPr id="6" name="图片 6" descr="E:\2014spring\project\ROM\snap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2014spring\project\ROM\snapshot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30"/>
                    <a:stretch/>
                  </pic:blipFill>
                  <pic:spPr bwMode="auto">
                    <a:xfrm>
                      <a:off x="0" y="0"/>
                      <a:ext cx="5885651" cy="11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E3" w:rsidRDefault="008850E3" w:rsidP="00B752D4">
      <w:pPr>
        <w:widowControl w:val="0"/>
        <w:rPr>
          <w:rFonts w:eastAsiaTheme="minorEastAsia"/>
        </w:rPr>
      </w:pPr>
    </w:p>
    <w:p w:rsidR="00B752D4" w:rsidRDefault="002076F9" w:rsidP="00B752D4">
      <w:pPr>
        <w:widowControl w:val="0"/>
        <w:rPr>
          <w:rFonts w:eastAsiaTheme="minorEastAsia"/>
        </w:rPr>
      </w:pPr>
      <w:r>
        <w:rPr>
          <w:rFonts w:eastAsiaTheme="minorEastAsia" w:hint="eastAsia"/>
        </w:rPr>
        <w:t xml:space="preserve">Now we can load the hex file into our design, just double click on the ROM and then specify the path to our </w:t>
      </w:r>
      <w:r>
        <w:rPr>
          <w:rFonts w:eastAsiaTheme="minorEastAsia"/>
        </w:rPr>
        <w:t>generated</w:t>
      </w:r>
      <w:r>
        <w:rPr>
          <w:rFonts w:eastAsiaTheme="minorEastAsia" w:hint="eastAsia"/>
        </w:rPr>
        <w:t xml:space="preserve"> hex file in the </w:t>
      </w:r>
      <w:r>
        <w:rPr>
          <w:rFonts w:eastAsiaTheme="minorEastAsia"/>
        </w:rPr>
        <w:t>property</w:t>
      </w:r>
      <w:r>
        <w:rPr>
          <w:rFonts w:eastAsiaTheme="minorEastAsia" w:hint="eastAsia"/>
        </w:rPr>
        <w:t xml:space="preserve"> window accordingly.</w:t>
      </w:r>
    </w:p>
    <w:p w:rsidR="00B752D4" w:rsidRPr="00B752D4" w:rsidRDefault="00B752D4" w:rsidP="00B752D4">
      <w:pPr>
        <w:widowControl w:val="0"/>
        <w:jc w:val="center"/>
        <w:rPr>
          <w:rFonts w:eastAsiaTheme="minorEastAsia"/>
        </w:rPr>
      </w:pPr>
    </w:p>
    <w:p w:rsidR="00DC3A99" w:rsidRDefault="002076F9" w:rsidP="0083416A">
      <w:pPr>
        <w:widowControl w:val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B61DBF1" wp14:editId="043F8711">
            <wp:extent cx="3093337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33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A" w:rsidRDefault="0083416A" w:rsidP="0083416A">
      <w:pPr>
        <w:widowControl w:val="0"/>
        <w:rPr>
          <w:rFonts w:eastAsiaTheme="minorEastAsia"/>
        </w:rPr>
      </w:pPr>
    </w:p>
    <w:p w:rsidR="0083416A" w:rsidRPr="0083416A" w:rsidRDefault="0083416A" w:rsidP="0083416A">
      <w:pPr>
        <w:widowControl w:val="0"/>
        <w:rPr>
          <w:rFonts w:eastAsiaTheme="minorEastAsia"/>
        </w:rPr>
      </w:pPr>
      <w:r>
        <w:rPr>
          <w:rFonts w:eastAsiaTheme="minorEastAsia" w:hint="eastAsia"/>
        </w:rPr>
        <w:t xml:space="preserve">Another thing you should pay attention to is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Endian Mode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. It </w:t>
      </w:r>
      <w:r>
        <w:rPr>
          <w:rFonts w:eastAsiaTheme="minorEastAsia"/>
        </w:rPr>
        <w:t>referrers</w:t>
      </w:r>
      <w:r>
        <w:rPr>
          <w:rFonts w:eastAsiaTheme="minorEastAsia" w:hint="eastAsia"/>
        </w:rPr>
        <w:t xml:space="preserve"> to address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s endian. Usually we choose </w:t>
      </w:r>
      <w:r>
        <w:rPr>
          <w:rFonts w:eastAsiaTheme="minorEastAsia"/>
        </w:rPr>
        <w:t>“Big Endian“</w:t>
      </w:r>
      <w:r>
        <w:rPr>
          <w:rFonts w:eastAsiaTheme="minorEastAsia" w:hint="eastAsia"/>
        </w:rPr>
        <w:t xml:space="preserve">. The difference between </w:t>
      </w:r>
      <w:r>
        <w:rPr>
          <w:rFonts w:eastAsiaTheme="minorEastAsia"/>
        </w:rPr>
        <w:t>“Big Endian”</w:t>
      </w:r>
      <w:r>
        <w:rPr>
          <w:rFonts w:eastAsiaTheme="minorEastAsia" w:hint="eastAsia"/>
        </w:rPr>
        <w:t xml:space="preserve"> and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Little Endian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can be illustrated by the image below.</w:t>
      </w:r>
    </w:p>
    <w:p w:rsidR="00DC3A99" w:rsidRDefault="00DC3A99">
      <w:pPr>
        <w:widowControl w:val="0"/>
      </w:pPr>
    </w:p>
    <w:p w:rsidR="008850E3" w:rsidRDefault="008850E3" w:rsidP="00B752D4">
      <w:pPr>
        <w:widowControl w:val="0"/>
        <w:tabs>
          <w:tab w:val="left" w:pos="2552"/>
        </w:tabs>
        <w:rPr>
          <w:rFonts w:eastAsiaTheme="minorEastAsia"/>
          <w:noProof/>
        </w:rPr>
      </w:pPr>
    </w:p>
    <w:p w:rsidR="008850E3" w:rsidRPr="008850E3" w:rsidRDefault="008850E3" w:rsidP="008850E3">
      <w:pPr>
        <w:widowControl w:val="0"/>
        <w:tabs>
          <w:tab w:val="left" w:pos="2552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E0B037E" wp14:editId="6791D42F">
            <wp:extent cx="312420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886" b="6736"/>
                    <a:stretch/>
                  </pic:blipFill>
                  <pic:spPr bwMode="auto">
                    <a:xfrm>
                      <a:off x="0" y="0"/>
                      <a:ext cx="31242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 xml:space="preserve"> </w:t>
      </w:r>
    </w:p>
    <w:sectPr w:rsidR="008850E3" w:rsidRPr="008850E3" w:rsidSect="00B54797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EAD" w:rsidRDefault="00B24EAD" w:rsidP="00B54797">
      <w:pPr>
        <w:spacing w:line="240" w:lineRule="auto"/>
      </w:pPr>
      <w:r>
        <w:separator/>
      </w:r>
    </w:p>
  </w:endnote>
  <w:endnote w:type="continuationSeparator" w:id="0">
    <w:p w:rsidR="00B24EAD" w:rsidRDefault="00B24EAD" w:rsidP="00B54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EAD" w:rsidRDefault="00B24EAD" w:rsidP="00B54797">
      <w:pPr>
        <w:spacing w:line="240" w:lineRule="auto"/>
      </w:pPr>
      <w:r>
        <w:separator/>
      </w:r>
    </w:p>
  </w:footnote>
  <w:footnote w:type="continuationSeparator" w:id="0">
    <w:p w:rsidR="00B24EAD" w:rsidRDefault="00B24EAD" w:rsidP="00B547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A99"/>
    <w:rsid w:val="00162ED8"/>
    <w:rsid w:val="002076F9"/>
    <w:rsid w:val="00643DBD"/>
    <w:rsid w:val="00765D7B"/>
    <w:rsid w:val="0083416A"/>
    <w:rsid w:val="008850E3"/>
    <w:rsid w:val="00B24EAD"/>
    <w:rsid w:val="00B54797"/>
    <w:rsid w:val="00B752D4"/>
    <w:rsid w:val="00DC3A99"/>
    <w:rsid w:val="00EF7DC0"/>
    <w:rsid w:val="00FC3933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Char"/>
    <w:uiPriority w:val="99"/>
    <w:semiHidden/>
    <w:unhideWhenUsed/>
    <w:rsid w:val="00B54797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4797"/>
    <w:rPr>
      <w:rFonts w:ascii="宋体" w:eastAsia="宋体" w:hAnsi="Arial" w:cs="Arial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54797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6"/>
    <w:uiPriority w:val="99"/>
    <w:rsid w:val="00B54797"/>
    <w:rPr>
      <w:rFonts w:ascii="Arial" w:eastAsia="Arial" w:hAnsi="Arial" w:cs="Arial"/>
      <w:color w:val="000000"/>
    </w:rPr>
  </w:style>
  <w:style w:type="paragraph" w:styleId="a7">
    <w:name w:val="footer"/>
    <w:basedOn w:val="a"/>
    <w:link w:val="Char1"/>
    <w:uiPriority w:val="99"/>
    <w:unhideWhenUsed/>
    <w:rsid w:val="00B5479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7"/>
    <w:uiPriority w:val="99"/>
    <w:rsid w:val="00B54797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Char"/>
    <w:uiPriority w:val="99"/>
    <w:semiHidden/>
    <w:unhideWhenUsed/>
    <w:rsid w:val="00B54797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4797"/>
    <w:rPr>
      <w:rFonts w:ascii="宋体" w:eastAsia="宋体" w:hAnsi="Arial" w:cs="Arial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54797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6"/>
    <w:uiPriority w:val="99"/>
    <w:rsid w:val="00B54797"/>
    <w:rPr>
      <w:rFonts w:ascii="Arial" w:eastAsia="Arial" w:hAnsi="Arial" w:cs="Arial"/>
      <w:color w:val="000000"/>
    </w:rPr>
  </w:style>
  <w:style w:type="paragraph" w:styleId="a7">
    <w:name w:val="footer"/>
    <w:basedOn w:val="a"/>
    <w:link w:val="Char1"/>
    <w:uiPriority w:val="99"/>
    <w:unhideWhenUsed/>
    <w:rsid w:val="00B5479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7"/>
    <w:uiPriority w:val="99"/>
    <w:rsid w:val="00B5479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445</Words>
  <Characters>2021</Characters>
  <Application>Microsoft Office Word</Application>
  <DocSecurity>0</DocSecurity>
  <Lines>59</Lines>
  <Paragraphs>23</Paragraphs>
  <ScaleCrop>false</ScaleCrop>
  <Company>LENOVO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THINKPAD</cp:lastModifiedBy>
  <cp:revision>5</cp:revision>
  <dcterms:created xsi:type="dcterms:W3CDTF">2014-02-14T07:02:00Z</dcterms:created>
  <dcterms:modified xsi:type="dcterms:W3CDTF">2014-02-14T08:17:00Z</dcterms:modified>
</cp:coreProperties>
</file>