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黑体"/>
          <w:b/>
          <w:bCs/>
          <w:sz w:val="52"/>
          <w:szCs w:val="52"/>
        </w:rPr>
      </w:pPr>
      <w:r>
        <w:rPr>
          <w:rFonts w:hint="eastAsia" w:ascii="宋体" w:hAnsi="宋体" w:cs="黑体"/>
          <w:b/>
          <w:bCs/>
          <w:sz w:val="52"/>
          <w:szCs w:val="52"/>
        </w:rPr>
        <w:t>《计算科学导论》</w:t>
      </w:r>
    </w:p>
    <w:p>
      <w:pPr>
        <w:jc w:val="center"/>
        <w:rPr>
          <w:rFonts w:ascii="宋体" w:hAnsi="宋体" w:cs="黑体"/>
          <w:b/>
          <w:bCs/>
          <w:sz w:val="52"/>
          <w:szCs w:val="52"/>
        </w:rPr>
      </w:pPr>
      <w:r>
        <w:rPr>
          <w:rFonts w:hint="eastAsia" w:ascii="宋体" w:hAnsi="宋体" w:cs="黑体"/>
          <w:b/>
          <w:bCs/>
          <w:sz w:val="52"/>
          <w:szCs w:val="52"/>
        </w:rPr>
        <w:t>课程总结报告</w:t>
      </w:r>
    </w:p>
    <w:p>
      <w:pPr>
        <w:jc w:val="center"/>
        <w:rPr>
          <w:rFonts w:ascii="宋体" w:hAnsi="宋体" w:cs="黑体"/>
          <w:b/>
          <w:bCs/>
          <w:sz w:val="52"/>
          <w:szCs w:val="52"/>
        </w:rPr>
      </w:pPr>
    </w:p>
    <w:p>
      <w:pPr>
        <w:jc w:val="center"/>
        <w:rPr>
          <w:rFonts w:ascii="宋体" w:hAnsi="宋体" w:cs="宋体"/>
          <w:sz w:val="32"/>
          <w:szCs w:val="32"/>
        </w:rPr>
      </w:pPr>
      <w:r>
        <w:rPr>
          <w:rFonts w:hint="eastAsia" w:ascii="宋体" w:hAnsi="宋体" w:cs="宋体"/>
          <w:sz w:val="32"/>
          <w:szCs w:val="32"/>
        </w:rPr>
        <w:t xml:space="preserve">  </w:t>
      </w:r>
    </w:p>
    <w:p>
      <w:pPr>
        <w:jc w:val="center"/>
        <w:rPr>
          <w:rFonts w:ascii="宋体" w:hAnsi="宋体" w:cs="宋体"/>
          <w:sz w:val="32"/>
          <w:szCs w:val="32"/>
        </w:rPr>
      </w:pPr>
    </w:p>
    <w:p>
      <w:pPr>
        <w:jc w:val="center"/>
        <w:rPr>
          <w:rFonts w:ascii="宋体" w:hAnsi="宋体" w:cs="宋体"/>
          <w:sz w:val="32"/>
          <w:szCs w:val="32"/>
        </w:rPr>
      </w:pPr>
    </w:p>
    <w:p>
      <w:pPr>
        <w:jc w:val="center"/>
        <w:rPr>
          <w:rFonts w:ascii="宋体" w:hAnsi="宋体" w:cs="宋体"/>
          <w:sz w:val="32"/>
          <w:szCs w:val="32"/>
        </w:rPr>
      </w:pPr>
    </w:p>
    <w:p>
      <w:pPr>
        <w:jc w:val="center"/>
        <w:rPr>
          <w:rFonts w:ascii="宋体" w:hAnsi="宋体" w:cs="宋体"/>
          <w:sz w:val="32"/>
          <w:szCs w:val="32"/>
        </w:rPr>
      </w:pPr>
    </w:p>
    <w:p>
      <w:pPr>
        <w:jc w:val="center"/>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计算机科学与技术学院</w:t>
      </w:r>
    </w:p>
    <w:p>
      <w:pPr>
        <w:ind w:firstLine="1920" w:firstLineChars="600"/>
        <w:rPr>
          <w:rFonts w:ascii="宋体" w:hAnsi="宋体" w:cs="宋体"/>
          <w:sz w:val="32"/>
          <w:szCs w:val="32"/>
        </w:rPr>
      </w:pPr>
      <w:r>
        <w:rPr>
          <w:rFonts w:hint="eastAsia" w:ascii="宋体" w:hAnsi="宋体" w:cs="宋体"/>
          <w:sz w:val="32"/>
          <w:szCs w:val="32"/>
        </w:rPr>
        <w:t>姓    名：</w:t>
      </w:r>
      <w:r>
        <w:rPr>
          <w:rFonts w:hint="eastAsia" w:ascii="宋体" w:hAnsi="宋体" w:cs="宋体"/>
          <w:sz w:val="32"/>
          <w:szCs w:val="32"/>
          <w:u w:val="single"/>
        </w:rPr>
        <w:t xml:space="preserve">      王嘉毅        </w:t>
      </w:r>
    </w:p>
    <w:p>
      <w:pPr>
        <w:ind w:firstLine="1920" w:firstLineChars="600"/>
        <w:rPr>
          <w:rFonts w:ascii="宋体" w:hAnsi="宋体" w:cs="宋体"/>
          <w:sz w:val="32"/>
          <w:szCs w:val="32"/>
          <w:u w:val="single"/>
        </w:rPr>
      </w:pPr>
      <w:r>
        <w:rPr>
          <w:rFonts w:hint="eastAsia" w:ascii="宋体" w:hAnsi="宋体" w:cs="宋体"/>
          <w:sz w:val="32"/>
          <w:szCs w:val="32"/>
        </w:rPr>
        <w:t>学    号：</w:t>
      </w:r>
      <w:r>
        <w:rPr>
          <w:rFonts w:hint="eastAsia" w:ascii="宋体" w:hAnsi="宋体" w:cs="宋体"/>
          <w:sz w:val="32"/>
          <w:szCs w:val="32"/>
          <w:u w:val="single"/>
        </w:rPr>
        <w:t xml:space="preserve">     2007010120     </w:t>
      </w:r>
    </w:p>
    <w:p>
      <w:pPr>
        <w:ind w:firstLine="1920" w:firstLineChars="600"/>
        <w:rPr>
          <w:rFonts w:ascii="宋体" w:hAnsi="宋体" w:cs="宋体"/>
          <w:sz w:val="32"/>
          <w:szCs w:val="32"/>
          <w:u w:val="single"/>
        </w:rPr>
      </w:pPr>
      <w:r>
        <w:rPr>
          <w:rFonts w:hint="eastAsia" w:ascii="宋体" w:hAnsi="宋体" w:cs="宋体"/>
          <w:sz w:val="32"/>
          <w:szCs w:val="32"/>
        </w:rPr>
        <w:t>专业班级：</w:t>
      </w:r>
      <w:r>
        <w:rPr>
          <w:rFonts w:hint="eastAsia" w:ascii="宋体" w:hAnsi="宋体" w:cs="宋体"/>
          <w:sz w:val="32"/>
          <w:szCs w:val="32"/>
          <w:u w:val="single"/>
        </w:rPr>
        <w:t xml:space="preserve">     计算2001       </w:t>
      </w:r>
    </w:p>
    <w:p/>
    <w:p/>
    <w:p/>
    <w:p/>
    <w:p/>
    <w:tbl>
      <w:tblPr>
        <w:tblStyle w:val="5"/>
        <w:tblW w:w="8531"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1"/>
        <w:gridCol w:w="1422"/>
        <w:gridCol w:w="1422"/>
        <w:gridCol w:w="1422"/>
        <w:gridCol w:w="1422"/>
        <w:gridCol w:w="1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1421" w:type="dxa"/>
            <w:tcBorders>
              <w:top w:val="single" w:color="000000" w:sz="4" w:space="0"/>
              <w:left w:val="single" w:color="000000" w:sz="4" w:space="0"/>
              <w:bottom w:val="single" w:color="000000" w:sz="4" w:space="0"/>
              <w:right w:val="single" w:color="000000" w:sz="4" w:space="0"/>
            </w:tcBorders>
          </w:tcPr>
          <w:p>
            <w:pPr>
              <w:pStyle w:val="11"/>
              <w:spacing w:line="303" w:lineRule="exact"/>
              <w:ind w:left="98" w:right="90"/>
              <w:rPr>
                <w:rFonts w:cs="Times New Roman"/>
                <w:sz w:val="28"/>
                <w:szCs w:val="28"/>
              </w:rPr>
            </w:pPr>
            <w:r>
              <w:rPr>
                <w:rFonts w:hint="eastAsia" w:cs="Times New Roman"/>
                <w:sz w:val="28"/>
                <w:szCs w:val="28"/>
              </w:rPr>
              <w:t>课程认识</w:t>
            </w:r>
          </w:p>
          <w:p>
            <w:pPr>
              <w:pStyle w:val="11"/>
              <w:spacing w:line="327" w:lineRule="exact"/>
              <w:ind w:left="97" w:right="90"/>
              <w:rPr>
                <w:rFonts w:ascii="Century"/>
                <w:sz w:val="28"/>
                <w:szCs w:val="28"/>
              </w:rPr>
            </w:pPr>
            <w:r>
              <w:rPr>
                <w:rFonts w:ascii="Century"/>
                <w:sz w:val="28"/>
                <w:szCs w:val="28"/>
              </w:rPr>
              <w:t>30%</w:t>
            </w:r>
          </w:p>
        </w:tc>
        <w:tc>
          <w:tcPr>
            <w:tcW w:w="1422" w:type="dxa"/>
            <w:tcBorders>
              <w:top w:val="single" w:color="000000" w:sz="4" w:space="0"/>
              <w:left w:val="nil"/>
              <w:bottom w:val="single" w:color="000000" w:sz="4" w:space="0"/>
              <w:right w:val="single" w:color="000000" w:sz="4" w:space="0"/>
            </w:tcBorders>
          </w:tcPr>
          <w:p>
            <w:pPr>
              <w:pStyle w:val="11"/>
              <w:spacing w:line="303" w:lineRule="exact"/>
              <w:ind w:left="98" w:right="90"/>
              <w:rPr>
                <w:rFonts w:cs="Times New Roman"/>
                <w:sz w:val="28"/>
                <w:szCs w:val="28"/>
              </w:rPr>
            </w:pPr>
            <w:r>
              <w:rPr>
                <w:rFonts w:hint="eastAsia" w:cs="Times New Roman"/>
                <w:sz w:val="28"/>
                <w:szCs w:val="28"/>
              </w:rPr>
              <w:t>问题思考</w:t>
            </w:r>
          </w:p>
          <w:p>
            <w:pPr>
              <w:pStyle w:val="11"/>
              <w:spacing w:line="327" w:lineRule="exact"/>
              <w:ind w:left="98" w:right="90"/>
              <w:rPr>
                <w:rFonts w:ascii="Century"/>
                <w:sz w:val="28"/>
                <w:szCs w:val="28"/>
              </w:rPr>
            </w:pPr>
            <w:r>
              <w:rPr>
                <w:rFonts w:ascii="Century"/>
                <w:sz w:val="28"/>
                <w:szCs w:val="28"/>
              </w:rPr>
              <w:t>30%</w:t>
            </w:r>
          </w:p>
        </w:tc>
        <w:tc>
          <w:tcPr>
            <w:tcW w:w="1422" w:type="dxa"/>
            <w:tcBorders>
              <w:top w:val="single" w:color="000000" w:sz="4" w:space="0"/>
              <w:left w:val="nil"/>
              <w:bottom w:val="single" w:color="000000" w:sz="4" w:space="0"/>
              <w:right w:val="single" w:color="000000" w:sz="4" w:space="0"/>
            </w:tcBorders>
          </w:tcPr>
          <w:p>
            <w:pPr>
              <w:pStyle w:val="11"/>
              <w:spacing w:line="303" w:lineRule="exact"/>
              <w:ind w:left="98" w:right="90"/>
              <w:rPr>
                <w:rFonts w:cs="Times New Roman"/>
                <w:sz w:val="28"/>
                <w:szCs w:val="28"/>
              </w:rPr>
            </w:pPr>
            <w:r>
              <w:rPr>
                <w:rFonts w:hint="eastAsia" w:cs="Times New Roman"/>
                <w:sz w:val="28"/>
                <w:szCs w:val="28"/>
              </w:rPr>
              <w:t>格式规范</w:t>
            </w:r>
          </w:p>
          <w:p>
            <w:pPr>
              <w:pStyle w:val="11"/>
              <w:spacing w:line="327" w:lineRule="exact"/>
              <w:ind w:left="98" w:right="90"/>
              <w:rPr>
                <w:rFonts w:ascii="Century"/>
                <w:sz w:val="28"/>
                <w:szCs w:val="28"/>
              </w:rPr>
            </w:pPr>
            <w:r>
              <w:rPr>
                <w:rFonts w:ascii="Century"/>
                <w:sz w:val="28"/>
                <w:szCs w:val="28"/>
              </w:rPr>
              <w:t>20%</w:t>
            </w:r>
          </w:p>
        </w:tc>
        <w:tc>
          <w:tcPr>
            <w:tcW w:w="1422" w:type="dxa"/>
            <w:tcBorders>
              <w:top w:val="single" w:color="000000" w:sz="4" w:space="0"/>
              <w:left w:val="nil"/>
              <w:bottom w:val="single" w:color="000000" w:sz="4" w:space="0"/>
              <w:right w:val="single" w:color="000000" w:sz="4" w:space="0"/>
            </w:tcBorders>
          </w:tcPr>
          <w:p>
            <w:pPr>
              <w:pStyle w:val="11"/>
              <w:spacing w:line="303" w:lineRule="exact"/>
              <w:ind w:left="96" w:right="88"/>
              <w:rPr>
                <w:rFonts w:cs="Times New Roman"/>
                <w:sz w:val="28"/>
                <w:szCs w:val="28"/>
              </w:rPr>
            </w:pPr>
            <w:r>
              <w:rPr>
                <w:rFonts w:ascii="Century"/>
                <w:sz w:val="28"/>
                <w:szCs w:val="28"/>
              </w:rPr>
              <w:t>IT</w:t>
            </w:r>
            <w:r>
              <w:rPr>
                <w:rFonts w:hint="eastAsia" w:cs="Times New Roman"/>
                <w:sz w:val="28"/>
                <w:szCs w:val="28"/>
              </w:rPr>
              <w:t>工具</w:t>
            </w:r>
          </w:p>
          <w:p>
            <w:pPr>
              <w:pStyle w:val="11"/>
              <w:spacing w:line="327" w:lineRule="exact"/>
              <w:ind w:left="96" w:right="88"/>
              <w:rPr>
                <w:rFonts w:ascii="Century"/>
                <w:sz w:val="28"/>
                <w:szCs w:val="28"/>
              </w:rPr>
            </w:pPr>
            <w:r>
              <w:rPr>
                <w:rFonts w:ascii="Century"/>
                <w:sz w:val="28"/>
                <w:szCs w:val="28"/>
              </w:rPr>
              <w:t>20%</w:t>
            </w:r>
          </w:p>
        </w:tc>
        <w:tc>
          <w:tcPr>
            <w:tcW w:w="1422" w:type="dxa"/>
            <w:tcBorders>
              <w:top w:val="single" w:color="000000" w:sz="4" w:space="0"/>
              <w:left w:val="nil"/>
              <w:bottom w:val="single" w:color="000000" w:sz="4" w:space="0"/>
              <w:right w:val="single" w:color="000000" w:sz="4" w:space="0"/>
            </w:tcBorders>
          </w:tcPr>
          <w:p>
            <w:pPr>
              <w:pStyle w:val="11"/>
              <w:spacing w:line="313" w:lineRule="exact"/>
              <w:ind w:left="118"/>
              <w:rPr>
                <w:rFonts w:cs="Times New Roman"/>
                <w:sz w:val="28"/>
                <w:szCs w:val="28"/>
              </w:rPr>
            </w:pPr>
            <w:r>
              <w:rPr>
                <w:rFonts w:hint="eastAsia" w:cs="Times New Roman"/>
                <w:sz w:val="28"/>
                <w:szCs w:val="28"/>
              </w:rPr>
              <w:t>总分</w:t>
            </w:r>
          </w:p>
        </w:tc>
        <w:tc>
          <w:tcPr>
            <w:tcW w:w="1422" w:type="dxa"/>
            <w:tcBorders>
              <w:top w:val="single" w:color="000000" w:sz="4" w:space="0"/>
              <w:left w:val="nil"/>
              <w:bottom w:val="single" w:color="000000" w:sz="4" w:space="0"/>
              <w:right w:val="single" w:color="000000" w:sz="4" w:space="0"/>
            </w:tcBorders>
          </w:tcPr>
          <w:p>
            <w:pPr>
              <w:pStyle w:val="11"/>
              <w:spacing w:line="313" w:lineRule="exact"/>
              <w:ind w:left="118"/>
              <w:rPr>
                <w:rFonts w:cs="Times New Roman"/>
                <w:sz w:val="28"/>
                <w:szCs w:val="28"/>
              </w:rPr>
            </w:pPr>
            <w:r>
              <w:rPr>
                <w:rFonts w:hint="eastAsia" w:cs="Times New Roman"/>
                <w:sz w:val="28"/>
                <w:szCs w:val="28"/>
              </w:rPr>
              <w:t>评阅教师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1421" w:type="dxa"/>
            <w:tcBorders>
              <w:top w:val="single" w:color="000000" w:sz="4" w:space="0"/>
              <w:left w:val="single" w:color="000000" w:sz="4" w:space="0"/>
              <w:bottom w:val="single" w:color="000000" w:sz="4" w:space="0"/>
              <w:right w:val="single" w:color="000000" w:sz="4" w:space="0"/>
            </w:tcBorders>
          </w:tcPr>
          <w:p>
            <w:pPr>
              <w:pStyle w:val="11"/>
              <w:rPr>
                <w:rFonts w:ascii="Times New Roman"/>
                <w:sz w:val="30"/>
                <w:szCs w:val="30"/>
              </w:rPr>
            </w:pPr>
          </w:p>
        </w:tc>
        <w:tc>
          <w:tcPr>
            <w:tcW w:w="1422" w:type="dxa"/>
            <w:tcBorders>
              <w:top w:val="single" w:color="000000" w:sz="4" w:space="0"/>
              <w:left w:val="nil"/>
              <w:bottom w:val="single" w:color="000000" w:sz="4" w:space="0"/>
              <w:right w:val="single" w:color="000000" w:sz="4" w:space="0"/>
            </w:tcBorders>
          </w:tcPr>
          <w:p>
            <w:pPr>
              <w:pStyle w:val="11"/>
              <w:rPr>
                <w:rFonts w:ascii="Times New Roman"/>
                <w:sz w:val="30"/>
                <w:szCs w:val="30"/>
              </w:rPr>
            </w:pPr>
          </w:p>
        </w:tc>
        <w:tc>
          <w:tcPr>
            <w:tcW w:w="1422" w:type="dxa"/>
            <w:tcBorders>
              <w:top w:val="single" w:color="000000" w:sz="4" w:space="0"/>
              <w:left w:val="nil"/>
              <w:bottom w:val="single" w:color="000000" w:sz="4" w:space="0"/>
              <w:right w:val="single" w:color="000000" w:sz="4" w:space="0"/>
            </w:tcBorders>
          </w:tcPr>
          <w:p>
            <w:pPr>
              <w:pStyle w:val="11"/>
              <w:rPr>
                <w:rFonts w:ascii="Times New Roman"/>
                <w:sz w:val="30"/>
                <w:szCs w:val="30"/>
              </w:rPr>
            </w:pPr>
          </w:p>
        </w:tc>
        <w:tc>
          <w:tcPr>
            <w:tcW w:w="1422" w:type="dxa"/>
            <w:tcBorders>
              <w:top w:val="single" w:color="000000" w:sz="4" w:space="0"/>
              <w:left w:val="nil"/>
              <w:bottom w:val="single" w:color="000000" w:sz="4" w:space="0"/>
              <w:right w:val="single" w:color="000000" w:sz="4" w:space="0"/>
            </w:tcBorders>
          </w:tcPr>
          <w:p>
            <w:pPr>
              <w:pStyle w:val="11"/>
              <w:rPr>
                <w:rFonts w:ascii="Times New Roman"/>
                <w:sz w:val="30"/>
                <w:szCs w:val="30"/>
              </w:rPr>
            </w:pPr>
          </w:p>
        </w:tc>
        <w:tc>
          <w:tcPr>
            <w:tcW w:w="1422" w:type="dxa"/>
            <w:tcBorders>
              <w:top w:val="single" w:color="000000" w:sz="4" w:space="0"/>
              <w:left w:val="nil"/>
              <w:bottom w:val="single" w:color="000000" w:sz="4" w:space="0"/>
              <w:right w:val="single" w:color="000000" w:sz="4" w:space="0"/>
            </w:tcBorders>
          </w:tcPr>
          <w:p>
            <w:pPr>
              <w:pStyle w:val="11"/>
              <w:rPr>
                <w:rFonts w:ascii="Times New Roman"/>
                <w:sz w:val="30"/>
                <w:szCs w:val="30"/>
              </w:rPr>
            </w:pPr>
          </w:p>
        </w:tc>
        <w:tc>
          <w:tcPr>
            <w:tcW w:w="1422" w:type="dxa"/>
            <w:tcBorders>
              <w:top w:val="single" w:color="000000" w:sz="4" w:space="0"/>
              <w:left w:val="nil"/>
              <w:bottom w:val="single" w:color="000000" w:sz="4" w:space="0"/>
              <w:right w:val="single" w:color="000000" w:sz="4" w:space="0"/>
            </w:tcBorders>
          </w:tcPr>
          <w:p>
            <w:pPr>
              <w:pStyle w:val="11"/>
              <w:rPr>
                <w:rFonts w:ascii="Times New Roman"/>
                <w:sz w:val="30"/>
                <w:szCs w:val="30"/>
              </w:rPr>
            </w:pPr>
          </w:p>
        </w:tc>
      </w:tr>
    </w:tbl>
    <w:p>
      <w:pPr>
        <w:ind w:firstLine="1920" w:firstLineChars="600"/>
        <w:rPr>
          <w:rFonts w:ascii="宋体" w:hAnsi="宋体" w:cs="宋体"/>
          <w:sz w:val="32"/>
          <w:szCs w:val="32"/>
          <w:u w:val="single"/>
        </w:rPr>
      </w:pPr>
    </w:p>
    <w:p>
      <w:pPr>
        <w:rPr>
          <w:rFonts w:ascii="宋体" w:hAnsi="宋体" w:cs="宋体"/>
          <w:sz w:val="32"/>
          <w:szCs w:val="32"/>
          <w:u w:val="single"/>
        </w:rPr>
      </w:pPr>
    </w:p>
    <w:p>
      <w:pPr>
        <w:rPr>
          <w:rFonts w:ascii="宋体" w:hAnsi="宋体" w:cs="宋体"/>
          <w:sz w:val="32"/>
          <w:szCs w:val="32"/>
          <w:u w:val="single"/>
        </w:rPr>
      </w:pPr>
    </w:p>
    <w:p>
      <w:pPr>
        <w:ind w:firstLine="2880" w:firstLineChars="900"/>
        <w:rPr>
          <w:rFonts w:ascii="宋体" w:hAnsi="宋体" w:cs="宋体"/>
          <w:sz w:val="32"/>
          <w:szCs w:val="32"/>
        </w:rPr>
      </w:pPr>
      <w:r>
        <w:rPr>
          <w:rFonts w:hint="eastAsia" w:ascii="宋体" w:hAnsi="宋体" w:cs="宋体"/>
          <w:sz w:val="32"/>
          <w:szCs w:val="32"/>
        </w:rPr>
        <w:t>2020年12月20日</w:t>
      </w:r>
    </w:p>
    <w:p>
      <w:pPr>
        <w:ind w:firstLine="2880" w:firstLineChars="900"/>
        <w:rPr>
          <w:rFonts w:ascii="宋体" w:hAnsi="宋体" w:cs="宋体"/>
          <w:sz w:val="32"/>
          <w:szCs w:val="32"/>
        </w:rPr>
      </w:pPr>
      <w:bookmarkStart w:id="4" w:name="_GoBack"/>
      <w:bookmarkEnd w:id="4"/>
    </w:p>
    <w:p>
      <w:pPr>
        <w:numPr>
          <w:ilvl w:val="0"/>
          <w:numId w:val="1"/>
        </w:numPr>
        <w:jc w:val="left"/>
        <w:rPr>
          <w:rFonts w:ascii="宋体" w:hAnsi="宋体" w:cs="宋体"/>
          <w:b/>
          <w:bCs/>
          <w:sz w:val="24"/>
          <w:szCs w:val="24"/>
        </w:rPr>
      </w:pPr>
      <w:r>
        <w:rPr>
          <w:rFonts w:hint="eastAsia" w:ascii="宋体" w:hAnsi="宋体" w:cs="宋体"/>
          <w:b/>
          <w:bCs/>
          <w:sz w:val="24"/>
          <w:szCs w:val="24"/>
        </w:rPr>
        <w:t>引言</w:t>
      </w:r>
    </w:p>
    <w:p>
      <w:pPr>
        <w:jc w:val="left"/>
        <w:rPr>
          <w:rFonts w:ascii="宋体" w:hAnsi="宋体" w:cs="宋体"/>
          <w:szCs w:val="21"/>
          <w:shd w:val="clear" w:color="auto" w:fill="FFFFFF"/>
        </w:rPr>
      </w:pPr>
      <w:r>
        <w:rPr>
          <w:rFonts w:hint="eastAsia" w:ascii="宋体" w:hAnsi="宋体" w:cs="宋体"/>
          <w:sz w:val="32"/>
          <w:szCs w:val="32"/>
        </w:rPr>
        <w:t xml:space="preserve">  </w:t>
      </w:r>
      <w:r>
        <w:rPr>
          <w:rFonts w:hint="eastAsia" w:ascii="宋体" w:hAnsi="宋体" w:cs="宋体"/>
          <w:szCs w:val="21"/>
        </w:rPr>
        <w:t>计算机科学</w:t>
      </w:r>
      <w:r>
        <w:rPr>
          <w:rFonts w:hint="eastAsia" w:ascii="宋体" w:hAnsi="宋体" w:cs="宋体"/>
          <w:szCs w:val="21"/>
          <w:shd w:val="clear" w:color="auto" w:fill="FFFFFF"/>
        </w:rPr>
        <w:t>是系统性研究信息与计算的理论基础以及它们在计算机系统中如何实现与应用的实用技术的学科。计算机科学是一门包含各种各样与计算和</w:t>
      </w:r>
      <w:r>
        <w:fldChar w:fldCharType="begin"/>
      </w:r>
      <w:r>
        <w:instrText xml:space="preserve"> HYPERLINK "https://baike.baidu.com/item/%E4%BF%A1%E6%81%AF%E5%A4%84%E7%90%86/9855337" \t "https://baike.baidu.com/item/%E8%AE%A1%E7%AE%97%E6%9C%BA%E7%A7%91%E5%AD%A6/_blank" </w:instrText>
      </w:r>
      <w:r>
        <w:fldChar w:fldCharType="separate"/>
      </w:r>
      <w:r>
        <w:rPr>
          <w:rStyle w:val="7"/>
          <w:rFonts w:hint="eastAsia" w:ascii="宋体" w:hAnsi="宋体" w:cs="宋体"/>
          <w:color w:val="auto"/>
          <w:szCs w:val="21"/>
          <w:u w:val="none"/>
          <w:shd w:val="clear" w:color="auto" w:fill="FFFFFF"/>
        </w:rPr>
        <w:t>信息处理</w:t>
      </w:r>
      <w:r>
        <w:rPr>
          <w:rFonts w:hint="eastAsia" w:ascii="宋体" w:hAnsi="宋体" w:cs="宋体"/>
          <w:color w:val="auto"/>
          <w:szCs w:val="21"/>
          <w:u w:val="none"/>
          <w:shd w:val="clear" w:color="auto" w:fill="FFFFFF"/>
        </w:rPr>
        <w:fldChar w:fldCharType="end"/>
      </w:r>
      <w:r>
        <w:rPr>
          <w:rFonts w:hint="eastAsia" w:ascii="宋体" w:hAnsi="宋体" w:cs="宋体"/>
          <w:szCs w:val="21"/>
          <w:shd w:val="clear" w:color="auto" w:fill="FFFFFF"/>
        </w:rPr>
        <w:t>相关主题的系统学科，从抽象的算法分析、形式化</w:t>
      </w:r>
      <w:r>
        <w:fldChar w:fldCharType="begin"/>
      </w:r>
      <w:r>
        <w:instrText xml:space="preserve"> HYPERLINK "https://baike.baidu.com/item/%E8%AF%AD%E6%B3%95/2447258" \t "https://baike.baidu.com/item/%E8%AE%A1%E7%AE%97%E6%9C%BA%E7%A7%91%E5%AD%A6/_blank" </w:instrText>
      </w:r>
      <w:r>
        <w:fldChar w:fldCharType="separate"/>
      </w:r>
      <w:r>
        <w:rPr>
          <w:rStyle w:val="7"/>
          <w:rFonts w:hint="eastAsia" w:ascii="宋体" w:hAnsi="宋体" w:cs="宋体"/>
          <w:color w:val="auto"/>
          <w:szCs w:val="21"/>
          <w:u w:val="none"/>
          <w:shd w:val="clear" w:color="auto" w:fill="FFFFFF"/>
        </w:rPr>
        <w:t>语法</w:t>
      </w:r>
      <w:r>
        <w:rPr>
          <w:rFonts w:hint="eastAsia" w:ascii="宋体" w:hAnsi="宋体" w:cs="宋体"/>
          <w:color w:val="auto"/>
          <w:szCs w:val="21"/>
          <w:u w:val="none"/>
          <w:shd w:val="clear" w:color="auto" w:fill="FFFFFF"/>
        </w:rPr>
        <w:fldChar w:fldCharType="end"/>
      </w:r>
      <w:r>
        <w:rPr>
          <w:rFonts w:hint="eastAsia" w:ascii="宋体" w:hAnsi="宋体" w:cs="宋体"/>
          <w:szCs w:val="21"/>
          <w:shd w:val="clear" w:color="auto" w:fill="FFFFFF"/>
        </w:rPr>
        <w:t>等等，到更具体的主题如编程语言、</w:t>
      </w:r>
      <w:r>
        <w:fldChar w:fldCharType="begin"/>
      </w:r>
      <w:r>
        <w:instrText xml:space="preserve"> HYPERLINK "https://baike.baidu.com/item/%E7%A8%8B%E5%BA%8F%E8%AE%BE%E8%AE%A1/223952" \t "https://baike.baidu.com/item/%E8%AE%A1%E7%AE%97%E6%9C%BA%E7%A7%91%E5%AD%A6/_blank" </w:instrText>
      </w:r>
      <w:r>
        <w:fldChar w:fldCharType="separate"/>
      </w:r>
      <w:r>
        <w:rPr>
          <w:rStyle w:val="7"/>
          <w:rFonts w:hint="eastAsia" w:ascii="宋体" w:hAnsi="宋体" w:cs="宋体"/>
          <w:color w:val="auto"/>
          <w:szCs w:val="21"/>
          <w:u w:val="none"/>
          <w:shd w:val="clear" w:color="auto" w:fill="FFFFFF"/>
        </w:rPr>
        <w:t>程序设计</w:t>
      </w:r>
      <w:r>
        <w:rPr>
          <w:rFonts w:hint="eastAsia" w:ascii="宋体" w:hAnsi="宋体" w:cs="宋体"/>
          <w:color w:val="auto"/>
          <w:szCs w:val="21"/>
          <w:u w:val="none"/>
          <w:shd w:val="clear" w:color="auto" w:fill="FFFFFF"/>
        </w:rPr>
        <w:fldChar w:fldCharType="end"/>
      </w:r>
      <w:r>
        <w:rPr>
          <w:rFonts w:hint="eastAsia" w:ascii="宋体" w:hAnsi="宋体" w:cs="宋体"/>
          <w:szCs w:val="21"/>
          <w:shd w:val="clear" w:color="auto" w:fill="FFFFFF"/>
        </w:rPr>
        <w:t>、软件和</w:t>
      </w:r>
      <w:r>
        <w:fldChar w:fldCharType="begin"/>
      </w:r>
      <w:r>
        <w:instrText xml:space="preserve"> HYPERLINK "https://baike.baidu.com/item/%E7%A1%AC%E4%BB%B6/479446" \t "https://baike.baidu.com/item/%E8%AE%A1%E7%AE%97%E6%9C%BA%E7%A7%91%E5%AD%A6/_blank" </w:instrText>
      </w:r>
      <w:r>
        <w:fldChar w:fldCharType="separate"/>
      </w:r>
      <w:r>
        <w:rPr>
          <w:rStyle w:val="7"/>
          <w:rFonts w:hint="eastAsia" w:ascii="宋体" w:hAnsi="宋体" w:cs="宋体"/>
          <w:color w:val="auto"/>
          <w:szCs w:val="21"/>
          <w:u w:val="none"/>
          <w:shd w:val="clear" w:color="auto" w:fill="FFFFFF"/>
        </w:rPr>
        <w:t>硬件</w:t>
      </w:r>
      <w:r>
        <w:rPr>
          <w:rFonts w:hint="eastAsia" w:ascii="宋体" w:hAnsi="宋体" w:cs="宋体"/>
          <w:color w:val="auto"/>
          <w:szCs w:val="21"/>
          <w:u w:val="none"/>
          <w:shd w:val="clear" w:color="auto" w:fill="FFFFFF"/>
        </w:rPr>
        <w:fldChar w:fldCharType="end"/>
      </w:r>
      <w:r>
        <w:rPr>
          <w:rFonts w:hint="eastAsia" w:ascii="宋体" w:hAnsi="宋体" w:cs="宋体"/>
          <w:szCs w:val="21"/>
          <w:shd w:val="clear" w:color="auto" w:fill="FFFFFF"/>
        </w:rPr>
        <w:t>等。</w:t>
      </w:r>
    </w:p>
    <w:p>
      <w:pPr>
        <w:jc w:val="left"/>
        <w:rPr>
          <w:rFonts w:ascii="宋体" w:hAnsi="宋体" w:cs="Arial"/>
          <w:szCs w:val="21"/>
          <w:shd w:val="clear" w:color="auto" w:fill="FFFFFF"/>
        </w:rPr>
      </w:pPr>
      <w:r>
        <w:rPr>
          <w:rFonts w:hint="eastAsia" w:ascii="宋体" w:hAnsi="宋体" w:cs="Arial"/>
          <w:szCs w:val="21"/>
          <w:shd w:val="clear" w:color="auto" w:fill="FFFFFF"/>
        </w:rPr>
        <w:t>计算机科学技术是当前社会必要必须的技术之一，它的功能作用于人们生活，也在不断提升自身的可应用性。更新与发展是它的主旋律，不断为人们的生活带来改变，为教育、为经济、为社会中的各个领域带来助力，促进其发展。随着时代的发展，计算机在我们的生活中占比越来越多，计算机科学这一学科正处于高速发展的时期，向世界展示自己磅礴的生命力和无限的潜力。</w:t>
      </w:r>
    </w:p>
    <w:p>
      <w:pPr>
        <w:numPr>
          <w:ilvl w:val="0"/>
          <w:numId w:val="1"/>
        </w:numPr>
        <w:jc w:val="left"/>
        <w:rPr>
          <w:rFonts w:ascii="宋体" w:hAnsi="宋体" w:cs="宋体"/>
          <w:b/>
          <w:bCs/>
          <w:sz w:val="32"/>
          <w:szCs w:val="32"/>
          <w:shd w:val="clear" w:color="auto" w:fill="FFFFFF"/>
        </w:rPr>
      </w:pPr>
      <w:r>
        <w:rPr>
          <w:rFonts w:hint="eastAsia" w:ascii="宋体" w:hAnsi="宋体" w:cs="宋体"/>
          <w:b/>
          <w:bCs/>
          <w:sz w:val="24"/>
          <w:szCs w:val="24"/>
          <w:shd w:val="clear" w:color="auto" w:fill="FFFFFF"/>
        </w:rPr>
        <w:t>对《计算科学导论》的认识和体会</w:t>
      </w:r>
    </w:p>
    <w:p>
      <w:pPr>
        <w:numPr>
          <w:numId w:val="0"/>
        </w:numPr>
        <w:jc w:val="left"/>
        <w:rPr>
          <w:rFonts w:ascii="宋体" w:hAnsi="宋体" w:cs="宋体"/>
          <w:b/>
          <w:bCs/>
          <w:sz w:val="24"/>
          <w:szCs w:val="24"/>
          <w:shd w:val="clear" w:color="auto" w:fill="FFFFFF"/>
        </w:rPr>
      </w:pPr>
    </w:p>
    <w:p>
      <w:pPr>
        <w:widowControl/>
        <w:jc w:val="left"/>
        <w:rPr>
          <w:rFonts w:ascii="宋体" w:hAnsi="宋体"/>
        </w:rPr>
      </w:pPr>
      <w:r>
        <w:rPr>
          <w:rFonts w:hint="eastAsia" w:ascii="宋体" w:hAnsi="宋体" w:cs="宋体"/>
          <w:b/>
          <w:bCs/>
          <w:szCs w:val="21"/>
          <w:shd w:val="clear" w:color="auto" w:fill="FFFFFF"/>
        </w:rPr>
        <w:t>2.1计算机科学的发展历史</w:t>
      </w:r>
    </w:p>
    <w:p>
      <w:pPr>
        <w:widowControl/>
        <w:jc w:val="left"/>
        <w:rPr>
          <w:rFonts w:ascii="宋体" w:hAnsi="宋体" w:cs="宋体"/>
          <w:b/>
          <w:bCs/>
          <w:szCs w:val="21"/>
          <w:shd w:val="clear" w:color="auto" w:fill="FFFFFF"/>
        </w:rPr>
      </w:pPr>
    </w:p>
    <w:p>
      <w:pPr>
        <w:widowControl/>
        <w:ind w:firstLine="420" w:firstLineChars="200"/>
        <w:jc w:val="left"/>
        <w:rPr>
          <w:rFonts w:ascii="宋体" w:hAnsi="宋体" w:cs="宋体"/>
          <w:szCs w:val="21"/>
          <w:shd w:val="clear" w:color="auto" w:fill="FFFFFF"/>
        </w:rPr>
      </w:pPr>
      <w:r>
        <w:rPr>
          <w:rFonts w:hint="eastAsia" w:ascii="宋体" w:hAnsi="宋体" w:cs="宋体"/>
          <w:szCs w:val="21"/>
          <w:shd w:val="clear" w:color="auto" w:fill="FFFFFF"/>
        </w:rPr>
        <w:t>在古希腊时期，就已经出现“算盘”这种固定数值的计算器。之后于</w:t>
      </w:r>
      <w:r>
        <w:rPr>
          <w:rFonts w:hint="eastAsia" w:ascii="宋体" w:hAnsi="宋体" w:cs="宋体"/>
          <w:color w:val="333333"/>
          <w:szCs w:val="21"/>
          <w:shd w:val="clear" w:color="auto" w:fill="FFFFFF"/>
        </w:rPr>
        <w:t>1642年设计并建造了世界上第一台可以工作的机械计算器Pascalines、于维多利亚时代设计的差分机，约1900年，问世的打孔机，都是计算器的一种。但述机器都局限在只能完成单项任务。</w:t>
      </w:r>
      <w:r>
        <w:rPr>
          <w:rFonts w:hint="eastAsia" w:ascii="宋体" w:hAnsi="宋体" w:cs="宋体"/>
          <w:szCs w:val="21"/>
          <w:shd w:val="clear" w:color="auto" w:fill="FFFFFF"/>
        </w:rPr>
        <w:t>20世纪40年代，随着更新更强大的计算机器的发明，术语“计算机”开始用来表示当时的机器。计算机的概念更加清晰，它不仅用于数学运算。计算机科学的领域也扩展到了对计算机的研究。20世纪50年代至60年代初，计算机科学开始确立为一种独立的学科。1962年普渡大学设立了世界上第一个计算机科学学位。随着计算机应用的发展，很多计算的应用都以它们自己的方式慢慢变成了研究的不同领域。</w:t>
      </w:r>
    </w:p>
    <w:p>
      <w:pPr>
        <w:widowControl/>
        <w:ind w:firstLine="420" w:firstLineChars="200"/>
        <w:jc w:val="lef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现在，</w:t>
      </w:r>
      <w:r>
        <w:rPr>
          <w:rFonts w:hint="eastAsia" w:ascii="宋体" w:hAnsi="宋体" w:cs="宋体"/>
          <w:sz w:val="21"/>
          <w:szCs w:val="21"/>
          <w:shd w:val="clear" w:color="auto" w:fill="FFFFFF"/>
          <w:lang w:val="en-US" w:eastAsia="zh-CN"/>
        </w:rPr>
        <w:t>计算机科学与技术</w:t>
      </w:r>
      <w:r>
        <w:rPr>
          <w:rFonts w:hint="eastAsia" w:ascii="宋体" w:hAnsi="宋体" w:eastAsia="宋体" w:cs="宋体"/>
          <w:i w:val="0"/>
          <w:caps w:val="0"/>
          <w:color w:val="121212"/>
          <w:spacing w:val="0"/>
          <w:sz w:val="21"/>
          <w:szCs w:val="21"/>
          <w:shd w:val="clear" w:color="auto" w:fill="FFFFFF"/>
        </w:rPr>
        <w:t>计算机科学与技术专业培养具有良好的科学素养，系统地、较好地掌握计算机科学与技术包括计算机硬件、软件与应用的基本理论、基本知识和基本技能与方法，能在科研部门、教育单位、企业、事业、技术和行政管理部门等单位从事计算机教学、科学研究和应用的计算机科学与技术学科的高级专门科学技术人才；要求学生掌握计算机科学与技术方面的基本理论和基本知识，接受从事研究与应用计算机的基本训练，具有研究和开发计算机系统的基本能力。</w:t>
      </w:r>
    </w:p>
    <w:p>
      <w:pPr>
        <w:widowControl/>
        <w:ind w:firstLine="420" w:firstLineChars="200"/>
        <w:jc w:val="left"/>
        <w:rPr>
          <w:rFonts w:ascii="宋体" w:hAnsi="宋体" w:cs="宋体"/>
          <w:szCs w:val="21"/>
          <w:shd w:val="clear" w:color="auto" w:fill="FFFFFF"/>
        </w:rPr>
      </w:pPr>
    </w:p>
    <w:p>
      <w:pPr>
        <w:widowControl/>
        <w:jc w:val="left"/>
        <w:rPr>
          <w:rFonts w:hint="default" w:ascii="宋体" w:hAnsi="宋体" w:eastAsia="宋体" w:cs="宋体"/>
          <w:szCs w:val="21"/>
          <w:shd w:val="clear" w:color="auto" w:fill="FFFFFF"/>
          <w:lang w:val="en-US" w:eastAsia="zh-CN"/>
        </w:rPr>
      </w:pPr>
      <w:r>
        <w:rPr>
          <w:rFonts w:hint="eastAsia" w:ascii="宋体" w:hAnsi="宋体" w:cs="宋体"/>
          <w:b/>
          <w:bCs/>
          <w:szCs w:val="21"/>
          <w:shd w:val="clear" w:color="auto" w:fill="FFFFFF"/>
        </w:rPr>
        <w:t>2.2</w:t>
      </w:r>
      <w:r>
        <w:rPr>
          <w:rFonts w:ascii="宋体" w:hAnsi="宋体" w:cs="宋体"/>
          <w:b/>
          <w:bCs/>
          <w:szCs w:val="21"/>
          <w:shd w:val="clear" w:color="auto" w:fill="FFFFFF"/>
        </w:rPr>
        <w:t xml:space="preserve">  </w:t>
      </w:r>
      <w:r>
        <w:rPr>
          <w:rFonts w:hint="eastAsia" w:ascii="宋体" w:hAnsi="宋体" w:cs="宋体"/>
          <w:b/>
          <w:bCs/>
          <w:szCs w:val="21"/>
          <w:shd w:val="clear" w:color="auto" w:fill="FFFFFF"/>
          <w:lang w:val="en-US" w:eastAsia="zh-CN"/>
        </w:rPr>
        <w:t>对计算机科学导论的认识</w:t>
      </w:r>
    </w:p>
    <w:p>
      <w:pPr>
        <w:widowControl/>
        <w:ind w:firstLine="420" w:firstLineChars="200"/>
        <w:jc w:val="left"/>
        <w:rPr>
          <w:rFonts w:hint="default" w:ascii="宋体" w:hAnsi="宋体" w:eastAsia="宋体" w:cs="宋体"/>
          <w:szCs w:val="21"/>
          <w:shd w:val="clear" w:color="auto" w:fill="FFFFFF"/>
          <w:lang w:val="en-US" w:eastAsia="zh-CN"/>
        </w:rPr>
      </w:pPr>
      <w:r>
        <w:rPr>
          <w:rFonts w:hint="eastAsia" w:ascii="宋体" w:hAnsi="宋体" w:cs="宋体"/>
          <w:szCs w:val="21"/>
          <w:shd w:val="clear" w:color="auto" w:fill="FFFFFF"/>
          <w:lang w:val="en-US" w:eastAsia="zh-CN"/>
        </w:rPr>
        <w:t>在学习计算机科学导论的过程中，我了解了很多关于计算机学科的知识，同时也体会到了一些计算机科学导论这门课程的意义。在我看来，计算机科学导论并不应该只是一个对计算机科学与技术专业的大概介绍，而是从大一学生的普遍问题出发，就学科特点，学科形态，历史渊源，发展变化，典型方法，学科知识组织机构和分类体系、各年级课程的重点，以及如何认识计算科学，学好计算科学等问题从科学哲学和高级科普的角度去解答我们的问题，从而引导我们在计算机科学与技术专业的学习。我们首先学习了科学哲学和科学思想方法，培养了我们的思维方式，而后又讲解了计算科学的基本概念和基本知识。虽然这些知识其中的道理我们只是一知半解，但是让我们体会到了计算机这门学科的广阔与深奥，和学习计算机专业的艰辛。学好计算机需要我们在几年的大学学习中打下坚实的基础，才有可能在高速发展的计算机领域有所作为。</w:t>
      </w:r>
      <w:r>
        <w:rPr>
          <w:rFonts w:hint="eastAsia" w:ascii="宋体" w:hAnsi="宋体" w:eastAsia="宋体" w:cs="宋体"/>
          <w:i w:val="0"/>
          <w:caps w:val="0"/>
          <w:color w:val="4D4D4D"/>
          <w:spacing w:val="0"/>
          <w:sz w:val="21"/>
          <w:szCs w:val="21"/>
          <w:shd w:val="clear" w:fill="FFFFFF"/>
        </w:rPr>
        <w:t>《计算科学导论》这本书认真地学习后，我对计算科学的基本概念和基础知识有了更深的理解，不仅对计算科学的意义，内容和方法有了进一步的理解，而且对计算科学的分类与分支以及计算机专业的培养规格和目标有了更清晰的认识。在此基础上，我也对自己的计算机专业的学习做出了规划。</w:t>
      </w:r>
      <w:r>
        <w:rPr>
          <w:rFonts w:hint="eastAsia" w:ascii="宋体" w:hAnsi="宋体" w:cs="宋体"/>
          <w:i w:val="0"/>
          <w:caps w:val="0"/>
          <w:color w:val="4D4D4D"/>
          <w:spacing w:val="0"/>
          <w:sz w:val="21"/>
          <w:szCs w:val="21"/>
          <w:shd w:val="clear" w:fill="FFFFFF"/>
          <w:lang w:val="en-US" w:eastAsia="zh-CN"/>
        </w:rPr>
        <w:t>老师的悉心教导，给我们今后的学习以明确的指导，我们也明确了今后的方向。</w:t>
      </w:r>
    </w:p>
    <w:p>
      <w:pPr>
        <w:widowControl/>
        <w:ind w:firstLine="420" w:firstLineChars="200"/>
        <w:jc w:val="left"/>
        <w:rPr>
          <w:rFonts w:ascii="宋体" w:hAnsi="宋体" w:cs="宋体"/>
          <w:szCs w:val="21"/>
          <w:shd w:val="clear" w:color="auto" w:fill="FFFFFF"/>
        </w:rPr>
      </w:pPr>
    </w:p>
    <w:p>
      <w:pPr>
        <w:widowControl/>
        <w:jc w:val="left"/>
        <w:rPr>
          <w:rFonts w:ascii="宋体" w:hAnsi="宋体"/>
          <w:b/>
          <w:bCs/>
          <w:sz w:val="24"/>
          <w:szCs w:val="24"/>
        </w:rPr>
      </w:pPr>
      <w:r>
        <w:rPr>
          <w:rFonts w:hint="eastAsia" w:ascii="宋体" w:hAnsi="宋体"/>
          <w:b/>
          <w:bCs/>
          <w:sz w:val="24"/>
          <w:szCs w:val="24"/>
        </w:rPr>
        <w:t>3、进一步的思考</w:t>
      </w:r>
    </w:p>
    <w:p>
      <w:pPr>
        <w:widowControl/>
        <w:jc w:val="left"/>
        <w:rPr>
          <w:rFonts w:ascii="宋体" w:hAnsi="宋体"/>
        </w:rPr>
      </w:pPr>
      <w:r>
        <w:rPr>
          <w:rFonts w:hint="eastAsia" w:ascii="宋体" w:hAnsi="宋体"/>
        </w:rPr>
        <w:t xml:space="preserve">  计算机科学是当下最热门的专业之一，也是处于科学发展最前沿的学科之一。因此，计算机专业充满了潜力和发展空间。对于我们来说，学习计算机充满了机遇和挑战。在学习计算机科学与技术专业知识的过程中，我们既要了解整个计算机科学的主要内容和大概框架，也要对于其中个一个或多个方面进行深入研究。在计算科学导论的课程中，我们对RFID射频识别技术进行了深入的学习，并进行了分组演讲。</w:t>
      </w:r>
    </w:p>
    <w:p>
      <w:pPr>
        <w:widowControl/>
        <w:jc w:val="left"/>
        <w:rPr>
          <w:rFonts w:ascii="宋体" w:hAnsi="宋体"/>
        </w:rPr>
      </w:pPr>
      <w:r>
        <w:rPr>
          <w:rFonts w:hint="eastAsia" w:ascii="宋体" w:hAnsi="宋体"/>
        </w:rPr>
        <w:t xml:space="preserve">  以下内容为我对“RFID射频识别技术”的思考。</w:t>
      </w:r>
    </w:p>
    <w:p>
      <w:pPr>
        <w:widowControl/>
        <w:jc w:val="left"/>
        <w:rPr>
          <w:rFonts w:ascii="宋体" w:hAnsi="宋体"/>
        </w:rPr>
      </w:pPr>
    </w:p>
    <w:p>
      <w:pPr>
        <w:widowControl/>
        <w:jc w:val="left"/>
        <w:rPr>
          <w:rFonts w:ascii="宋体" w:hAnsi="宋体" w:cs="宋体"/>
          <w:b/>
          <w:bCs/>
        </w:rPr>
      </w:pPr>
      <w:r>
        <w:rPr>
          <w:rFonts w:hint="eastAsia" w:ascii="宋体" w:hAnsi="宋体" w:cs="宋体"/>
          <w:b/>
          <w:bCs/>
        </w:rPr>
        <w:t>3.1 初识RFID</w:t>
      </w:r>
    </w:p>
    <w:p>
      <w:pPr>
        <w:widowControl/>
        <w:shd w:val="clear" w:color="auto" w:fill="FFFFFF"/>
        <w:spacing w:after="180" w:line="288" w:lineRule="atLeast"/>
        <w:ind w:firstLine="420"/>
        <w:jc w:val="left"/>
        <w:rPr>
          <w:rFonts w:ascii="宋体" w:hAnsi="宋体" w:cs="宋体"/>
          <w:szCs w:val="21"/>
        </w:rPr>
      </w:pPr>
      <w:r>
        <w:rPr>
          <w:rFonts w:hint="eastAsia" w:ascii="宋体" w:hAnsi="宋体"/>
        </w:rPr>
        <w:t xml:space="preserve">  </w:t>
      </w:r>
      <w:r>
        <w:rPr>
          <w:rFonts w:hint="eastAsia" w:ascii="宋体" w:hAnsi="宋体" w:cs="宋体"/>
          <w:kern w:val="0"/>
          <w:szCs w:val="21"/>
          <w:lang w:bidi="ar"/>
        </w:rPr>
        <w:t>RFID是 Radio Frequency Identification 的缩写，即无线射频识别技术，起源于二战期间，属于自动识别技术的一种。其原理为以非接触双向通信的方式，</w:t>
      </w:r>
      <w:r>
        <w:rPr>
          <w:rFonts w:hint="eastAsia" w:ascii="宋体" w:hAnsi="宋体" w:cs="宋体"/>
          <w:kern w:val="0"/>
          <w:szCs w:val="21"/>
          <w:shd w:val="clear" w:color="auto" w:fill="FFFFFF"/>
          <w:lang w:bidi="ar"/>
        </w:rPr>
        <w:t>利用</w:t>
      </w:r>
      <w:r>
        <w:fldChar w:fldCharType="begin"/>
      </w:r>
      <w:r>
        <w:instrText xml:space="preserve"> HYPERLINK "https://baike.baidu.com/item/%E6%97%A0%E7%BA%BF%E5%B0%84%E9%A2%91/4142085" \t "https://baike.baidu.com/item/%E5%B0%84%E9%A2%91%E8%AF%86%E5%88%AB%E6%8A%80%E6%9C%AF/_blank" </w:instrText>
      </w:r>
      <w:r>
        <w:fldChar w:fldCharType="separate"/>
      </w:r>
      <w:r>
        <w:rPr>
          <w:rStyle w:val="7"/>
          <w:rFonts w:hint="eastAsia" w:ascii="宋体" w:hAnsi="宋体" w:cs="宋体"/>
          <w:color w:val="auto"/>
          <w:szCs w:val="21"/>
          <w:u w:val="none"/>
          <w:shd w:val="clear" w:color="auto" w:fill="FFFFFF"/>
        </w:rPr>
        <w:t>无线射频</w:t>
      </w:r>
      <w:r>
        <w:rPr>
          <w:rFonts w:hint="eastAsia" w:ascii="宋体" w:hAnsi="宋体" w:cs="宋体"/>
          <w:color w:val="auto"/>
          <w:szCs w:val="21"/>
          <w:u w:val="none"/>
          <w:shd w:val="clear" w:color="auto" w:fill="FFFFFF"/>
        </w:rPr>
        <w:fldChar w:fldCharType="end"/>
      </w:r>
      <w:r>
        <w:rPr>
          <w:rFonts w:hint="eastAsia" w:ascii="宋体" w:hAnsi="宋体" w:cs="宋体"/>
          <w:kern w:val="0"/>
          <w:szCs w:val="21"/>
          <w:shd w:val="clear" w:color="auto" w:fill="FFFFFF"/>
          <w:lang w:bidi="ar"/>
        </w:rPr>
        <w:t>方式对记录媒体（</w:t>
      </w:r>
      <w:r>
        <w:fldChar w:fldCharType="begin"/>
      </w:r>
      <w:r>
        <w:instrText xml:space="preserve"> HYPERLINK "https://baike.baidu.com/item/%E7%94%B5%E5%AD%90%E6%A0%87%E7%AD%BE/6976650" \t "https://baike.baidu.com/item/%E5%B0%84%E9%A2%91%E8%AF%86%E5%88%AB%E6%8A%80%E6%9C%AF/_blank" </w:instrText>
      </w:r>
      <w:r>
        <w:fldChar w:fldCharType="separate"/>
      </w:r>
      <w:r>
        <w:rPr>
          <w:rStyle w:val="7"/>
          <w:rFonts w:hint="eastAsia" w:ascii="宋体" w:hAnsi="宋体" w:cs="宋体"/>
          <w:color w:val="auto"/>
          <w:szCs w:val="21"/>
          <w:u w:val="none"/>
          <w:shd w:val="clear" w:color="auto" w:fill="FFFFFF"/>
        </w:rPr>
        <w:t>电子标签</w:t>
      </w:r>
      <w:r>
        <w:rPr>
          <w:rFonts w:hint="eastAsia" w:ascii="宋体" w:hAnsi="宋体" w:cs="宋体"/>
          <w:color w:val="auto"/>
          <w:szCs w:val="21"/>
          <w:u w:val="none"/>
          <w:shd w:val="clear" w:color="auto" w:fill="FFFFFF"/>
        </w:rPr>
        <w:fldChar w:fldCharType="end"/>
      </w:r>
      <w:r>
        <w:rPr>
          <w:rFonts w:hint="eastAsia" w:ascii="宋体" w:hAnsi="宋体" w:cs="宋体"/>
          <w:kern w:val="0"/>
          <w:szCs w:val="21"/>
          <w:shd w:val="clear" w:color="auto" w:fill="FFFFFF"/>
          <w:lang w:bidi="ar"/>
        </w:rPr>
        <w:t>或射频卡）进行读写，从而达到识别目标和数据交换的目的，其被认为是21世纪最具发展潜力的信息技术之一。 </w:t>
      </w:r>
      <w:bookmarkStart w:id="0" w:name="ref_[2]_13865303"/>
    </w:p>
    <w:p>
      <w:pPr>
        <w:widowControl/>
        <w:shd w:val="clear" w:color="auto" w:fill="FFFFFF"/>
        <w:spacing w:after="180" w:line="288" w:lineRule="atLeast"/>
        <w:ind w:firstLine="420"/>
        <w:jc w:val="left"/>
        <w:rPr>
          <w:rFonts w:ascii="宋体" w:hAnsi="宋体" w:cs="Arial"/>
          <w:color w:val="136EC2"/>
          <w:kern w:val="0"/>
          <w:sz w:val="16"/>
          <w:szCs w:val="0"/>
          <w:shd w:val="clear" w:color="auto" w:fill="FFFFFF"/>
          <w:lang w:bidi="ar"/>
        </w:rPr>
      </w:pPr>
      <w:r>
        <w:rPr>
          <w:rFonts w:hint="eastAsia" w:ascii="宋体" w:hAnsi="宋体" w:cs="宋体"/>
          <w:kern w:val="0"/>
          <w:szCs w:val="21"/>
          <w:shd w:val="clear" w:color="auto" w:fill="FFFFFF"/>
          <w:lang w:bidi="ar"/>
        </w:rPr>
        <w:t>无线射频识别技术通过</w:t>
      </w:r>
      <w:r>
        <w:rPr>
          <w:rFonts w:hint="eastAsia" w:ascii="宋体" w:hAnsi="宋体" w:cs="宋体"/>
          <w:kern w:val="0"/>
          <w:szCs w:val="21"/>
          <w:shd w:val="clear" w:color="auto" w:fill="FFFFFF"/>
          <w:lang w:bidi="ar"/>
        </w:rPr>
        <w:fldChar w:fldCharType="begin"/>
      </w:r>
      <w:r>
        <w:rPr>
          <w:rFonts w:hint="eastAsia" w:ascii="宋体" w:hAnsi="宋体" w:cs="宋体"/>
          <w:kern w:val="0"/>
          <w:szCs w:val="21"/>
          <w:shd w:val="clear" w:color="auto" w:fill="FFFFFF"/>
          <w:lang w:bidi="ar"/>
        </w:rPr>
        <w:instrText xml:space="preserve"> HYPERLINK "https://baike.baidu.com/item/%E6%97%A0%E7%BA%BF%E7%94%B5%E6%B3%A2/942435" \t "https://baike.baidu.com/item/%E5%B0%84%E9%A2%91%E8%AF%86%E5%88%AB%E6%8A%80%E6%9C%AF/_blank" </w:instrText>
      </w:r>
      <w:r>
        <w:rPr>
          <w:rFonts w:hint="eastAsia" w:ascii="宋体" w:hAnsi="宋体" w:cs="宋体"/>
          <w:kern w:val="0"/>
          <w:szCs w:val="21"/>
          <w:shd w:val="clear" w:color="auto" w:fill="FFFFFF"/>
          <w:lang w:bidi="ar"/>
        </w:rPr>
        <w:fldChar w:fldCharType="separate"/>
      </w:r>
      <w:r>
        <w:rPr>
          <w:rStyle w:val="7"/>
          <w:rFonts w:hint="eastAsia" w:ascii="宋体" w:hAnsi="宋体" w:cs="宋体"/>
          <w:color w:val="auto"/>
          <w:szCs w:val="21"/>
          <w:u w:val="none"/>
          <w:shd w:val="clear" w:color="auto" w:fill="FFFFFF"/>
        </w:rPr>
        <w:t>无线电波</w:t>
      </w:r>
      <w:r>
        <w:rPr>
          <w:rFonts w:hint="eastAsia" w:ascii="宋体" w:hAnsi="宋体" w:cs="宋体"/>
          <w:kern w:val="0"/>
          <w:szCs w:val="21"/>
          <w:shd w:val="clear" w:color="auto" w:fill="FFFFFF"/>
          <w:lang w:bidi="ar"/>
        </w:rPr>
        <w:fldChar w:fldCharType="end"/>
      </w:r>
      <w:r>
        <w:rPr>
          <w:rFonts w:hint="eastAsia" w:ascii="宋体" w:hAnsi="宋体" w:cs="宋体"/>
          <w:kern w:val="0"/>
          <w:szCs w:val="21"/>
          <w:shd w:val="clear" w:color="auto" w:fill="FFFFFF"/>
          <w:lang w:bidi="ar"/>
        </w:rPr>
        <w:t>不接触快速信息交换和存储技术，通过无线通信结合数据访问技术，然后连接数据库系统，加以实现非接触式的双向通信，从而达到了识别的目的，用于数据交换，串联起一个极其复杂的系统。在识别系统中，通过电磁波实现电子标签的读写与通信。根据通信距离，可分为近场和远场，为此读/写设备和电子标签之间的数据交换方式也对应地被分为负载</w:t>
      </w:r>
      <w:r>
        <w:rPr>
          <w:rFonts w:hint="eastAsia" w:ascii="宋体" w:hAnsi="宋体" w:cs="宋体"/>
          <w:kern w:val="0"/>
          <w:szCs w:val="21"/>
          <w:shd w:val="clear" w:color="auto" w:fill="FFFFFF"/>
          <w:lang w:bidi="ar"/>
        </w:rPr>
        <w:fldChar w:fldCharType="begin"/>
      </w:r>
      <w:r>
        <w:rPr>
          <w:rFonts w:hint="eastAsia" w:ascii="宋体" w:hAnsi="宋体" w:cs="宋体"/>
          <w:kern w:val="0"/>
          <w:szCs w:val="21"/>
          <w:shd w:val="clear" w:color="auto" w:fill="FFFFFF"/>
          <w:lang w:bidi="ar"/>
        </w:rPr>
        <w:instrText xml:space="preserve"> HYPERLINK "https://baike.baidu.com/item/%E8%B0%83%E5%88%B6/4803375" \t "https://baike.baidu.com/item/%E5%B0%84%E9%A2%91%E8%AF%86%E5%88%AB%E6%8A%80%E6%9C%AF/_blank" </w:instrText>
      </w:r>
      <w:r>
        <w:rPr>
          <w:rFonts w:hint="eastAsia" w:ascii="宋体" w:hAnsi="宋体" w:cs="宋体"/>
          <w:kern w:val="0"/>
          <w:szCs w:val="21"/>
          <w:shd w:val="clear" w:color="auto" w:fill="FFFFFF"/>
          <w:lang w:bidi="ar"/>
        </w:rPr>
        <w:fldChar w:fldCharType="separate"/>
      </w:r>
      <w:r>
        <w:rPr>
          <w:rStyle w:val="7"/>
          <w:rFonts w:hint="eastAsia" w:ascii="宋体" w:hAnsi="宋体" w:cs="宋体"/>
          <w:color w:val="auto"/>
          <w:szCs w:val="21"/>
          <w:u w:val="none"/>
          <w:shd w:val="clear" w:color="auto" w:fill="FFFFFF"/>
        </w:rPr>
        <w:t>调制</w:t>
      </w:r>
      <w:r>
        <w:rPr>
          <w:rFonts w:hint="eastAsia" w:ascii="宋体" w:hAnsi="宋体" w:cs="宋体"/>
          <w:kern w:val="0"/>
          <w:szCs w:val="21"/>
          <w:shd w:val="clear" w:color="auto" w:fill="FFFFFF"/>
          <w:lang w:bidi="ar"/>
        </w:rPr>
        <w:fldChar w:fldCharType="end"/>
      </w:r>
      <w:r>
        <w:rPr>
          <w:rFonts w:hint="eastAsia" w:ascii="宋体" w:hAnsi="宋体" w:cs="宋体"/>
          <w:kern w:val="0"/>
          <w:szCs w:val="21"/>
          <w:shd w:val="clear" w:color="auto" w:fill="FFFFFF"/>
          <w:lang w:bidi="ar"/>
        </w:rPr>
        <w:t>和反向散射调制。</w:t>
      </w:r>
      <w:r>
        <w:rPr>
          <w:rFonts w:ascii="宋体" w:hAnsi="宋体" w:cs="Arial"/>
          <w:color w:val="3366CC"/>
          <w:kern w:val="0"/>
          <w:sz w:val="12"/>
          <w:szCs w:val="12"/>
          <w:shd w:val="clear" w:color="auto" w:fill="FFFFFF"/>
          <w:lang w:bidi="ar"/>
        </w:rPr>
        <w:t> </w:t>
      </w:r>
      <w:r>
        <w:rPr>
          <w:rFonts w:ascii="宋体" w:hAnsi="宋体" w:cs="Arial"/>
          <w:color w:val="136EC2"/>
          <w:kern w:val="0"/>
          <w:sz w:val="16"/>
          <w:szCs w:val="0"/>
          <w:shd w:val="clear" w:color="auto" w:fill="FFFFFF"/>
          <w:lang w:bidi="ar"/>
        </w:rPr>
        <w:t> </w:t>
      </w:r>
      <w:bookmarkEnd w:id="0"/>
    </w:p>
    <w:p>
      <w:pPr>
        <w:widowControl/>
        <w:shd w:val="clear" w:color="auto" w:fill="FFFFFF"/>
        <w:tabs>
          <w:tab w:val="left" w:pos="669"/>
        </w:tabs>
        <w:spacing w:after="180" w:line="288" w:lineRule="atLeast"/>
        <w:ind w:firstLine="420"/>
        <w:jc w:val="left"/>
        <w:rPr>
          <w:rFonts w:ascii="宋体" w:hAnsi="宋体" w:cs="宋体"/>
          <w:color w:val="136EC2"/>
          <w:kern w:val="0"/>
          <w:szCs w:val="21"/>
          <w:shd w:val="clear" w:color="auto" w:fill="FFFFFF"/>
          <w:lang w:bidi="ar"/>
        </w:rPr>
      </w:pPr>
      <w:r>
        <w:rPr>
          <w:rFonts w:hint="eastAsia" w:ascii="宋体" w:hAnsi="宋体" w:cs="Arial"/>
          <w:color w:val="136EC2"/>
          <w:kern w:val="0"/>
          <w:sz w:val="16"/>
          <w:szCs w:val="0"/>
          <w:shd w:val="clear" w:color="auto" w:fill="FFFFFF"/>
          <w:lang w:bidi="ar"/>
        </w:rPr>
        <w:t xml:space="preserve"> </w:t>
      </w:r>
      <w:r>
        <w:rPr>
          <w:rFonts w:hint="eastAsia" w:ascii="宋体" w:hAnsi="宋体" w:cs="Arial"/>
          <w:color w:val="136EC2"/>
          <w:kern w:val="0"/>
          <w:sz w:val="16"/>
          <w:szCs w:val="0"/>
          <w:shd w:val="clear" w:color="auto" w:fill="FFFFFF"/>
          <w:lang w:bidi="ar"/>
        </w:rPr>
        <w:tab/>
      </w:r>
      <w:r>
        <w:rPr>
          <w:rFonts w:hint="eastAsia" w:ascii="宋体" w:hAnsi="宋体" w:cs="宋体"/>
          <w:color w:val="333333"/>
          <w:szCs w:val="21"/>
          <w:shd w:val="clear" w:color="auto" w:fill="FFFFFF"/>
        </w:rPr>
        <w:t>射频识别技术依据其标签的供电方式可分为三类，即无源RFID，有源RFID，与半有源RFID。无源RFID即不需要供电系统，靠短暂的电磁感应发电来传输信号。</w:t>
      </w:r>
      <w:r>
        <w:rPr>
          <w:rFonts w:hint="eastAsia" w:ascii="宋体" w:hAnsi="宋体" w:cs="Arial"/>
          <w:color w:val="333333"/>
          <w:sz w:val="16"/>
          <w:szCs w:val="16"/>
          <w:shd w:val="clear" w:color="auto" w:fill="FFFFFF"/>
        </w:rPr>
        <w:t>因为省去了供电系统，</w:t>
      </w:r>
      <w:r>
        <w:rPr>
          <w:rFonts w:hint="eastAsia" w:ascii="宋体" w:hAnsi="宋体" w:cs="宋体"/>
          <w:color w:val="333333"/>
          <w:szCs w:val="21"/>
          <w:shd w:val="clear" w:color="auto" w:fill="FFFFFF"/>
        </w:rPr>
        <w:t>所以无源RFID产品的体积可以达到厘米量级甚至更小，而且自身结构简单，成本低，故障率低，使用寿命较长。但作为代价，无源RFID的有效识别距离通常较短，一般用于近距离的接触式识别。而有源RFID则需要供电系统供电，因此拥有了较长的传输距离与较高的传输速度。一个典型的有源RFID标签能在百米之外与射频识别阅读器建立联系，相对体积较大。而半有源RFID则是基于二者优缺点的结合创造出的产物。</w:t>
      </w:r>
    </w:p>
    <w:p>
      <w:pPr>
        <w:widowControl/>
        <w:jc w:val="left"/>
        <w:rPr>
          <w:rFonts w:ascii="宋体" w:hAnsi="宋体" w:cs="宋体"/>
          <w:color w:val="231F20"/>
          <w:kern w:val="0"/>
          <w:szCs w:val="21"/>
          <w:lang w:bidi="ar"/>
        </w:rPr>
      </w:pPr>
    </w:p>
    <w:p>
      <w:pPr>
        <w:widowControl/>
        <w:ind w:firstLine="422" w:firstLineChars="200"/>
        <w:jc w:val="left"/>
        <w:rPr>
          <w:rFonts w:ascii="宋体" w:hAnsi="宋体" w:cs="宋体"/>
          <w:b/>
          <w:bCs/>
          <w:kern w:val="0"/>
          <w:szCs w:val="21"/>
          <w:lang w:bidi="ar"/>
        </w:rPr>
      </w:pPr>
      <w:r>
        <w:rPr>
          <w:rFonts w:hint="eastAsia" w:ascii="宋体" w:hAnsi="宋体" w:cs="宋体"/>
          <w:b/>
          <w:bCs/>
          <w:kern w:val="0"/>
          <w:szCs w:val="21"/>
          <w:lang w:bidi="ar"/>
        </w:rPr>
        <w:t>3.2 RFID的工作原理</w:t>
      </w:r>
    </w:p>
    <w:p>
      <w:pPr>
        <w:widowControl/>
        <w:ind w:firstLine="420" w:firstLineChars="200"/>
        <w:jc w:val="left"/>
        <w:rPr>
          <w:rFonts w:ascii="宋体" w:hAnsi="宋体" w:cs="宋体"/>
          <w:kern w:val="0"/>
          <w:szCs w:val="21"/>
          <w:lang w:bidi="ar"/>
        </w:rPr>
      </w:pPr>
      <w:r>
        <w:rPr>
          <w:rFonts w:hint="eastAsia" w:ascii="宋体" w:hAnsi="宋体" w:cs="宋体"/>
          <w:szCs w:val="21"/>
          <w:shd w:val="clear" w:color="auto" w:fill="FFFFFF"/>
        </w:rPr>
        <w:t>RFID技术的基本工作原理并不复杂：标签进入</w:t>
      </w:r>
      <w:r>
        <w:rPr>
          <w:rFonts w:hint="eastAsia" w:ascii="宋体" w:hAnsi="宋体" w:cs="宋体"/>
          <w:szCs w:val="21"/>
          <w:shd w:val="clear" w:color="auto" w:fill="FFFFFF"/>
        </w:rPr>
        <w:fldChar w:fldCharType="begin"/>
      </w:r>
      <w:r>
        <w:rPr>
          <w:rFonts w:hint="eastAsia" w:ascii="宋体" w:hAnsi="宋体" w:cs="宋体"/>
          <w:szCs w:val="21"/>
          <w:shd w:val="clear" w:color="auto" w:fill="FFFFFF"/>
        </w:rPr>
        <w:instrText xml:space="preserve"> HYPERLINK "https://baike.baidu.com/item/%E9%98%85%E8%AF%BB%E5%99%A8" \t "https://baike.baidu.com/item/%E5%B0%84%E9%A2%91%E8%AF%86%E5%88%AB%E6%8A%80%E6%9C%AF/_blank" </w:instrText>
      </w:r>
      <w:r>
        <w:rPr>
          <w:rFonts w:hint="eastAsia" w:ascii="宋体" w:hAnsi="宋体" w:cs="宋体"/>
          <w:szCs w:val="21"/>
          <w:shd w:val="clear" w:color="auto" w:fill="FFFFFF"/>
        </w:rPr>
        <w:fldChar w:fldCharType="separate"/>
      </w:r>
      <w:r>
        <w:rPr>
          <w:rStyle w:val="7"/>
          <w:rFonts w:hint="eastAsia" w:ascii="宋体" w:hAnsi="宋体" w:cs="宋体"/>
          <w:color w:val="auto"/>
          <w:szCs w:val="21"/>
          <w:u w:val="none"/>
          <w:shd w:val="clear" w:color="auto" w:fill="FFFFFF"/>
        </w:rPr>
        <w:t>阅读器</w:t>
      </w:r>
      <w:r>
        <w:rPr>
          <w:rFonts w:hint="eastAsia" w:ascii="宋体" w:hAnsi="宋体" w:cs="宋体"/>
          <w:szCs w:val="21"/>
          <w:shd w:val="clear" w:color="auto" w:fill="FFFFFF"/>
        </w:rPr>
        <w:fldChar w:fldCharType="end"/>
      </w:r>
      <w:r>
        <w:rPr>
          <w:rFonts w:hint="eastAsia" w:ascii="宋体" w:hAnsi="宋体" w:cs="宋体"/>
          <w:szCs w:val="21"/>
          <w:shd w:val="clear" w:color="auto" w:fill="FFFFFF"/>
        </w:rPr>
        <w:t>后，接收</w:t>
      </w:r>
      <w:r>
        <w:fldChar w:fldCharType="begin"/>
      </w:r>
      <w:r>
        <w:instrText xml:space="preserve"> HYPERLINK "https://baike.baidu.com/item/%E9%98%85%E8%AF%BB%E5%99%A8" \t "https://baike.baidu.com/item/%E5%B0%84%E9%A2%91%E8%AF%86%E5%88%AB%E6%8A%80%E6%9C%AF/_blank" </w:instrText>
      </w:r>
      <w:r>
        <w:fldChar w:fldCharType="separate"/>
      </w:r>
      <w:r>
        <w:rPr>
          <w:rStyle w:val="7"/>
          <w:rFonts w:hint="eastAsia" w:ascii="宋体" w:hAnsi="宋体" w:cs="宋体"/>
          <w:color w:val="auto"/>
          <w:szCs w:val="21"/>
          <w:u w:val="none"/>
          <w:shd w:val="clear" w:color="auto" w:fill="FFFFFF"/>
        </w:rPr>
        <w:t>阅读器</w:t>
      </w:r>
      <w:r>
        <w:rPr>
          <w:rFonts w:hint="eastAsia" w:ascii="宋体" w:hAnsi="宋体" w:cs="宋体"/>
          <w:color w:val="auto"/>
          <w:szCs w:val="21"/>
          <w:u w:val="none"/>
          <w:shd w:val="clear" w:color="auto" w:fill="FFFFFF"/>
        </w:rPr>
        <w:fldChar w:fldCharType="end"/>
      </w:r>
      <w:r>
        <w:rPr>
          <w:rFonts w:hint="eastAsia" w:ascii="宋体" w:hAnsi="宋体" w:cs="宋体"/>
          <w:szCs w:val="21"/>
          <w:shd w:val="clear" w:color="auto" w:fill="FFFFFF"/>
        </w:rPr>
        <w:t>发出的射频信号，凭借感应电流所获得的能量发送出存储在芯片中的产品信息，或者由标签主动发送某一频率的信号（，阅读器读取信息并解码后，送至中央信息系统进行有关数据处理。</w:t>
      </w:r>
    </w:p>
    <w:p>
      <w:pPr>
        <w:widowControl/>
        <w:ind w:firstLine="420" w:firstLineChars="200"/>
        <w:jc w:val="left"/>
        <w:rPr>
          <w:rFonts w:ascii="宋体" w:hAnsi="宋体" w:cs="宋体"/>
          <w:szCs w:val="21"/>
        </w:rPr>
      </w:pPr>
      <w:r>
        <w:rPr>
          <w:rFonts w:hint="eastAsia" w:ascii="宋体" w:hAnsi="宋体" w:cs="宋体"/>
          <w:kern w:val="0"/>
          <w:szCs w:val="21"/>
          <w:lang w:bidi="ar"/>
        </w:rPr>
        <w:t>完整的RFID系统由数据管理系统、阅读器、电子标签三部分组成（图1）。数据管理系统通过网络向阅读器发出指令，阅读器接收指令后通过天线发送射频信息，射频能量形成电磁场，其内的电子标签被触发并向阅读器发送或修改存储在内的数据，阅读器通过解调和解码后反馈信息给数据管理系统。</w:t>
      </w:r>
      <w:r>
        <w:rPr>
          <w:rFonts w:hint="eastAsia" w:ascii="宋体" w:hAnsi="宋体" w:cs="宋体"/>
          <w:szCs w:val="21"/>
        </w:rPr>
        <w:drawing>
          <wp:inline distT="0" distB="0" distL="114300" distR="114300">
            <wp:extent cx="5270500" cy="1555115"/>
            <wp:effectExtent l="0" t="0" r="2540" b="14605"/>
            <wp:docPr id="1" name="图片 1" descr="QQ截图2020122616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01226164325"/>
                    <pic:cNvPicPr>
                      <a:picLocks noChangeAspect="1"/>
                    </pic:cNvPicPr>
                  </pic:nvPicPr>
                  <pic:blipFill>
                    <a:blip r:embed="rId4"/>
                    <a:stretch>
                      <a:fillRect/>
                    </a:stretch>
                  </pic:blipFill>
                  <pic:spPr>
                    <a:xfrm>
                      <a:off x="0" y="0"/>
                      <a:ext cx="5270500" cy="1555115"/>
                    </a:xfrm>
                    <a:prstGeom prst="rect">
                      <a:avLst/>
                    </a:prstGeom>
                    <a:noFill/>
                    <a:ln>
                      <a:noFill/>
                    </a:ln>
                  </pic:spPr>
                </pic:pic>
              </a:graphicData>
            </a:graphic>
          </wp:inline>
        </w:drawing>
      </w:r>
    </w:p>
    <w:p>
      <w:pPr>
        <w:widowControl/>
        <w:jc w:val="left"/>
        <w:rPr>
          <w:rFonts w:ascii="宋体" w:hAnsi="宋体" w:cs="宋体"/>
          <w:color w:val="231F20"/>
          <w:kern w:val="0"/>
          <w:szCs w:val="21"/>
          <w:lang w:bidi="ar"/>
        </w:rPr>
      </w:pPr>
    </w:p>
    <w:p>
      <w:pPr>
        <w:widowControl/>
        <w:ind w:firstLine="3230" w:firstLineChars="1700"/>
        <w:rPr>
          <w:rFonts w:ascii="宋体" w:hAnsi="宋体"/>
        </w:rPr>
      </w:pPr>
      <w:r>
        <w:rPr>
          <w:rFonts w:ascii="宋体" w:hAnsi="宋体" w:cs="华文楷体"/>
          <w:color w:val="231F20"/>
          <w:kern w:val="0"/>
          <w:sz w:val="19"/>
          <w:szCs w:val="19"/>
          <w:lang w:bidi="ar"/>
        </w:rPr>
        <w:t>图</w:t>
      </w:r>
      <w:r>
        <w:rPr>
          <w:rFonts w:hint="eastAsia" w:ascii="宋体" w:hAnsi="宋体" w:cs="华文楷体"/>
          <w:color w:val="231F20"/>
          <w:kern w:val="0"/>
          <w:sz w:val="19"/>
          <w:szCs w:val="19"/>
          <w:lang w:bidi="ar"/>
        </w:rPr>
        <w:t>1</w:t>
      </w:r>
      <w:r>
        <w:rPr>
          <w:rFonts w:ascii="宋体" w:hAnsi="宋体" w:cs="华文楷体"/>
          <w:color w:val="231F20"/>
          <w:kern w:val="0"/>
          <w:sz w:val="19"/>
          <w:szCs w:val="19"/>
          <w:lang w:bidi="ar"/>
        </w:rPr>
        <w:t xml:space="preserve"> RFID系统工作原理</w:t>
      </w:r>
    </w:p>
    <w:p>
      <w:pPr>
        <w:widowControl/>
        <w:jc w:val="left"/>
        <w:rPr>
          <w:rFonts w:ascii="宋体" w:hAnsi="宋体"/>
        </w:rPr>
      </w:pPr>
    </w:p>
    <w:p>
      <w:pPr>
        <w:widowControl/>
        <w:jc w:val="left"/>
        <w:rPr>
          <w:rFonts w:ascii="宋体" w:hAnsi="宋体" w:cs="宋体"/>
          <w:szCs w:val="21"/>
          <w:shd w:val="clear" w:color="auto" w:fill="FFFFFF"/>
        </w:rPr>
      </w:pPr>
      <w:r>
        <w:rPr>
          <w:rFonts w:hint="eastAsia" w:ascii="宋体" w:hAnsi="宋体" w:cs="宋体"/>
          <w:szCs w:val="21"/>
          <w:shd w:val="clear" w:color="auto" w:fill="FFFFFF"/>
        </w:rPr>
        <w:t xml:space="preserve">  </w:t>
      </w:r>
    </w:p>
    <w:p>
      <w:pPr>
        <w:widowControl/>
        <w:jc w:val="left"/>
        <w:rPr>
          <w:rFonts w:ascii="宋体" w:hAnsi="宋体"/>
          <w:szCs w:val="21"/>
        </w:rPr>
      </w:pPr>
    </w:p>
    <w:p>
      <w:pPr>
        <w:widowControl/>
        <w:ind w:firstLine="320" w:firstLineChars="200"/>
        <w:jc w:val="left"/>
        <w:rPr>
          <w:rFonts w:ascii="宋体" w:hAnsi="宋体" w:cs="Arial"/>
          <w:sz w:val="16"/>
          <w:szCs w:val="16"/>
          <w:shd w:val="clear" w:color="auto" w:fill="FFFFFF"/>
        </w:rPr>
      </w:pPr>
    </w:p>
    <w:p>
      <w:pPr>
        <w:widowControl/>
        <w:jc w:val="left"/>
        <w:rPr>
          <w:rFonts w:ascii="宋体" w:hAnsi="宋体" w:cs="宋体"/>
          <w:b/>
          <w:bCs/>
          <w:szCs w:val="21"/>
          <w:shd w:val="clear" w:color="auto" w:fill="FFFFFF"/>
        </w:rPr>
      </w:pPr>
      <w:r>
        <w:rPr>
          <w:rFonts w:hint="eastAsia" w:ascii="宋体" w:hAnsi="宋体" w:cs="宋体"/>
          <w:b/>
          <w:bCs/>
          <w:szCs w:val="21"/>
          <w:shd w:val="clear" w:color="auto" w:fill="FFFFFF"/>
        </w:rPr>
        <w:t>3.</w:t>
      </w:r>
      <w:r>
        <w:rPr>
          <w:rFonts w:hint="eastAsia" w:ascii="宋体" w:hAnsi="宋体" w:cs="宋体"/>
          <w:b/>
          <w:bCs/>
          <w:szCs w:val="21"/>
          <w:shd w:val="clear" w:color="auto" w:fill="FFFFFF"/>
          <w:lang w:val="en-US" w:eastAsia="zh-CN"/>
        </w:rPr>
        <w:t>3</w:t>
      </w:r>
      <w:r>
        <w:rPr>
          <w:rFonts w:hint="eastAsia" w:ascii="宋体" w:hAnsi="宋体" w:cs="宋体"/>
          <w:b/>
          <w:bCs/>
          <w:szCs w:val="21"/>
          <w:shd w:val="clear" w:color="auto" w:fill="FFFFFF"/>
        </w:rPr>
        <w:t xml:space="preserve"> RFID的优缺点</w:t>
      </w:r>
    </w:p>
    <w:p>
      <w:pPr>
        <w:widowControl/>
        <w:shd w:val="clear" w:color="auto" w:fill="FFFFFF"/>
        <w:ind w:firstLine="420" w:firstLineChars="200"/>
        <w:jc w:val="left"/>
        <w:rPr>
          <w:rFonts w:ascii="宋体" w:hAnsi="宋体" w:cs="宋体"/>
          <w:color w:val="333333"/>
          <w:kern w:val="0"/>
          <w:szCs w:val="21"/>
          <w:shd w:val="clear" w:color="auto" w:fill="FFFFFF"/>
          <w:lang w:bidi="ar"/>
        </w:rPr>
      </w:pPr>
      <w:r>
        <w:rPr>
          <w:rFonts w:hint="eastAsia" w:ascii="宋体" w:hAnsi="宋体" w:cs="宋体"/>
          <w:color w:val="333333"/>
          <w:kern w:val="0"/>
          <w:szCs w:val="21"/>
          <w:shd w:val="clear" w:color="auto" w:fill="FFFFFF"/>
          <w:lang w:bidi="ar"/>
        </w:rPr>
        <w:t>RFID的优点有以下几点:1、适用性 2、高效性 3、独一性 4、简易性</w:t>
      </w:r>
    </w:p>
    <w:p>
      <w:pPr>
        <w:widowControl/>
        <w:shd w:val="clear" w:color="auto" w:fill="FFFFFF"/>
        <w:ind w:firstLine="420" w:firstLineChars="200"/>
        <w:jc w:val="left"/>
        <w:rPr>
          <w:rFonts w:ascii="宋体" w:hAnsi="宋体" w:cs="宋体"/>
          <w:color w:val="333333"/>
          <w:kern w:val="0"/>
          <w:szCs w:val="21"/>
          <w:shd w:val="clear" w:color="auto" w:fill="FFFFFF"/>
          <w:lang w:bidi="ar"/>
        </w:rPr>
      </w:pPr>
      <w:r>
        <w:rPr>
          <w:rFonts w:hint="eastAsia" w:ascii="宋体" w:hAnsi="宋体" w:cs="宋体"/>
          <w:color w:val="333333"/>
          <w:kern w:val="0"/>
          <w:szCs w:val="21"/>
          <w:shd w:val="clear" w:color="auto" w:fill="FFFFFF"/>
          <w:lang w:bidi="ar"/>
        </w:rPr>
        <w:t>依靠电磁波，RFID技术并不需要连接双方的物理接触。这使得它能够无视尘、雾、塑料、纸张、木材以及各种障碍物建立连接，直接完成通信。</w:t>
      </w:r>
      <w:bookmarkStart w:id="1" w:name="ref_[6]_13865303"/>
      <w:r>
        <w:rPr>
          <w:rFonts w:hint="eastAsia" w:ascii="宋体" w:hAnsi="宋体" w:cs="宋体"/>
          <w:color w:val="333333"/>
          <w:kern w:val="0"/>
          <w:szCs w:val="21"/>
          <w:shd w:val="clear" w:color="auto" w:fill="FFFFFF"/>
          <w:lang w:bidi="ar"/>
        </w:rPr>
        <w:t>RFID系统的读写速度极快，一次典型的RFID传输过程通常不到100毫秒。高频段的RFID阅读器甚至可以同时识别、读取多个标签的内容，极大地提高了信息传输效率。并且每个RFID标签都是独一无二的，通过RFID标签与产品的一一对应关系，可以清楚的跟踪每一件产品的后续流通情况</w:t>
      </w:r>
      <w:bookmarkEnd w:id="1"/>
      <w:r>
        <w:rPr>
          <w:rFonts w:hint="eastAsia" w:ascii="宋体" w:hAnsi="宋体" w:cs="宋体"/>
          <w:color w:val="333333"/>
          <w:kern w:val="0"/>
          <w:szCs w:val="21"/>
          <w:shd w:val="clear" w:color="auto" w:fill="FFFFFF"/>
          <w:lang w:bidi="ar"/>
        </w:rPr>
        <w:t>。RFID标签结构简单，识别速率高、所需读取设备简单。尤其是随着NFC技术在智能手机上逐渐普及，每个用户的手机都将成为最简单的RFID阅读器。</w:t>
      </w:r>
    </w:p>
    <w:p>
      <w:pPr>
        <w:widowControl/>
        <w:shd w:val="clear" w:color="auto" w:fill="FFFFFF"/>
        <w:ind w:firstLine="420" w:firstLineChars="200"/>
        <w:jc w:val="left"/>
        <w:rPr>
          <w:rFonts w:ascii="宋体" w:hAnsi="宋体" w:cs="宋体"/>
          <w:color w:val="333333"/>
          <w:kern w:val="0"/>
          <w:szCs w:val="21"/>
          <w:shd w:val="clear" w:color="auto" w:fill="FFFFFF"/>
          <w:lang w:bidi="ar"/>
        </w:rPr>
      </w:pPr>
      <w:r>
        <w:rPr>
          <w:rFonts w:hint="eastAsia" w:ascii="宋体" w:hAnsi="宋体" w:cs="宋体"/>
          <w:color w:val="333333"/>
          <w:kern w:val="0"/>
          <w:szCs w:val="21"/>
          <w:shd w:val="clear" w:color="auto" w:fill="FFFFFF"/>
          <w:lang w:bidi="ar"/>
        </w:rPr>
        <w:t>RFID目前的缺点也有很多：</w:t>
      </w:r>
    </w:p>
    <w:p>
      <w:pPr>
        <w:widowControl/>
        <w:shd w:val="clear" w:color="auto" w:fill="FFFFFF"/>
        <w:ind w:firstLine="420"/>
        <w:jc w:val="left"/>
        <w:rPr>
          <w:rFonts w:ascii="宋体" w:hAnsi="宋体" w:cs="宋体"/>
          <w:color w:val="333333"/>
          <w:szCs w:val="21"/>
        </w:rPr>
      </w:pPr>
      <w:r>
        <w:rPr>
          <w:rFonts w:hint="eastAsia" w:ascii="宋体" w:hAnsi="宋体" w:cs="宋体"/>
          <w:color w:val="333333"/>
          <w:kern w:val="0"/>
          <w:szCs w:val="21"/>
          <w:shd w:val="clear" w:color="auto" w:fill="FFFFFF"/>
          <w:lang w:bidi="ar"/>
        </w:rPr>
        <w:t>1.技术成熟度不够。RFID技术出现时间较短，在技术上还不是非常成熟。由于超高频RFID电子标签具有反向反射性特点，使得其在金属、液体等商品中应用比较困难。</w:t>
      </w:r>
      <w:bookmarkStart w:id="2" w:name="ref_[8]_13865303"/>
    </w:p>
    <w:p>
      <w:pPr>
        <w:widowControl/>
        <w:shd w:val="clear" w:color="auto" w:fill="FFFFFF"/>
        <w:ind w:firstLine="420"/>
        <w:jc w:val="left"/>
        <w:rPr>
          <w:rFonts w:ascii="宋体" w:hAnsi="宋体" w:cs="宋体"/>
          <w:color w:val="333333"/>
          <w:szCs w:val="21"/>
        </w:rPr>
      </w:pPr>
      <w:r>
        <w:rPr>
          <w:rFonts w:hint="eastAsia" w:ascii="宋体" w:hAnsi="宋体" w:cs="宋体"/>
          <w:color w:val="333333"/>
          <w:kern w:val="0"/>
          <w:szCs w:val="21"/>
          <w:shd w:val="clear" w:color="auto" w:fill="FFFFFF"/>
          <w:lang w:bidi="ar"/>
        </w:rPr>
        <w:t>2.成本高。RFID电子标签相对于普通条码标签价格较高，为普通条码标签的几十倍，如果使用量大的话，就会造成成本太高，很大程度上降低了市场使用RFID技术的积极性。对应标记不同的材料，RFID的价钱也不近相同。比如，图书馆图书所使用的RFID标签，价钱大概在0.5元到0.6元之间</w:t>
      </w:r>
      <w:r>
        <w:rPr>
          <w:rFonts w:hint="eastAsia" w:ascii="宋体" w:hAnsi="宋体" w:cs="宋体"/>
          <w:color w:val="333333"/>
          <w:kern w:val="0"/>
          <w:szCs w:val="21"/>
          <w:shd w:val="clear" w:color="auto" w:fill="FFFFFF"/>
          <w:lang w:eastAsia="zh-CN" w:bidi="ar"/>
        </w:rPr>
        <w:t>，</w:t>
      </w:r>
      <w:r>
        <w:rPr>
          <w:rFonts w:hint="eastAsia" w:ascii="宋体" w:hAnsi="宋体" w:cs="宋体"/>
          <w:color w:val="333333"/>
          <w:kern w:val="0"/>
          <w:szCs w:val="21"/>
          <w:shd w:val="clear" w:color="auto" w:fill="FFFFFF"/>
          <w:lang w:val="en-US" w:eastAsia="zh-CN" w:bidi="ar"/>
        </w:rPr>
        <w:t>而一个条形码的成本大概才0.002元</w:t>
      </w:r>
      <w:r>
        <w:rPr>
          <w:rFonts w:hint="eastAsia" w:ascii="宋体" w:hAnsi="宋体" w:cs="宋体"/>
          <w:color w:val="333333"/>
          <w:kern w:val="0"/>
          <w:szCs w:val="21"/>
          <w:shd w:val="clear" w:color="auto" w:fill="FFFFFF"/>
          <w:lang w:eastAsia="zh-CN" w:bidi="ar"/>
        </w:rPr>
        <w:t>。</w:t>
      </w:r>
      <w:r>
        <w:rPr>
          <w:rFonts w:hint="eastAsia" w:ascii="宋体" w:hAnsi="宋体" w:cs="宋体"/>
          <w:color w:val="333333"/>
          <w:kern w:val="0"/>
          <w:szCs w:val="21"/>
          <w:shd w:val="clear" w:color="auto" w:fill="FFFFFF"/>
          <w:lang w:val="en-US" w:eastAsia="zh-CN" w:bidi="ar"/>
        </w:rPr>
        <w:t>而有些电子标签比如电子商务证书上的RFID标签的定价就在5元一个，还有在1元到三元不等。所以使用RFID电子标签的成本还是很高的。</w:t>
      </w:r>
      <w:r>
        <w:rPr>
          <w:rFonts w:hint="eastAsia" w:ascii="宋体" w:hAnsi="宋体" w:cs="宋体"/>
          <w:color w:val="3366CC"/>
          <w:kern w:val="0"/>
          <w:szCs w:val="21"/>
          <w:shd w:val="clear" w:color="auto" w:fill="FFFFFF"/>
          <w:lang w:bidi="ar"/>
        </w:rPr>
        <w:t> </w:t>
      </w:r>
    </w:p>
    <w:p>
      <w:pPr>
        <w:widowControl/>
        <w:shd w:val="clear" w:color="auto" w:fill="FFFFFF"/>
        <w:ind w:firstLine="420"/>
        <w:jc w:val="left"/>
        <w:rPr>
          <w:rFonts w:hint="eastAsia" w:ascii="宋体" w:hAnsi="宋体" w:cs="宋体"/>
          <w:color w:val="333333"/>
          <w:kern w:val="0"/>
          <w:szCs w:val="21"/>
          <w:shd w:val="clear" w:color="auto" w:fill="FFFFFF"/>
          <w:lang w:bidi="ar"/>
        </w:rPr>
      </w:pPr>
      <w:r>
        <w:rPr>
          <w:rFonts w:hint="eastAsia" w:ascii="宋体" w:hAnsi="宋体" w:cs="宋体"/>
          <w:color w:val="333333"/>
          <w:kern w:val="0"/>
          <w:szCs w:val="21"/>
          <w:shd w:val="clear" w:color="auto" w:fill="FFFFFF"/>
          <w:lang w:bidi="ar"/>
        </w:rPr>
        <w:t>3.安全性不够强。RFID技术面临的安全性问题主要表现为RFID电子标签信息被非法读取和恶意篡改。</w:t>
      </w:r>
      <w:bookmarkEnd w:id="2"/>
    </w:p>
    <w:p>
      <w:pPr>
        <w:widowControl/>
        <w:shd w:val="clear" w:color="auto" w:fill="FFFFFF"/>
        <w:ind w:firstLine="420"/>
        <w:jc w:val="left"/>
        <w:rPr>
          <w:rFonts w:hint="eastAsia" w:ascii="宋体" w:hAnsi="宋体" w:cs="宋体"/>
          <w:color w:val="333333"/>
          <w:kern w:val="0"/>
          <w:szCs w:val="21"/>
          <w:shd w:val="clear" w:color="auto" w:fill="FFFFFF"/>
          <w:lang w:bidi="ar"/>
        </w:rPr>
      </w:pPr>
    </w:p>
    <w:p>
      <w:pPr>
        <w:widowControl/>
        <w:shd w:val="clear" w:color="auto" w:fill="FFFFFF"/>
        <w:jc w:val="left"/>
        <w:rPr>
          <w:rFonts w:hint="default" w:ascii="宋体" w:hAnsi="宋体" w:eastAsia="宋体" w:cs="宋体"/>
          <w:color w:val="333333"/>
          <w:kern w:val="0"/>
          <w:szCs w:val="21"/>
          <w:shd w:val="clear" w:color="auto" w:fill="FFFFFF"/>
          <w:lang w:val="en-US" w:eastAsia="zh-CN" w:bidi="ar"/>
        </w:rPr>
      </w:pPr>
      <w:r>
        <w:rPr>
          <w:rFonts w:hint="eastAsia" w:ascii="宋体" w:hAnsi="宋体" w:cs="宋体"/>
          <w:b/>
          <w:bCs/>
          <w:color w:val="333333"/>
          <w:kern w:val="0"/>
          <w:szCs w:val="21"/>
          <w:shd w:val="clear" w:color="auto" w:fill="FFFFFF"/>
          <w:lang w:val="en-US" w:eastAsia="zh-CN" w:bidi="ar"/>
        </w:rPr>
        <w:t>3.4 RFID安全性的具体讨论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eastAsia="宋体" w:cs="宋体"/>
          <w:i w:val="0"/>
          <w:caps w:val="0"/>
          <w:color w:val="4D4D4D"/>
          <w:spacing w:val="0"/>
          <w:sz w:val="21"/>
          <w:szCs w:val="21"/>
        </w:rPr>
      </w:pPr>
      <w:r>
        <w:rPr>
          <w:rFonts w:hint="eastAsia" w:ascii="宋体" w:hAnsi="宋体" w:eastAsia="宋体" w:cs="宋体"/>
          <w:b w:val="0"/>
          <w:i w:val="0"/>
          <w:caps w:val="0"/>
          <w:color w:val="4D4D4D"/>
          <w:spacing w:val="0"/>
          <w:sz w:val="21"/>
          <w:szCs w:val="21"/>
          <w:shd w:val="clear" w:color="auto" w:fill="FFFFFF"/>
        </w:rPr>
        <w:t>首先我们要知道RFID系统的主要面临安全威胁来自于系统的三部分：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i w:val="0"/>
          <w:caps w:val="0"/>
          <w:color w:val="4D4D4D"/>
          <w:spacing w:val="0"/>
          <w:sz w:val="21"/>
          <w:szCs w:val="21"/>
        </w:rPr>
      </w:pPr>
      <w:r>
        <w:rPr>
          <w:rFonts w:hint="eastAsia" w:ascii="宋体" w:hAnsi="宋体" w:eastAsia="宋体" w:cs="宋体"/>
          <w:b w:val="0"/>
          <w:i w:val="0"/>
          <w:caps w:val="0"/>
          <w:color w:val="4D4D4D"/>
          <w:spacing w:val="0"/>
          <w:sz w:val="21"/>
          <w:szCs w:val="21"/>
          <w:shd w:val="clear" w:color="auto" w:fill="FFFFFF"/>
        </w:rPr>
        <w:t>1、电子标签方面：电子标签数据的获取收到攻击—-就是一些非法用户可以利用合法的读写器或者自构造一个读写器与电子标签进行通信，可以横容易获取电子标签上所存储的数据，这样数据泄露了；还有在一些的可写标签，数据可以被修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i w:val="0"/>
          <w:caps w:val="0"/>
          <w:color w:val="4D4D4D"/>
          <w:spacing w:val="0"/>
          <w:sz w:val="21"/>
          <w:szCs w:val="21"/>
        </w:rPr>
      </w:pPr>
      <w:r>
        <w:rPr>
          <w:rFonts w:hint="eastAsia" w:ascii="宋体" w:hAnsi="宋体" w:eastAsia="宋体" w:cs="宋体"/>
          <w:b w:val="0"/>
          <w:i w:val="0"/>
          <w:caps w:val="0"/>
          <w:color w:val="4D4D4D"/>
          <w:spacing w:val="0"/>
          <w:sz w:val="21"/>
          <w:szCs w:val="21"/>
          <w:shd w:val="clear" w:color="auto" w:fill="FFFFFF"/>
        </w:rPr>
        <w:t>2、电子标签与读写器之间的通信入侵：因为RFID系统是一个通过无线传播数据，很容易受到攻击。其中包括（1）非法的读写器截取数据；（2）第三方堵塞数据传输；（3）伪造标签发送数据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i w:val="0"/>
          <w:caps w:val="0"/>
          <w:color w:val="4D4D4D"/>
          <w:spacing w:val="0"/>
          <w:sz w:val="21"/>
          <w:szCs w:val="21"/>
        </w:rPr>
      </w:pPr>
      <w:r>
        <w:rPr>
          <w:rFonts w:hint="eastAsia" w:ascii="宋体" w:hAnsi="宋体" w:eastAsia="宋体" w:cs="宋体"/>
          <w:b w:val="0"/>
          <w:i w:val="0"/>
          <w:caps w:val="0"/>
          <w:color w:val="4D4D4D"/>
          <w:spacing w:val="0"/>
          <w:sz w:val="21"/>
          <w:szCs w:val="21"/>
          <w:shd w:val="clear" w:color="auto" w:fill="FFFFFF"/>
        </w:rPr>
        <w:t>3、读写器方面：侵犯读写器内部数据--读写器在发送数据之前都要存储在内存中，并用它来执行某些功能。在处理过程中，读写器都还在存在安全侵入问题。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color w:val="333333"/>
          <w:kern w:val="0"/>
          <w:sz w:val="21"/>
          <w:szCs w:val="21"/>
          <w:shd w:val="clear" w:color="auto" w:fill="FFFFFF"/>
          <w:lang w:val="en-US" w:eastAsia="zh-CN" w:bidi="ar"/>
        </w:rPr>
      </w:pPr>
      <w:r>
        <w:rPr>
          <w:rFonts w:hint="eastAsia" w:ascii="宋体" w:hAnsi="宋体" w:eastAsia="宋体" w:cs="宋体"/>
          <w:b w:val="0"/>
          <w:i w:val="0"/>
          <w:caps w:val="0"/>
          <w:color w:val="4D4D4D"/>
          <w:spacing w:val="0"/>
          <w:sz w:val="21"/>
          <w:szCs w:val="21"/>
          <w:shd w:val="clear" w:color="auto" w:fill="FFFFFF"/>
        </w:rPr>
        <w:t>4、主机系统的侵入：电子标签传出的数据，经过读写器到达主机系统后，会面临着系统的RFID数据的侵入问题</w:t>
      </w:r>
    </w:p>
    <w:p>
      <w:pPr>
        <w:widowControl/>
        <w:shd w:val="clear" w:color="auto" w:fill="FFFFFF"/>
        <w:ind w:firstLine="420"/>
        <w:jc w:val="left"/>
        <w:rPr>
          <w:rFonts w:hint="default" w:ascii="宋体" w:hAnsi="宋体" w:eastAsia="宋体" w:cs="宋体"/>
          <w:color w:val="333333"/>
          <w:szCs w:val="21"/>
          <w:lang w:val="en-US" w:eastAsia="zh-CN"/>
        </w:rPr>
      </w:pPr>
      <w:r>
        <w:rPr>
          <w:rFonts w:hint="eastAsia" w:ascii="宋体" w:hAnsi="宋体" w:cs="宋体"/>
          <w:color w:val="333333"/>
          <w:kern w:val="0"/>
          <w:szCs w:val="21"/>
          <w:shd w:val="clear" w:color="auto" w:fill="FFFFFF"/>
          <w:lang w:val="en-US" w:eastAsia="zh-CN" w:bidi="ar"/>
        </w:rPr>
        <w:t>RFID的安全属性与标签分类直接相关。RFID分为存储型，CPU型和逻辑加密型。一般来说，存储型的安全性最低，CPU型的最高，逻辑加密型则处于居中。目前RFID电子标签中也以逻辑加密型居多。这种类型的RFID电子标签具有一定强度的安全设置，内部采用了逻辑加密电路及密钥算法。可设置启用或关闭安全设置，如果关闭安全设置则等同于存储卡。如OTP（一次性编程）功能，只要启用了这种安全功能，就可以实现一次写入不可更改的效果，可以确保数据不被篡改。我国的二代身份证就应用了逻辑加密型的RFID电子标签。这些逻辑加密型电子标签具备密码保护功能，这种方式是逻辑加密型标签采取的主流安全模式。设置后可通过验证密钥实现对存储区内数据信息的读取或改写等。采用这种方式的RFID电子标签一般会设置四字节或六字节的数字密码作为密钥。有了安全设置功能，就可以具备一些身份认证及小额消费的功能。具体应用还有公交卡等。</w:t>
      </w:r>
    </w:p>
    <w:p>
      <w:pPr>
        <w:widowControl/>
        <w:shd w:val="clear" w:color="auto" w:fill="FFFFFF"/>
        <w:spacing w:line="360" w:lineRule="atLeast"/>
        <w:jc w:val="left"/>
        <w:rPr>
          <w:rFonts w:hint="eastAsia" w:ascii="宋体" w:hAnsi="宋体" w:cs="Arial"/>
          <w:b/>
          <w:bCs/>
          <w:color w:val="333333"/>
          <w:szCs w:val="21"/>
        </w:rPr>
      </w:pPr>
      <w:r>
        <w:rPr>
          <w:rFonts w:hint="eastAsia" w:ascii="宋体" w:hAnsi="宋体" w:cs="Arial"/>
          <w:b/>
          <w:bCs/>
          <w:color w:val="333333"/>
          <w:szCs w:val="21"/>
        </w:rPr>
        <w:t>3.5</w:t>
      </w:r>
      <w:r>
        <w:rPr>
          <w:rFonts w:ascii="宋体" w:hAnsi="宋体" w:cs="Arial"/>
          <w:b/>
          <w:bCs/>
          <w:color w:val="333333"/>
          <w:szCs w:val="21"/>
        </w:rPr>
        <w:t xml:space="preserve">  </w:t>
      </w:r>
      <w:r>
        <w:rPr>
          <w:rFonts w:hint="eastAsia" w:ascii="宋体" w:hAnsi="宋体" w:cs="Arial"/>
          <w:b/>
          <w:bCs/>
          <w:color w:val="333333"/>
          <w:szCs w:val="21"/>
        </w:rPr>
        <w:t>RFID在现实中的应用</w:t>
      </w:r>
    </w:p>
    <w:p>
      <w:pPr>
        <w:widowControl/>
        <w:shd w:val="clear" w:color="auto" w:fill="FFFFFF"/>
        <w:spacing w:line="360" w:lineRule="atLeast"/>
        <w:ind w:firstLine="480"/>
        <w:jc w:val="left"/>
        <w:rPr>
          <w:rFonts w:hint="eastAsia" w:ascii="宋体" w:hAnsi="宋体" w:cs="Arial"/>
          <w:color w:val="333333"/>
          <w:kern w:val="0"/>
          <w:szCs w:val="21"/>
        </w:rPr>
      </w:pPr>
      <w:r>
        <w:rPr>
          <w:rFonts w:hint="eastAsia" w:ascii="宋体" w:hAnsi="宋体" w:cs="Arial"/>
          <w:color w:val="333333"/>
          <w:szCs w:val="21"/>
        </w:rPr>
        <w:t>RFID技术在众多领域有着广泛的应用。</w:t>
      </w:r>
      <w:r>
        <w:rPr>
          <w:rFonts w:hint="eastAsia" w:ascii="宋体" w:hAnsi="宋体" w:cs="Arial"/>
          <w:color w:val="333333"/>
          <w:kern w:val="0"/>
          <w:szCs w:val="21"/>
        </w:rPr>
        <w:t>比如</w:t>
      </w:r>
      <w:r>
        <w:rPr>
          <w:rFonts w:ascii="宋体" w:hAnsi="宋体" w:cs="Arial"/>
          <w:color w:val="333333"/>
          <w:kern w:val="0"/>
          <w:szCs w:val="21"/>
        </w:rPr>
        <w:t>物流</w:t>
      </w:r>
      <w:r>
        <w:rPr>
          <w:rFonts w:hint="eastAsia" w:ascii="宋体" w:hAnsi="宋体" w:cs="Arial"/>
          <w:color w:val="333333"/>
          <w:kern w:val="0"/>
          <w:szCs w:val="21"/>
        </w:rPr>
        <w:t>、交通、身份识别等方面，还有在防伪，食品安全，信息管理等领域有着重要的应用。</w:t>
      </w:r>
    </w:p>
    <w:p>
      <w:pPr>
        <w:widowControl/>
        <w:shd w:val="clear" w:color="auto" w:fill="FFFFFF"/>
        <w:spacing w:line="360" w:lineRule="atLeast"/>
        <w:ind w:firstLine="480"/>
        <w:jc w:val="left"/>
        <w:rPr>
          <w:rFonts w:ascii="宋体" w:hAnsi="宋体" w:cs="Arial"/>
          <w:color w:val="333333"/>
          <w:kern w:val="0"/>
          <w:szCs w:val="21"/>
        </w:rPr>
      </w:pPr>
      <w:r>
        <w:rPr>
          <w:rFonts w:ascii="宋体" w:hAnsi="宋体" w:cs="Arial"/>
          <w:color w:val="333333"/>
          <w:kern w:val="0"/>
          <w:szCs w:val="21"/>
        </w:rPr>
        <w:t>物流仓储是RFID最有潜力的应用领域之一，UPS、DHL、Fedex等国际物流巨头都在积极实验RFID技术，以期在将来大规模应用于提升其物流能力。可应用的过程包括：物流过程中的货物追踪、信息自动采集、仓储管理应用、港口应用、邮政包裹、快递等。</w:t>
      </w:r>
      <w:r>
        <w:rPr>
          <w:rFonts w:ascii="宋体" w:hAnsi="宋体" w:cs="Arial"/>
          <w:color w:val="3366CC"/>
          <w:kern w:val="0"/>
          <w:sz w:val="16"/>
          <w:szCs w:val="16"/>
          <w:vertAlign w:val="superscript"/>
        </w:rPr>
        <w:t> </w:t>
      </w:r>
    </w:p>
    <w:p>
      <w:pPr>
        <w:widowControl/>
        <w:shd w:val="clear" w:color="auto" w:fill="FFFFFF"/>
        <w:spacing w:line="360" w:lineRule="atLeast"/>
        <w:ind w:firstLine="480"/>
        <w:jc w:val="left"/>
        <w:rPr>
          <w:rFonts w:ascii="宋体" w:hAnsi="宋体" w:cs="Arial"/>
          <w:color w:val="333333"/>
          <w:kern w:val="0"/>
          <w:szCs w:val="21"/>
        </w:rPr>
      </w:pPr>
      <w:r>
        <w:rPr>
          <w:rFonts w:ascii="宋体" w:hAnsi="宋体" w:cs="Arial"/>
          <w:color w:val="333333"/>
          <w:kern w:val="0"/>
          <w:szCs w:val="21"/>
        </w:rPr>
        <w:t>射频识别技术的运用</w:t>
      </w:r>
      <w:r>
        <w:rPr>
          <w:rFonts w:hint="eastAsia" w:ascii="宋体" w:hAnsi="宋体" w:cs="Arial"/>
          <w:color w:val="333333"/>
          <w:kern w:val="0"/>
          <w:szCs w:val="21"/>
        </w:rPr>
        <w:t>使得</w:t>
      </w:r>
      <w:r>
        <w:rPr>
          <w:rFonts w:ascii="宋体" w:hAnsi="宋体" w:cs="Arial"/>
          <w:color w:val="333333"/>
          <w:kern w:val="0"/>
          <w:szCs w:val="21"/>
        </w:rPr>
        <w:t>信息统计变成了一件既简单又快速的工作。由档案信息化管理平台的查询软件传出统计清查信号，阅读器迅速读取馆藏档案的数据信息和相关储位信息，并智能返回所获取的信息和中心信息库内的信息进行校对。如针对无法匹配的档案，由管理者用阅读器展开现场核实，调整系统信息和现场信息，进而完成信息统计工作。</w:t>
      </w:r>
    </w:p>
    <w:p>
      <w:pPr>
        <w:widowControl/>
        <w:shd w:val="clear" w:color="auto" w:fill="FFFFFF"/>
        <w:spacing w:line="360" w:lineRule="atLeast"/>
        <w:ind w:firstLine="480"/>
        <w:jc w:val="left"/>
        <w:rPr>
          <w:rFonts w:ascii="宋体" w:hAnsi="宋体" w:cs="宋体"/>
          <w:color w:val="333333"/>
          <w:kern w:val="0"/>
          <w:szCs w:val="21"/>
          <w:shd w:val="clear" w:color="auto" w:fill="FFFFFF"/>
          <w:lang w:bidi="ar"/>
        </w:rPr>
      </w:pPr>
      <w:r>
        <w:rPr>
          <w:rFonts w:ascii="宋体" w:hAnsi="宋体" w:cs="Arial"/>
          <w:color w:val="333333"/>
          <w:kern w:val="0"/>
          <w:szCs w:val="21"/>
        </w:rPr>
        <w:t>在查询档案信息时，档案管理者借助查询管理平台找出档号，系统按照档号在中心信息库内读取数据资料，核实后，传出档案出库信号，储位管理平台的档案智能识别功能模块会结合档号对应相关储位编号，找出该档案保存的具体部位。管理者传出档案出库信号后，储位点上的指示灯立即亮起。资料出库时，射频识别阅读器将获取的信息反馈至管理平台，管理者再次核实，对出库档案和所查档案核查相同后出库。而且，系统将记录信息出库时间。若反馈档案和查询档案不相符，安全管理平台内的警报模块就会传输异常预警。</w:t>
      </w:r>
      <w:bookmarkStart w:id="3" w:name="ref_[10]_13865303"/>
      <w:r>
        <w:rPr>
          <w:rFonts w:ascii="宋体" w:hAnsi="宋体" w:cs="Arial"/>
          <w:color w:val="136EC2"/>
          <w:kern w:val="0"/>
          <w:sz w:val="2"/>
          <w:szCs w:val="2"/>
        </w:rPr>
        <w:t> </w:t>
      </w:r>
      <w:bookmarkEnd w:id="3"/>
    </w:p>
    <w:p>
      <w:pPr>
        <w:widowControl/>
        <w:jc w:val="left"/>
        <w:rPr>
          <w:rFonts w:ascii="宋体" w:hAnsi="宋体" w:cs="宋体"/>
          <w:szCs w:val="21"/>
          <w:shd w:val="clear" w:color="auto" w:fill="FFFFFF"/>
        </w:rPr>
      </w:pPr>
    </w:p>
    <w:p>
      <w:pPr>
        <w:widowControl/>
        <w:jc w:val="left"/>
        <w:rPr>
          <w:rFonts w:ascii="宋体" w:hAnsi="宋体" w:cs="宋体"/>
          <w:b/>
          <w:bCs/>
          <w:szCs w:val="21"/>
          <w:shd w:val="clear" w:color="auto" w:fill="FFFFFF"/>
        </w:rPr>
      </w:pPr>
      <w:r>
        <w:rPr>
          <w:rFonts w:hint="eastAsia" w:ascii="宋体" w:hAnsi="宋体" w:cs="宋体"/>
          <w:b/>
          <w:bCs/>
          <w:szCs w:val="21"/>
          <w:shd w:val="clear" w:color="auto" w:fill="FFFFFF"/>
        </w:rPr>
        <w:t>3.6</w:t>
      </w:r>
      <w:r>
        <w:rPr>
          <w:rFonts w:ascii="宋体" w:hAnsi="宋体" w:cs="宋体"/>
          <w:b/>
          <w:bCs/>
          <w:szCs w:val="21"/>
          <w:shd w:val="clear" w:color="auto" w:fill="FFFFFF"/>
        </w:rPr>
        <w:t xml:space="preserve"> </w:t>
      </w:r>
      <w:r>
        <w:rPr>
          <w:rFonts w:hint="eastAsia" w:ascii="宋体" w:hAnsi="宋体" w:cs="宋体"/>
          <w:b/>
          <w:bCs/>
          <w:szCs w:val="21"/>
          <w:shd w:val="clear" w:color="auto" w:fill="FFFFFF"/>
        </w:rPr>
        <w:t>RFID的发展趋势</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随着标准的制定、应用领域的广泛、应用数量的增加、工艺的不断提高、技术的飞速进步（如在图书方面，在封面或版权页上用导电油墨直接在印制射频识别天线）</w:t>
      </w:r>
      <w:r>
        <w:rPr>
          <w:rFonts w:hint="eastAsia" w:ascii="Arial" w:hAnsi="Arial" w:eastAsia="宋体" w:cs="Arial"/>
          <w:color w:val="333333"/>
          <w:kern w:val="0"/>
          <w:szCs w:val="21"/>
        </w:rPr>
        <w:t>RFID也会变得越来越符合大众理想。大致分为这么几个方向：</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Arial" w:hAnsi="Arial" w:eastAsia="宋体" w:cs="Arial"/>
          <w:color w:val="333333"/>
          <w:kern w:val="0"/>
          <w:szCs w:val="21"/>
        </w:rPr>
        <w:t>1.低成本化。</w:t>
      </w:r>
      <w:r>
        <w:rPr>
          <w:rFonts w:ascii="Arial" w:hAnsi="Arial" w:eastAsia="宋体" w:cs="Arial"/>
          <w:color w:val="333333"/>
          <w:kern w:val="0"/>
          <w:szCs w:val="21"/>
        </w:rPr>
        <w:t>其次识别距离更远，即使是无源射频识别标签也能达到几十米；体积也将更小。</w:t>
      </w:r>
    </w:p>
    <w:p>
      <w:pPr>
        <w:widowControl/>
        <w:shd w:val="clear" w:color="auto" w:fill="FFFFFF"/>
        <w:spacing w:line="360" w:lineRule="atLeast"/>
        <w:ind w:firstLine="480"/>
        <w:jc w:val="left"/>
        <w:rPr>
          <w:rFonts w:ascii="Arial" w:hAnsi="Arial" w:eastAsia="宋体" w:cs="Arial"/>
          <w:color w:val="333333"/>
          <w:kern w:val="0"/>
          <w:szCs w:val="21"/>
        </w:rPr>
      </w:pPr>
      <w:r>
        <w:rPr>
          <w:rFonts w:hint="eastAsia" w:ascii="Arial" w:hAnsi="Arial" w:eastAsia="宋体" w:cs="Arial"/>
          <w:color w:val="333333"/>
          <w:kern w:val="0"/>
          <w:szCs w:val="21"/>
        </w:rPr>
        <w:t>2.</w:t>
      </w:r>
      <w:r>
        <w:rPr>
          <w:rFonts w:ascii="Arial" w:hAnsi="Arial" w:eastAsia="宋体" w:cs="Arial"/>
          <w:color w:val="333333"/>
          <w:kern w:val="0"/>
          <w:szCs w:val="21"/>
        </w:rPr>
        <w:t>高频化</w:t>
      </w:r>
      <w:r>
        <w:rPr>
          <w:rFonts w:hint="eastAsia" w:ascii="Arial" w:hAnsi="Arial" w:eastAsia="宋体" w:cs="Arial"/>
          <w:color w:val="333333"/>
          <w:kern w:val="0"/>
          <w:szCs w:val="21"/>
        </w:rPr>
        <w:t>。</w:t>
      </w:r>
      <w:r>
        <w:rPr>
          <w:rFonts w:ascii="Arial" w:hAnsi="Arial" w:eastAsia="宋体" w:cs="Arial"/>
          <w:color w:val="333333"/>
          <w:kern w:val="0"/>
          <w:szCs w:val="21"/>
        </w:rPr>
        <w:t>识别距离远、数据交换速度更快、伪造难度更高、对外界的抗干扰能力更强、体积小巧,应用将会更加广泛。</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3、网络化</w:t>
      </w:r>
      <w:r>
        <w:rPr>
          <w:rFonts w:hint="eastAsia" w:ascii="Arial" w:hAnsi="Arial" w:eastAsia="宋体" w:cs="Arial"/>
          <w:color w:val="333333"/>
          <w:kern w:val="0"/>
          <w:szCs w:val="21"/>
        </w:rPr>
        <w:t>。</w:t>
      </w:r>
      <w:r>
        <w:rPr>
          <w:rFonts w:ascii="Arial" w:hAnsi="Arial" w:eastAsia="宋体" w:cs="Arial"/>
          <w:color w:val="333333"/>
          <w:kern w:val="0"/>
          <w:szCs w:val="21"/>
        </w:rPr>
        <w:t>部分应用场合需要将不同系统（或多个阅读器）所采集的数据进行统一处理，然后提供给用户使用，如我们使用二代身份证在自动取票机取火车票，这就需要将射频识别系统网络化管理，来实现系统的远程控制与管理</w:t>
      </w:r>
      <w:r>
        <w:rPr>
          <w:rFonts w:hint="eastAsia" w:ascii="Arial" w:hAnsi="Arial" w:eastAsia="宋体" w:cs="Arial"/>
          <w:color w:val="333333"/>
          <w:kern w:val="0"/>
          <w:szCs w:val="21"/>
        </w:rPr>
        <w:t>。</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4、多能化</w:t>
      </w:r>
      <w:r>
        <w:rPr>
          <w:rFonts w:hint="eastAsia" w:ascii="Arial" w:hAnsi="Arial" w:eastAsia="宋体" w:cs="Arial"/>
          <w:color w:val="333333"/>
          <w:kern w:val="0"/>
          <w:szCs w:val="21"/>
        </w:rPr>
        <w:t>。</w:t>
      </w:r>
      <w:r>
        <w:rPr>
          <w:rFonts w:ascii="Arial" w:hAnsi="Arial" w:eastAsia="宋体" w:cs="Arial"/>
          <w:color w:val="333333"/>
          <w:kern w:val="0"/>
          <w:szCs w:val="21"/>
        </w:rPr>
        <w:t>向多功能、多接口、多制式，并向模块化、小型化、便携式、嵌入式方向发展</w:t>
      </w:r>
      <w:r>
        <w:rPr>
          <w:rFonts w:hint="eastAsia" w:ascii="Arial" w:hAnsi="Arial" w:eastAsia="宋体" w:cs="Arial"/>
          <w:color w:val="333333"/>
          <w:kern w:val="0"/>
          <w:szCs w:val="21"/>
        </w:rPr>
        <w:t>。</w:t>
      </w:r>
    </w:p>
    <w:p>
      <w:pPr>
        <w:widowControl/>
        <w:jc w:val="left"/>
        <w:rPr>
          <w:rFonts w:hint="eastAsia" w:ascii="宋体" w:hAnsi="宋体" w:cs="宋体"/>
          <w:b/>
          <w:bCs/>
          <w:szCs w:val="21"/>
          <w:shd w:val="clear" w:color="auto" w:fill="FFFFFF"/>
        </w:rPr>
      </w:pPr>
    </w:p>
    <w:p>
      <w:pPr>
        <w:widowControl/>
        <w:numPr>
          <w:ilvl w:val="0"/>
          <w:numId w:val="2"/>
        </w:numPr>
        <w:jc w:val="left"/>
        <w:rPr>
          <w:rFonts w:hint="eastAsia" w:ascii="宋体" w:hAnsi="宋体" w:cs="Arial"/>
          <w:b/>
          <w:bCs/>
          <w:color w:val="333333"/>
          <w:sz w:val="24"/>
          <w:szCs w:val="24"/>
          <w:shd w:val="clear" w:color="auto" w:fill="FFFFFF"/>
          <w:lang w:val="en-US" w:eastAsia="zh-CN"/>
        </w:rPr>
      </w:pPr>
      <w:r>
        <w:rPr>
          <w:rFonts w:hint="eastAsia" w:ascii="宋体" w:hAnsi="宋体" w:cs="Arial"/>
          <w:b/>
          <w:bCs/>
          <w:color w:val="333333"/>
          <w:sz w:val="24"/>
          <w:szCs w:val="24"/>
          <w:shd w:val="clear" w:color="auto" w:fill="FFFFFF"/>
          <w:lang w:val="en-US" w:eastAsia="zh-CN"/>
        </w:rPr>
        <w:t>总结</w:t>
      </w:r>
    </w:p>
    <w:p>
      <w:pPr>
        <w:widowControl/>
        <w:numPr>
          <w:numId w:val="0"/>
        </w:numPr>
        <w:jc w:val="left"/>
        <w:rPr>
          <w:rFonts w:hint="default" w:ascii="宋体" w:hAnsi="宋体" w:cs="Arial"/>
          <w:b w:val="0"/>
          <w:bCs w:val="0"/>
          <w:color w:val="333333"/>
          <w:sz w:val="21"/>
          <w:szCs w:val="21"/>
          <w:shd w:val="clear" w:color="auto" w:fill="FFFFFF"/>
          <w:lang w:val="en-US" w:eastAsia="zh-CN"/>
        </w:rPr>
      </w:pPr>
      <w:r>
        <w:rPr>
          <w:rFonts w:hint="eastAsia" w:ascii="宋体" w:hAnsi="宋体" w:cs="Arial"/>
          <w:b/>
          <w:bCs/>
          <w:color w:val="333333"/>
          <w:sz w:val="24"/>
          <w:szCs w:val="24"/>
          <w:shd w:val="clear" w:color="auto" w:fill="FFFFFF"/>
          <w:lang w:val="en-US" w:eastAsia="zh-CN"/>
        </w:rPr>
        <w:t xml:space="preserve">  </w:t>
      </w:r>
      <w:r>
        <w:rPr>
          <w:rFonts w:hint="eastAsia" w:ascii="宋体" w:hAnsi="宋体" w:cs="Arial"/>
          <w:b w:val="0"/>
          <w:bCs w:val="0"/>
          <w:color w:val="333333"/>
          <w:sz w:val="21"/>
          <w:szCs w:val="21"/>
          <w:shd w:val="clear" w:color="auto" w:fill="FFFFFF"/>
          <w:lang w:val="en-US" w:eastAsia="zh-CN"/>
        </w:rPr>
        <w:t>对我来说，很感谢专业导论课的开设，也很幸运的进行专业导论课的学习，感谢老师的指导，让我深入了解自己专业的知识，让我对未来的四年学习有了明确的目标和具体的规划，更让我明白了学习一门课程，不应仅是学习知识，更重要的是细心地了解、探索它的思想，总结出学习它的科学思想方法，去深入了解它的内涵。</w:t>
      </w:r>
    </w:p>
    <w:p>
      <w:pPr>
        <w:widowControl/>
        <w:numPr>
          <w:numId w:val="0"/>
        </w:numPr>
        <w:jc w:val="left"/>
        <w:rPr>
          <w:rFonts w:hint="default" w:ascii="宋体" w:hAnsi="宋体" w:eastAsia="宋体" w:cs="Arial"/>
          <w:color w:val="333333"/>
          <w:szCs w:val="21"/>
          <w:shd w:val="clear" w:color="auto" w:fill="FFFFFF"/>
          <w:lang w:val="en-US" w:eastAsia="zh-CN"/>
        </w:rPr>
      </w:pPr>
      <w:r>
        <w:rPr>
          <w:rFonts w:hint="eastAsia" w:ascii="宋体" w:hAnsi="宋体" w:cs="Arial"/>
          <w:b/>
          <w:bCs/>
          <w:color w:val="333333"/>
          <w:sz w:val="24"/>
          <w:szCs w:val="24"/>
          <w:shd w:val="clear" w:color="auto" w:fill="FFFFFF"/>
          <w:lang w:val="en-US" w:eastAsia="zh-CN"/>
        </w:rPr>
        <w:t>5.附录</w:t>
      </w:r>
    </w:p>
    <w:p>
      <w:pPr>
        <w:widowControl/>
        <w:jc w:val="left"/>
        <w:rPr>
          <w:rFonts w:hint="default" w:ascii="宋体" w:hAnsi="宋体" w:eastAsia="宋体" w:cs="Arial"/>
          <w:color w:val="333333"/>
          <w:szCs w:val="21"/>
          <w:shd w:val="clear" w:color="auto" w:fill="FFFFFF"/>
          <w:lang w:val="en-US" w:eastAsia="zh-CN"/>
        </w:rPr>
      </w:pPr>
      <w:r>
        <w:rPr>
          <w:rFonts w:hint="eastAsia" w:ascii="宋体" w:hAnsi="宋体" w:eastAsia="宋体" w:cs="宋体"/>
          <w:color w:val="333333"/>
          <w:kern w:val="0"/>
          <w:szCs w:val="21"/>
          <w:lang w:val="en-US" w:eastAsia="zh-CN"/>
        </w:rPr>
        <w:t>1.Github</w:t>
      </w:r>
      <w:r>
        <w:rPr>
          <w:rFonts w:hint="eastAsia" w:ascii="宋体" w:hAnsi="宋体" w:cs="宋体"/>
          <w:color w:val="333333"/>
          <w:kern w:val="0"/>
          <w:szCs w:val="21"/>
          <w:lang w:val="en-US" w:eastAsia="zh-CN"/>
        </w:rPr>
        <w:t>账户 网址：</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"https://github.com/wjy62-ke" </w:instrText>
      </w:r>
      <w:r>
        <w:rPr>
          <w:rFonts w:ascii="宋体" w:hAnsi="宋体" w:eastAsia="宋体" w:cs="宋体"/>
          <w:sz w:val="24"/>
          <w:szCs w:val="24"/>
        </w:rPr>
        <w:fldChar w:fldCharType="separate"/>
      </w:r>
      <w:r>
        <w:rPr>
          <w:rStyle w:val="7"/>
          <w:rFonts w:ascii="宋体" w:hAnsi="宋体" w:eastAsia="宋体" w:cs="宋体"/>
          <w:sz w:val="24"/>
          <w:szCs w:val="24"/>
        </w:rPr>
        <w:t>https://github.com/wjy62-ke</w:t>
      </w:r>
      <w:r>
        <w:rPr>
          <w:rFonts w:ascii="宋体" w:hAnsi="宋体" w:eastAsia="宋体" w:cs="宋体"/>
          <w:sz w:val="24"/>
          <w:szCs w:val="24"/>
        </w:rPr>
        <w:fldChar w:fldCharType="end"/>
      </w:r>
    </w:p>
    <w:p>
      <w:pPr>
        <w:widowControl/>
        <w:jc w:val="left"/>
        <w:rPr>
          <w:rFonts w:hint="eastAsia" w:ascii="宋体" w:hAnsi="宋体" w:eastAsia="宋体" w:cs="Arial"/>
          <w:color w:val="333333"/>
          <w:szCs w:val="21"/>
          <w:shd w:val="clear" w:color="auto" w:fill="FFFFFF"/>
          <w:lang w:eastAsia="zh-CN"/>
        </w:rPr>
      </w:pPr>
      <w:r>
        <w:rPr>
          <w:rFonts w:hint="eastAsia" w:ascii="Arial" w:hAnsi="Arial" w:eastAsia="宋体" w:cs="Arial"/>
          <w:color w:val="333333"/>
          <w:kern w:val="0"/>
          <w:szCs w:val="21"/>
          <w:lang w:eastAsia="zh-CN"/>
        </w:rPr>
        <w:drawing>
          <wp:inline distT="0" distB="0" distL="114300" distR="114300">
            <wp:extent cx="4137025" cy="1331595"/>
            <wp:effectExtent l="0" t="0" r="8255" b="9525"/>
            <wp:docPr id="8" name="图片 8" descr="QQ截图2021010716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210107162414"/>
                    <pic:cNvPicPr>
                      <a:picLocks noChangeAspect="1"/>
                    </pic:cNvPicPr>
                  </pic:nvPicPr>
                  <pic:blipFill>
                    <a:blip r:embed="rId5"/>
                    <a:stretch>
                      <a:fillRect/>
                    </a:stretch>
                  </pic:blipFill>
                  <pic:spPr>
                    <a:xfrm>
                      <a:off x="0" y="0"/>
                      <a:ext cx="4137025" cy="1331595"/>
                    </a:xfrm>
                    <a:prstGeom prst="rect">
                      <a:avLst/>
                    </a:prstGeom>
                  </pic:spPr>
                </pic:pic>
              </a:graphicData>
            </a:graphic>
          </wp:inline>
        </w:drawing>
      </w:r>
    </w:p>
    <w:p>
      <w:pPr>
        <w:widowControl/>
        <w:jc w:val="left"/>
        <w:rPr>
          <w:rFonts w:hint="eastAsia" w:ascii="宋体" w:hAnsi="宋体" w:eastAsia="宋体" w:cs="Arial"/>
          <w:color w:val="333333"/>
          <w:szCs w:val="21"/>
          <w:shd w:val="clear" w:color="auto" w:fill="FFFFFF"/>
          <w:lang w:eastAsia="zh-CN"/>
        </w:rPr>
      </w:pPr>
    </w:p>
    <w:p>
      <w:pPr>
        <w:widowControl/>
        <w:jc w:val="left"/>
        <w:rPr>
          <w:rFonts w:hint="default" w:ascii="宋体" w:hAnsi="宋体" w:eastAsia="宋体" w:cs="Arial"/>
          <w:color w:val="333333"/>
          <w:szCs w:val="21"/>
          <w:shd w:val="clear" w:color="auto" w:fill="FFFFFF"/>
          <w:lang w:val="en-US" w:eastAsia="zh-CN"/>
        </w:rPr>
      </w:pPr>
      <w:r>
        <w:rPr>
          <w:rFonts w:hint="eastAsia" w:ascii="宋体" w:hAnsi="宋体" w:cs="Arial"/>
          <w:color w:val="333333"/>
          <w:szCs w:val="21"/>
          <w:shd w:val="clear" w:color="auto" w:fill="FFFFFF"/>
          <w:lang w:val="en-US" w:eastAsia="zh-CN"/>
        </w:rPr>
        <w:t>2.哔哩哔哩、观察者、学习强国</w:t>
      </w:r>
    </w:p>
    <w:p>
      <w:pPr>
        <w:widowControl/>
        <w:jc w:val="left"/>
        <w:rPr>
          <w:rFonts w:hint="eastAsia" w:ascii="宋体" w:hAnsi="宋体" w:cs="Arial"/>
          <w:color w:val="333333"/>
          <w:szCs w:val="21"/>
          <w:shd w:val="clear" w:color="auto" w:fill="FFFFFF"/>
        </w:rPr>
      </w:pPr>
      <w:r>
        <w:rPr>
          <w:rFonts w:hint="eastAsia" w:ascii="宋体" w:hAnsi="宋体" w:eastAsia="宋体" w:cs="Arial"/>
          <w:color w:val="333333"/>
          <w:szCs w:val="21"/>
          <w:shd w:val="clear" w:color="auto" w:fill="FFFFFF"/>
          <w:lang w:eastAsia="zh-CN"/>
        </w:rPr>
        <w:drawing>
          <wp:inline distT="0" distB="0" distL="114300" distR="114300">
            <wp:extent cx="3454400" cy="1677035"/>
            <wp:effectExtent l="0" t="0" r="5080" b="14605"/>
            <wp:docPr id="3" name="图片 3" descr="QQ截图2021010715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0107155557"/>
                    <pic:cNvPicPr>
                      <a:picLocks noChangeAspect="1"/>
                    </pic:cNvPicPr>
                  </pic:nvPicPr>
                  <pic:blipFill>
                    <a:blip r:embed="rId6"/>
                    <a:stretch>
                      <a:fillRect/>
                    </a:stretch>
                  </pic:blipFill>
                  <pic:spPr>
                    <a:xfrm>
                      <a:off x="0" y="0"/>
                      <a:ext cx="3454400" cy="1677035"/>
                    </a:xfrm>
                    <a:prstGeom prst="rect">
                      <a:avLst/>
                    </a:prstGeom>
                  </pic:spPr>
                </pic:pic>
              </a:graphicData>
            </a:graphic>
          </wp:inline>
        </w:drawing>
      </w:r>
    </w:p>
    <w:p>
      <w:pPr>
        <w:widowControl/>
        <w:jc w:val="left"/>
        <w:rPr>
          <w:rFonts w:ascii="Arial" w:hAnsi="Arial" w:eastAsia="宋体" w:cs="Arial"/>
          <w:color w:val="333333"/>
          <w:kern w:val="0"/>
          <w:szCs w:val="21"/>
        </w:rPr>
      </w:pPr>
      <w:r>
        <w:rPr>
          <w:rFonts w:hint="eastAsia" w:ascii="宋体" w:hAnsi="宋体" w:eastAsia="宋体" w:cs="Arial"/>
          <w:color w:val="333333"/>
          <w:szCs w:val="21"/>
          <w:shd w:val="clear" w:color="auto" w:fill="FFFFFF"/>
          <w:lang w:eastAsia="zh-CN"/>
        </w:rPr>
        <w:drawing>
          <wp:inline distT="0" distB="0" distL="114300" distR="114300">
            <wp:extent cx="872490" cy="1941830"/>
            <wp:effectExtent l="0" t="0" r="11430" b="8890"/>
            <wp:docPr id="4" name="图片 4" descr="QQ图片2021010715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10107155657"/>
                    <pic:cNvPicPr>
                      <a:picLocks noChangeAspect="1"/>
                    </pic:cNvPicPr>
                  </pic:nvPicPr>
                  <pic:blipFill>
                    <a:blip r:embed="rId7"/>
                    <a:stretch>
                      <a:fillRect/>
                    </a:stretch>
                  </pic:blipFill>
                  <pic:spPr>
                    <a:xfrm>
                      <a:off x="0" y="0"/>
                      <a:ext cx="872490" cy="1941830"/>
                    </a:xfrm>
                    <a:prstGeom prst="rect">
                      <a:avLst/>
                    </a:prstGeom>
                  </pic:spPr>
                </pic:pic>
              </a:graphicData>
            </a:graphic>
          </wp:inline>
        </w:drawing>
      </w:r>
      <w:r>
        <w:rPr>
          <w:rFonts w:hint="eastAsia" w:ascii="宋体" w:hAnsi="宋体" w:cs="Arial"/>
          <w:color w:val="333333"/>
          <w:szCs w:val="21"/>
          <w:shd w:val="clear" w:color="auto" w:fill="FFFFFF"/>
          <w:lang w:val="en-US" w:eastAsia="zh-CN"/>
        </w:rPr>
        <w:t xml:space="preserve">            </w:t>
      </w:r>
      <w:r>
        <w:rPr>
          <w:rFonts w:ascii="Arial" w:hAnsi="Arial" w:eastAsia="宋体" w:cs="Arial"/>
          <w:color w:val="333333"/>
          <w:kern w:val="0"/>
          <w:szCs w:val="21"/>
        </w:rPr>
        <w:drawing>
          <wp:inline distT="0" distB="0" distL="114300" distR="114300">
            <wp:extent cx="3192145" cy="1559560"/>
            <wp:effectExtent l="0" t="0" r="825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192145" cy="1559560"/>
                    </a:xfrm>
                    <a:prstGeom prst="rect">
                      <a:avLst/>
                    </a:prstGeom>
                    <a:noFill/>
                    <a:ln>
                      <a:noFill/>
                    </a:ln>
                  </pic:spPr>
                </pic:pic>
              </a:graphicData>
            </a:graphic>
          </wp:inline>
        </w:drawing>
      </w:r>
    </w:p>
    <w:p>
      <w:pPr>
        <w:widowControl/>
        <w:numPr>
          <w:ilvl w:val="0"/>
          <w:numId w:val="3"/>
        </w:numPr>
        <w:jc w:val="left"/>
        <w:rPr>
          <w:rFonts w:ascii="宋体" w:hAnsi="宋体" w:eastAsia="宋体" w:cs="宋体"/>
          <w:sz w:val="21"/>
          <w:szCs w:val="21"/>
        </w:rPr>
      </w:pPr>
      <w:r>
        <w:rPr>
          <w:rFonts w:hint="eastAsia" w:ascii="Arial" w:hAnsi="Arial" w:cs="Arial"/>
          <w:color w:val="333333"/>
          <w:kern w:val="0"/>
          <w:sz w:val="21"/>
          <w:szCs w:val="21"/>
          <w:lang w:val="en-US" w:eastAsia="zh-CN"/>
        </w:rPr>
        <w:t>CSDN 网址：</w:t>
      </w: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"https://blog.csdn.net/wjy62?spm=1000.2115.3001.5343" </w:instrText>
      </w:r>
      <w:r>
        <w:rPr>
          <w:rFonts w:ascii="宋体" w:hAnsi="宋体" w:eastAsia="宋体" w:cs="宋体"/>
          <w:sz w:val="21"/>
          <w:szCs w:val="21"/>
        </w:rPr>
        <w:fldChar w:fldCharType="separate"/>
      </w:r>
      <w:r>
        <w:rPr>
          <w:rStyle w:val="7"/>
          <w:rFonts w:ascii="宋体" w:hAnsi="宋体" w:eastAsia="宋体" w:cs="宋体"/>
          <w:sz w:val="21"/>
          <w:szCs w:val="21"/>
        </w:rPr>
        <w:t>https://blog.csdn.net/wjy62?spm=1000.2115.3001.5343</w:t>
      </w:r>
      <w:r>
        <w:rPr>
          <w:rFonts w:ascii="宋体" w:hAnsi="宋体" w:eastAsia="宋体" w:cs="宋体"/>
          <w:sz w:val="21"/>
          <w:szCs w:val="21"/>
        </w:rPr>
        <w:fldChar w:fldCharType="end"/>
      </w:r>
    </w:p>
    <w:p>
      <w:pPr>
        <w:widowControl/>
        <w:ind w:firstLine="210" w:firstLineChars="100"/>
        <w:jc w:val="left"/>
        <w:rPr>
          <w:rFonts w:hint="default" w:ascii="Arial" w:hAnsi="Arial" w:eastAsia="宋体" w:cs="Arial"/>
          <w:color w:val="333333"/>
          <w:kern w:val="0"/>
          <w:szCs w:val="21"/>
          <w:lang w:val="en-US" w:eastAsia="zh-CN"/>
        </w:rPr>
      </w:pPr>
      <w:r>
        <w:rPr>
          <w:rFonts w:hint="eastAsia" w:ascii="宋体" w:hAnsi="宋体" w:cs="宋体"/>
          <w:sz w:val="21"/>
          <w:szCs w:val="21"/>
          <w:lang w:val="en-US" w:eastAsia="zh-CN"/>
        </w:rPr>
        <w:t>博客园 网址：</w:t>
      </w:r>
      <w:r>
        <w:rPr>
          <w:rFonts w:ascii="宋体" w:hAnsi="宋体" w:eastAsia="宋体" w:cs="宋体"/>
          <w:sz w:val="24"/>
          <w:szCs w:val="24"/>
        </w:rPr>
        <w:fldChar w:fldCharType="begin"/>
      </w:r>
      <w:r>
        <w:rPr>
          <w:rFonts w:ascii="宋体" w:hAnsi="宋体" w:eastAsia="宋体" w:cs="宋体"/>
          <w:sz w:val="24"/>
          <w:szCs w:val="24"/>
        </w:rPr>
        <w:instrText xml:space="preserve"> HYPERLINK "https://home.cnblogs.com/" </w:instrText>
      </w:r>
      <w:r>
        <w:rPr>
          <w:rFonts w:ascii="宋体" w:hAnsi="宋体" w:eastAsia="宋体" w:cs="宋体"/>
          <w:sz w:val="24"/>
          <w:szCs w:val="24"/>
        </w:rPr>
        <w:fldChar w:fldCharType="separate"/>
      </w:r>
      <w:r>
        <w:rPr>
          <w:rStyle w:val="7"/>
          <w:rFonts w:ascii="宋体" w:hAnsi="宋体" w:eastAsia="宋体" w:cs="宋体"/>
          <w:sz w:val="24"/>
          <w:szCs w:val="24"/>
        </w:rPr>
        <w:t>https://home.cnblogs.com</w:t>
      </w:r>
      <w:r>
        <w:rPr>
          <w:rFonts w:ascii="宋体" w:hAnsi="宋体" w:eastAsia="宋体" w:cs="宋体"/>
          <w:sz w:val="24"/>
          <w:szCs w:val="24"/>
        </w:rPr>
        <w:fldChar w:fldCharType="end"/>
      </w:r>
    </w:p>
    <w:p>
      <w:pPr>
        <w:widowControl/>
        <w:jc w:val="left"/>
        <w:rPr>
          <w:rFonts w:hint="eastAsia" w:ascii="Arial" w:hAnsi="Arial" w:eastAsia="宋体" w:cs="Arial"/>
          <w:color w:val="333333"/>
          <w:kern w:val="0"/>
          <w:szCs w:val="21"/>
          <w:lang w:eastAsia="zh-CN"/>
        </w:rPr>
      </w:pPr>
      <w:r>
        <w:rPr>
          <w:rFonts w:hint="eastAsia" w:ascii="Arial" w:hAnsi="Arial" w:eastAsia="宋体" w:cs="Arial"/>
          <w:color w:val="333333"/>
          <w:kern w:val="0"/>
          <w:szCs w:val="21"/>
          <w:lang w:eastAsia="zh-CN"/>
        </w:rPr>
        <w:drawing>
          <wp:inline distT="0" distB="0" distL="114300" distR="114300">
            <wp:extent cx="3419475" cy="1435100"/>
            <wp:effectExtent l="0" t="0" r="9525" b="12700"/>
            <wp:docPr id="6" name="图片 6" descr="QQ截图2021010716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107161135"/>
                    <pic:cNvPicPr>
                      <a:picLocks noChangeAspect="1"/>
                    </pic:cNvPicPr>
                  </pic:nvPicPr>
                  <pic:blipFill>
                    <a:blip r:embed="rId9"/>
                    <a:stretch>
                      <a:fillRect/>
                    </a:stretch>
                  </pic:blipFill>
                  <pic:spPr>
                    <a:xfrm>
                      <a:off x="0" y="0"/>
                      <a:ext cx="3419475" cy="1435100"/>
                    </a:xfrm>
                    <a:prstGeom prst="rect">
                      <a:avLst/>
                    </a:prstGeom>
                  </pic:spPr>
                </pic:pic>
              </a:graphicData>
            </a:graphic>
          </wp:inline>
        </w:drawing>
      </w:r>
    </w:p>
    <w:p>
      <w:pPr>
        <w:widowControl/>
        <w:jc w:val="left"/>
        <w:rPr>
          <w:rFonts w:hint="eastAsia" w:ascii="Arial" w:hAnsi="Arial" w:eastAsia="宋体" w:cs="Arial"/>
          <w:color w:val="333333"/>
          <w:kern w:val="0"/>
          <w:szCs w:val="21"/>
          <w:lang w:eastAsia="zh-CN"/>
        </w:rPr>
      </w:pPr>
      <w:r>
        <w:rPr>
          <w:rFonts w:hint="eastAsia" w:ascii="Arial" w:hAnsi="Arial" w:eastAsia="宋体" w:cs="Arial"/>
          <w:color w:val="333333"/>
          <w:kern w:val="0"/>
          <w:szCs w:val="21"/>
          <w:lang w:eastAsia="zh-CN"/>
        </w:rPr>
        <w:drawing>
          <wp:inline distT="0" distB="0" distL="114300" distR="114300">
            <wp:extent cx="3260725" cy="1136650"/>
            <wp:effectExtent l="0" t="0" r="635" b="6350"/>
            <wp:docPr id="5" name="图片 5" descr="QQ截图2021010716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107160337"/>
                    <pic:cNvPicPr>
                      <a:picLocks noChangeAspect="1"/>
                    </pic:cNvPicPr>
                  </pic:nvPicPr>
                  <pic:blipFill>
                    <a:blip r:embed="rId10"/>
                    <a:stretch>
                      <a:fillRect/>
                    </a:stretch>
                  </pic:blipFill>
                  <pic:spPr>
                    <a:xfrm>
                      <a:off x="0" y="0"/>
                      <a:ext cx="3260725" cy="1136650"/>
                    </a:xfrm>
                    <a:prstGeom prst="rect">
                      <a:avLst/>
                    </a:prstGeom>
                  </pic:spPr>
                </pic:pic>
              </a:graphicData>
            </a:graphic>
          </wp:inline>
        </w:drawing>
      </w:r>
    </w:p>
    <w:p>
      <w:pPr>
        <w:widowControl/>
        <w:jc w:val="left"/>
        <w:rPr>
          <w:rFonts w:hint="eastAsia" w:ascii="Arial" w:hAnsi="Arial" w:eastAsia="宋体" w:cs="Arial"/>
          <w:color w:val="333333"/>
          <w:kern w:val="0"/>
          <w:szCs w:val="21"/>
          <w:lang w:eastAsia="zh-CN"/>
        </w:rPr>
      </w:pPr>
      <w:r>
        <w:rPr>
          <w:rFonts w:hint="eastAsia" w:ascii="Arial" w:hAnsi="Arial" w:cs="Arial"/>
          <w:color w:val="333333"/>
          <w:kern w:val="0"/>
          <w:szCs w:val="21"/>
          <w:lang w:val="en-US" w:eastAsia="zh-CN"/>
        </w:rPr>
        <w:t>4.小木虫 网址：</w:t>
      </w:r>
      <w:r>
        <w:rPr>
          <w:rFonts w:ascii="宋体" w:hAnsi="宋体" w:eastAsia="宋体" w:cs="宋体"/>
          <w:sz w:val="21"/>
          <w:szCs w:val="21"/>
        </w:rPr>
        <w:fldChar w:fldCharType="begin"/>
      </w:r>
      <w:r>
        <w:rPr>
          <w:rFonts w:ascii="宋体" w:hAnsi="宋体" w:eastAsia="宋体" w:cs="宋体"/>
          <w:sz w:val="21"/>
          <w:szCs w:val="21"/>
        </w:rPr>
        <w:instrText xml:space="preserve"> HYPERLINK "http://muchong.com/bbs/space.php?uid=24933286" </w:instrText>
      </w:r>
      <w:r>
        <w:rPr>
          <w:rFonts w:ascii="宋体" w:hAnsi="宋体" w:eastAsia="宋体" w:cs="宋体"/>
          <w:sz w:val="21"/>
          <w:szCs w:val="21"/>
        </w:rPr>
        <w:fldChar w:fldCharType="separate"/>
      </w:r>
      <w:r>
        <w:rPr>
          <w:rStyle w:val="7"/>
          <w:rFonts w:ascii="宋体" w:hAnsi="宋体" w:eastAsia="宋体" w:cs="宋体"/>
          <w:sz w:val="21"/>
          <w:szCs w:val="21"/>
        </w:rPr>
        <w:t>http://muchong.com/bbs/space.php?uid=24933286</w:t>
      </w:r>
      <w:r>
        <w:rPr>
          <w:rFonts w:ascii="宋体" w:hAnsi="宋体" w:eastAsia="宋体" w:cs="宋体"/>
          <w:sz w:val="21"/>
          <w:szCs w:val="21"/>
        </w:rPr>
        <w:fldChar w:fldCharType="end"/>
      </w:r>
    </w:p>
    <w:p>
      <w:pPr>
        <w:widowControl/>
        <w:jc w:val="left"/>
        <w:rPr>
          <w:rFonts w:hint="eastAsia" w:ascii="Arial" w:hAnsi="Arial" w:eastAsia="宋体" w:cs="Arial"/>
          <w:color w:val="333333"/>
          <w:kern w:val="0"/>
          <w:szCs w:val="21"/>
          <w:lang w:eastAsia="zh-CN"/>
        </w:rPr>
      </w:pPr>
      <w:r>
        <w:rPr>
          <w:rFonts w:hint="eastAsia" w:ascii="Arial" w:hAnsi="Arial" w:eastAsia="宋体" w:cs="Arial"/>
          <w:color w:val="333333"/>
          <w:kern w:val="0"/>
          <w:szCs w:val="21"/>
          <w:lang w:eastAsia="zh-CN"/>
        </w:rPr>
        <w:drawing>
          <wp:inline distT="0" distB="0" distL="114300" distR="114300">
            <wp:extent cx="4145280" cy="945515"/>
            <wp:effectExtent l="0" t="0" r="0" b="14605"/>
            <wp:docPr id="7" name="图片 7" descr="QQ截图2021010716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10107161703"/>
                    <pic:cNvPicPr>
                      <a:picLocks noChangeAspect="1"/>
                    </pic:cNvPicPr>
                  </pic:nvPicPr>
                  <pic:blipFill>
                    <a:blip r:embed="rId11"/>
                    <a:stretch>
                      <a:fillRect/>
                    </a:stretch>
                  </pic:blipFill>
                  <pic:spPr>
                    <a:xfrm>
                      <a:off x="0" y="0"/>
                      <a:ext cx="4145280" cy="945515"/>
                    </a:xfrm>
                    <a:prstGeom prst="rect">
                      <a:avLst/>
                    </a:prstGeom>
                  </pic:spPr>
                </pic:pic>
              </a:graphicData>
            </a:graphic>
          </wp:inline>
        </w:drawing>
      </w:r>
    </w:p>
    <w:p>
      <w:pPr>
        <w:widowControl/>
        <w:jc w:val="left"/>
        <w:rPr>
          <w:rFonts w:hint="eastAsia" w:ascii="Arial" w:hAnsi="Arial" w:eastAsia="宋体" w:cs="Arial"/>
          <w:color w:val="333333"/>
          <w:kern w:val="0"/>
          <w:szCs w:val="21"/>
          <w:lang w:eastAsia="zh-CN"/>
        </w:rPr>
      </w:pPr>
    </w:p>
    <w:p>
      <w:pPr>
        <w:widowControl/>
        <w:jc w:val="left"/>
        <w:rPr>
          <w:rFonts w:hint="eastAsia" w:ascii="Arial" w:hAnsi="Arial" w:cs="Arial"/>
          <w:color w:val="333333"/>
          <w:kern w:val="0"/>
          <w:szCs w:val="21"/>
          <w:lang w:val="en-US" w:eastAsia="zh-CN"/>
        </w:rPr>
      </w:pPr>
      <w:r>
        <w:rPr>
          <w:rFonts w:hint="eastAsia" w:ascii="Arial" w:hAnsi="Arial" w:cs="Arial"/>
          <w:color w:val="333333"/>
          <w:kern w:val="0"/>
          <w:szCs w:val="21"/>
          <w:lang w:val="en-US" w:eastAsia="zh-CN"/>
        </w:rPr>
        <w:t>参考文献</w:t>
      </w:r>
    </w:p>
    <w:p>
      <w:pPr>
        <w:keepNext w:val="0"/>
        <w:keepLines w:val="0"/>
        <w:widowControl/>
        <w:suppressLineNumbers w:val="0"/>
        <w:jc w:val="left"/>
      </w:pPr>
      <w:r>
        <w:rPr>
          <w:rFonts w:ascii="TimesNewRomanPSMT" w:hAnsi="TimesNewRomanPSMT" w:eastAsia="TimesNewRomanPSMT" w:cs="TimesNewRomanPSMT"/>
          <w:color w:val="000000"/>
          <w:kern w:val="0"/>
          <w:sz w:val="15"/>
          <w:szCs w:val="15"/>
          <w:lang w:val="en-US" w:eastAsia="zh-CN" w:bidi="ar"/>
        </w:rPr>
        <w:t>[</w:t>
      </w:r>
      <w:r>
        <w:rPr>
          <w:rFonts w:ascii="TimesNewRomanPSMT" w:hAnsi="TimesNewRomanPSMT" w:eastAsia="TimesNewRomanPSMT" w:cs="TimesNewRomanPSMT"/>
          <w:color w:val="000000"/>
          <w:kern w:val="0"/>
          <w:sz w:val="15"/>
          <w:szCs w:val="15"/>
          <w:lang w:val="en-US" w:eastAsia="zh-CN" w:bidi="ar"/>
        </w:rPr>
        <w:t xml:space="preserve">1] </w:t>
      </w:r>
      <w:r>
        <w:rPr>
          <w:rFonts w:hint="eastAsia" w:ascii="宋体" w:hAnsi="宋体" w:eastAsia="宋体" w:cs="宋体"/>
          <w:color w:val="363636"/>
          <w:kern w:val="0"/>
          <w:sz w:val="15"/>
          <w:szCs w:val="15"/>
          <w:lang w:val="en-US" w:eastAsia="zh-CN" w:bidi="ar"/>
        </w:rPr>
        <w:t>赵致琢，《计算科学导论（第三版）》，科学出版社，</w:t>
      </w:r>
      <w:r>
        <w:rPr>
          <w:rFonts w:hint="default" w:ascii="TimesNewRomanPSMT" w:hAnsi="TimesNewRomanPSMT" w:eastAsia="TimesNewRomanPSMT" w:cs="TimesNewRomanPSMT"/>
          <w:color w:val="363636"/>
          <w:kern w:val="0"/>
          <w:sz w:val="15"/>
          <w:szCs w:val="15"/>
          <w:lang w:val="en-US" w:eastAsia="zh-CN" w:bidi="ar"/>
        </w:rPr>
        <w:t>2008</w:t>
      </w:r>
    </w:p>
    <w:p>
      <w:pPr>
        <w:keepNext w:val="0"/>
        <w:keepLines w:val="0"/>
        <w:widowControl/>
        <w:suppressLineNumbers w:val="0"/>
        <w:jc w:val="left"/>
        <w:rPr>
          <w:rFonts w:hint="default"/>
          <w:lang w:val="en-US"/>
        </w:rPr>
      </w:pPr>
      <w:r>
        <w:rPr>
          <w:rFonts w:hint="eastAsia" w:ascii="Arial" w:hAnsi="Arial" w:cs="Arial"/>
          <w:color w:val="333333"/>
          <w:kern w:val="0"/>
          <w:sz w:val="15"/>
          <w:szCs w:val="15"/>
          <w:lang w:val="en-US" w:eastAsia="zh-CN"/>
        </w:rPr>
        <w:t xml:space="preserve">[2] </w:t>
      </w:r>
      <w:r>
        <w:rPr>
          <w:rFonts w:hint="eastAsia" w:ascii="宋体" w:hAnsi="宋体" w:cs="宋体"/>
          <w:color w:val="231F20"/>
          <w:kern w:val="0"/>
          <w:sz w:val="15"/>
          <w:szCs w:val="15"/>
          <w:lang w:val="en-US" w:eastAsia="zh-CN" w:bidi="ar"/>
        </w:rPr>
        <w:t>《现代电子技术》，</w:t>
      </w:r>
      <w:r>
        <w:rPr>
          <w:rFonts w:hint="eastAsia" w:ascii="宋体" w:hAnsi="宋体" w:eastAsia="宋体" w:cs="宋体"/>
          <w:color w:val="231F20"/>
          <w:kern w:val="0"/>
          <w:sz w:val="15"/>
          <w:szCs w:val="15"/>
          <w:lang w:val="en-US" w:eastAsia="zh-CN" w:bidi="ar"/>
        </w:rPr>
        <w:t>许锴</w:t>
      </w:r>
      <w:r>
        <w:rPr>
          <w:rFonts w:hint="eastAsia" w:ascii="宋体" w:hAnsi="宋体" w:cs="宋体"/>
          <w:color w:val="231F20"/>
          <w:kern w:val="0"/>
          <w:sz w:val="15"/>
          <w:szCs w:val="15"/>
          <w:lang w:val="en-US" w:eastAsia="zh-CN" w:bidi="ar"/>
        </w:rPr>
        <w:t>，《</w:t>
      </w:r>
      <w:r>
        <w:rPr>
          <w:rFonts w:hint="eastAsia" w:ascii="宋体" w:hAnsi="宋体" w:eastAsia="宋体" w:cs="宋体"/>
          <w:color w:val="231F20"/>
          <w:kern w:val="0"/>
          <w:sz w:val="15"/>
          <w:szCs w:val="15"/>
          <w:lang w:val="en-US" w:eastAsia="zh-CN" w:bidi="ar"/>
        </w:rPr>
        <w:t>基于 RFID 技术的图书馆智能管理系统</w:t>
      </w:r>
      <w:r>
        <w:rPr>
          <w:rFonts w:hint="eastAsia" w:ascii="宋体" w:hAnsi="宋体" w:cs="宋体"/>
          <w:color w:val="231F20"/>
          <w:kern w:val="0"/>
          <w:sz w:val="15"/>
          <w:szCs w:val="15"/>
          <w:lang w:val="en-US" w:eastAsia="zh-CN" w:bidi="ar"/>
        </w:rPr>
        <w:t>》</w:t>
      </w:r>
      <w:r>
        <w:rPr>
          <w:rFonts w:hint="eastAsia" w:ascii="宋体" w:hAnsi="宋体" w:cs="宋体"/>
          <w:color w:val="231F20"/>
          <w:kern w:val="0"/>
          <w:sz w:val="15"/>
          <w:szCs w:val="15"/>
          <w:lang w:val="en-US" w:eastAsia="zh-CN" w:bidi="ar"/>
        </w:rPr>
        <w:t>，2020</w:t>
      </w:r>
    </w:p>
    <w:p>
      <w:pPr>
        <w:keepNext w:val="0"/>
        <w:keepLines w:val="0"/>
        <w:widowControl/>
        <w:suppressLineNumbers w:val="0"/>
        <w:jc w:val="left"/>
        <w:rPr>
          <w:rFonts w:hint="default" w:ascii="宋体" w:hAnsi="宋体" w:eastAsia="宋体" w:cs="宋体"/>
          <w:sz w:val="15"/>
          <w:szCs w:val="15"/>
          <w:lang w:val="en-US"/>
        </w:rPr>
      </w:pPr>
      <w:r>
        <w:rPr>
          <w:rFonts w:hint="eastAsia" w:ascii="Arial" w:hAnsi="Arial" w:cs="Arial"/>
          <w:color w:val="333333"/>
          <w:kern w:val="0"/>
          <w:sz w:val="15"/>
          <w:szCs w:val="15"/>
          <w:lang w:val="en-US" w:eastAsia="zh-CN"/>
        </w:rPr>
        <w:t>[3] 《</w:t>
      </w:r>
      <w:r>
        <w:rPr>
          <w:rFonts w:hint="eastAsia" w:ascii="宋体" w:hAnsi="宋体" w:eastAsia="宋体" w:cs="宋体"/>
          <w:color w:val="231F20"/>
          <w:kern w:val="0"/>
          <w:sz w:val="15"/>
          <w:szCs w:val="15"/>
          <w:lang w:val="en-US" w:eastAsia="zh-CN" w:bidi="ar"/>
        </w:rPr>
        <w:t>兰台内外</w:t>
      </w:r>
      <w:r>
        <w:rPr>
          <w:rFonts w:hint="eastAsia" w:ascii="Arial" w:hAnsi="Arial" w:cs="Arial"/>
          <w:color w:val="333333"/>
          <w:kern w:val="0"/>
          <w:sz w:val="15"/>
          <w:szCs w:val="15"/>
          <w:lang w:val="en-US" w:eastAsia="zh-CN"/>
        </w:rPr>
        <w:t>》，毛薇，《</w:t>
      </w:r>
      <w:r>
        <w:rPr>
          <w:rFonts w:hint="eastAsia" w:ascii="宋体" w:hAnsi="宋体" w:eastAsia="宋体" w:cs="宋体"/>
          <w:color w:val="231F20"/>
          <w:kern w:val="0"/>
          <w:sz w:val="15"/>
          <w:szCs w:val="15"/>
          <w:lang w:val="en-US" w:eastAsia="zh-CN" w:bidi="ar"/>
        </w:rPr>
        <w:t>浅析RFID技术在高校图书馆中的应用</w:t>
      </w:r>
      <w:r>
        <w:rPr>
          <w:rFonts w:hint="eastAsia" w:ascii="Arial" w:hAnsi="Arial" w:cs="Arial"/>
          <w:color w:val="333333"/>
          <w:kern w:val="0"/>
          <w:sz w:val="15"/>
          <w:szCs w:val="15"/>
          <w:lang w:val="en-US" w:eastAsia="zh-CN"/>
        </w:rPr>
        <w:t>》</w:t>
      </w:r>
      <w:r>
        <w:rPr>
          <w:rFonts w:hint="eastAsia" w:ascii="宋体" w:hAnsi="宋体" w:cs="宋体"/>
          <w:color w:val="231F20"/>
          <w:kern w:val="0"/>
          <w:sz w:val="15"/>
          <w:szCs w:val="15"/>
          <w:lang w:val="en-US" w:eastAsia="zh-CN" w:bidi="ar"/>
        </w:rPr>
        <w:t>，2020</w:t>
      </w:r>
    </w:p>
    <w:p>
      <w:pPr>
        <w:keepNext w:val="0"/>
        <w:keepLines w:val="0"/>
        <w:widowControl/>
        <w:suppressLineNumbers w:val="0"/>
        <w:jc w:val="left"/>
        <w:rPr>
          <w:rFonts w:hint="default" w:ascii="Arial" w:hAnsi="Arial" w:cs="Arial"/>
          <w:color w:val="333333"/>
          <w:kern w:val="0"/>
          <w:sz w:val="15"/>
          <w:szCs w:val="15"/>
          <w:lang w:val="en-US" w:eastAsia="zh-CN"/>
        </w:rPr>
      </w:pPr>
      <w:r>
        <w:rPr>
          <w:rFonts w:hint="eastAsia" w:ascii="Arial" w:hAnsi="Arial" w:cs="Arial"/>
          <w:color w:val="333333"/>
          <w:kern w:val="0"/>
          <w:sz w:val="15"/>
          <w:szCs w:val="15"/>
          <w:lang w:val="en-US" w:eastAsia="zh-CN"/>
        </w:rPr>
        <w:t xml:space="preserve">[4] </w:t>
      </w:r>
      <w:r>
        <w:rPr>
          <w:rFonts w:ascii="宋体" w:hAnsi="宋体" w:eastAsia="宋体" w:cs="宋体"/>
          <w:color w:val="auto"/>
          <w:sz w:val="15"/>
          <w:szCs w:val="15"/>
          <w:u w:val="none"/>
        </w:rPr>
        <w:fldChar w:fldCharType="begin"/>
      </w:r>
      <w:r>
        <w:rPr>
          <w:rFonts w:ascii="宋体" w:hAnsi="宋体" w:eastAsia="宋体" w:cs="宋体"/>
          <w:color w:val="auto"/>
          <w:sz w:val="15"/>
          <w:szCs w:val="15"/>
          <w:u w:val="none"/>
        </w:rPr>
        <w:instrText xml:space="preserve"> HYPERLINK "http://s.wanfangdata.com.cn/paper?q=%E4%BD%9C%E8%80%85:"%E7%8E%8B%E6%B4%81%E7%90%B3"" \t "http://d.wanfangdata.com.cn/periodical/_blank" </w:instrText>
      </w:r>
      <w:r>
        <w:rPr>
          <w:rFonts w:ascii="宋体" w:hAnsi="宋体" w:eastAsia="宋体" w:cs="宋体"/>
          <w:color w:val="auto"/>
          <w:sz w:val="15"/>
          <w:szCs w:val="15"/>
          <w:u w:val="none"/>
        </w:rPr>
        <w:fldChar w:fldCharType="separate"/>
      </w:r>
      <w:r>
        <w:rPr>
          <w:rStyle w:val="7"/>
          <w:rFonts w:ascii="宋体" w:hAnsi="宋体" w:eastAsia="宋体" w:cs="宋体"/>
          <w:color w:val="auto"/>
          <w:sz w:val="15"/>
          <w:szCs w:val="15"/>
          <w:u w:val="none"/>
        </w:rPr>
        <w:t>王洁琳</w:t>
      </w:r>
      <w:r>
        <w:rPr>
          <w:rFonts w:ascii="宋体" w:hAnsi="宋体" w:eastAsia="宋体" w:cs="宋体"/>
          <w:color w:val="auto"/>
          <w:sz w:val="15"/>
          <w:szCs w:val="15"/>
          <w:u w:val="none"/>
        </w:rPr>
        <w:fldChar w:fldCharType="end"/>
      </w:r>
      <w:r>
        <w:rPr>
          <w:rFonts w:ascii="宋体" w:hAnsi="宋体" w:eastAsia="宋体" w:cs="宋体"/>
          <w:color w:val="auto"/>
          <w:sz w:val="15"/>
          <w:szCs w:val="15"/>
        </w:rPr>
        <w:t>.</w:t>
      </w:r>
      <w:r>
        <w:rPr>
          <w:rFonts w:ascii="宋体" w:hAnsi="宋体" w:eastAsia="宋体" w:cs="宋体"/>
          <w:color w:val="auto"/>
          <w:sz w:val="15"/>
          <w:szCs w:val="15"/>
          <w:u w:val="none"/>
        </w:rPr>
        <w:fldChar w:fldCharType="begin"/>
      </w:r>
      <w:r>
        <w:rPr>
          <w:rFonts w:ascii="宋体" w:hAnsi="宋体" w:eastAsia="宋体" w:cs="宋体"/>
          <w:color w:val="auto"/>
          <w:sz w:val="15"/>
          <w:szCs w:val="15"/>
          <w:u w:val="none"/>
        </w:rPr>
        <w:instrText xml:space="preserve"> HYPERLINK "http://d.wanfangdata.com.cn/thesis/D01960175" \t "http://d.wanfangdata.com.cn/periodical/_blank" </w:instrText>
      </w:r>
      <w:r>
        <w:rPr>
          <w:rFonts w:ascii="宋体" w:hAnsi="宋体" w:eastAsia="宋体" w:cs="宋体"/>
          <w:color w:val="auto"/>
          <w:sz w:val="15"/>
          <w:szCs w:val="15"/>
          <w:u w:val="none"/>
        </w:rPr>
        <w:fldChar w:fldCharType="separate"/>
      </w:r>
      <w:r>
        <w:rPr>
          <w:rStyle w:val="7"/>
          <w:rFonts w:ascii="宋体" w:hAnsi="宋体" w:eastAsia="宋体" w:cs="宋体"/>
          <w:color w:val="auto"/>
          <w:sz w:val="15"/>
          <w:szCs w:val="15"/>
          <w:u w:val="none"/>
        </w:rPr>
        <w:t>基于物联网的智能展显技术研究与系统设计</w:t>
      </w:r>
      <w:r>
        <w:rPr>
          <w:rFonts w:ascii="宋体" w:hAnsi="宋体" w:eastAsia="宋体" w:cs="宋体"/>
          <w:color w:val="auto"/>
          <w:sz w:val="15"/>
          <w:szCs w:val="15"/>
          <w:u w:val="none"/>
        </w:rPr>
        <w:fldChar w:fldCharType="end"/>
      </w:r>
      <w:r>
        <w:rPr>
          <w:rFonts w:ascii="宋体" w:hAnsi="宋体" w:eastAsia="宋体" w:cs="宋体"/>
          <w:color w:val="auto"/>
          <w:sz w:val="15"/>
          <w:szCs w:val="15"/>
        </w:rPr>
        <w:t>[D].电子科技大学,2020.</w:t>
      </w:r>
    </w:p>
    <w:p>
      <w:pPr>
        <w:widowControl/>
        <w:jc w:val="left"/>
        <w:rPr>
          <w:rFonts w:hint="default" w:ascii="Arial" w:hAnsi="Arial" w:eastAsia="宋体" w:cs="Arial"/>
          <w:sz w:val="15"/>
          <w:szCs w:val="15"/>
          <w:lang w:val="en-US" w:eastAsia="zh-CN"/>
        </w:rPr>
      </w:pPr>
      <w:r>
        <w:rPr>
          <w:rFonts w:hint="default" w:ascii="Arial" w:hAnsi="Arial" w:cs="Arial"/>
          <w:sz w:val="15"/>
          <w:szCs w:val="15"/>
          <w:lang w:val="en-US" w:eastAsia="zh-CN"/>
        </w:rPr>
        <w:t>[5]</w:t>
      </w:r>
      <w:r>
        <w:rPr>
          <w:rFonts w:hint="eastAsia" w:ascii="Arial" w:hAnsi="Arial" w:cs="Arial"/>
          <w:sz w:val="15"/>
          <w:szCs w:val="15"/>
          <w:lang w:val="en-US" w:eastAsia="zh-CN"/>
        </w:rPr>
        <w:t xml:space="preserve"> </w:t>
      </w:r>
      <w:r>
        <w:rPr>
          <w:rFonts w:hint="eastAsia" w:ascii="宋体" w:hAnsi="宋体" w:eastAsia="宋体" w:cs="宋体"/>
          <w:i w:val="0"/>
          <w:caps w:val="0"/>
          <w:color w:val="auto"/>
          <w:spacing w:val="0"/>
          <w:sz w:val="15"/>
          <w:szCs w:val="15"/>
          <w:shd w:val="clear" w:fill="FFFFFF"/>
        </w:rPr>
        <w:t>Javed Nimra，Azam Muhammad Awais，Qazi Ibrahim等。</w:t>
      </w:r>
      <w:r>
        <w:rPr>
          <w:rFonts w:hint="eastAsia" w:ascii="宋体" w:hAnsi="宋体" w:eastAsia="宋体" w:cs="宋体"/>
          <w:i w:val="0"/>
          <w:caps w:val="0"/>
          <w:color w:val="auto"/>
          <w:spacing w:val="0"/>
          <w:sz w:val="15"/>
          <w:szCs w:val="15"/>
          <w:u w:val="none"/>
          <w:shd w:val="clear" w:fill="FFFFFF"/>
        </w:rPr>
        <w:fldChar w:fldCharType="begin"/>
      </w:r>
      <w:r>
        <w:rPr>
          <w:rFonts w:hint="eastAsia" w:ascii="宋体" w:hAnsi="宋体" w:eastAsia="宋体" w:cs="宋体"/>
          <w:i w:val="0"/>
          <w:caps w:val="0"/>
          <w:color w:val="auto"/>
          <w:spacing w:val="0"/>
          <w:sz w:val="15"/>
          <w:szCs w:val="15"/>
          <w:u w:val="none"/>
          <w:shd w:val="clear" w:fill="FFFFFF"/>
        </w:rPr>
        <w:instrText xml:space="preserve"> HYPERLINK "https://schlr.cnki.net//Detail/index/SJESLAST/SJESDD5E730670C5E9D117C9ADBDCF303A6F" \t "https://schlr.cnki.net/Detail/index/SJESLAST/_blank" </w:instrText>
      </w:r>
      <w:r>
        <w:rPr>
          <w:rFonts w:hint="eastAsia" w:ascii="宋体" w:hAnsi="宋体" w:eastAsia="宋体" w:cs="宋体"/>
          <w:i w:val="0"/>
          <w:caps w:val="0"/>
          <w:color w:val="auto"/>
          <w:spacing w:val="0"/>
          <w:sz w:val="15"/>
          <w:szCs w:val="15"/>
          <w:u w:val="none"/>
          <w:shd w:val="clear" w:fill="FFFFFF"/>
        </w:rPr>
        <w:fldChar w:fldCharType="separate"/>
      </w:r>
      <w:r>
        <w:rPr>
          <w:rStyle w:val="7"/>
          <w:rFonts w:hint="eastAsia" w:ascii="宋体" w:hAnsi="宋体" w:eastAsia="宋体" w:cs="宋体"/>
          <w:i w:val="0"/>
          <w:caps w:val="0"/>
          <w:color w:val="auto"/>
          <w:spacing w:val="0"/>
          <w:sz w:val="15"/>
          <w:szCs w:val="15"/>
          <w:u w:val="none"/>
          <w:shd w:val="clear" w:fill="FFFFFF"/>
        </w:rPr>
        <w:t>用于绿色网络的新型多参数无芯片RFID传感器</w:t>
      </w:r>
      <w:r>
        <w:rPr>
          <w:rFonts w:hint="eastAsia" w:ascii="宋体" w:hAnsi="宋体" w:eastAsia="宋体" w:cs="宋体"/>
          <w:i w:val="0"/>
          <w:caps w:val="0"/>
          <w:color w:val="auto"/>
          <w:spacing w:val="0"/>
          <w:sz w:val="15"/>
          <w:szCs w:val="15"/>
          <w:u w:val="none"/>
          <w:shd w:val="clear" w:fill="FFFFFF"/>
        </w:rPr>
        <w:fldChar w:fldCharType="end"/>
      </w:r>
      <w:r>
        <w:rPr>
          <w:rFonts w:hint="eastAsia" w:ascii="宋体" w:hAnsi="宋体" w:eastAsia="宋体" w:cs="宋体"/>
          <w:i w:val="0"/>
          <w:caps w:val="0"/>
          <w:color w:val="auto"/>
          <w:spacing w:val="0"/>
          <w:sz w:val="15"/>
          <w:szCs w:val="15"/>
          <w:shd w:val="clear" w:fill="FFFFFF"/>
        </w:rPr>
        <w:t>[ J ]AEUE-电子与通信国际杂志，2021年</w:t>
      </w:r>
    </w:p>
    <w:p>
      <w:pPr>
        <w:widowControl/>
        <w:jc w:val="left"/>
        <w:rPr>
          <w:rFonts w:hint="eastAsia" w:ascii="宋体" w:hAnsi="宋体" w:eastAsia="宋体" w:cs="宋体"/>
          <w:sz w:val="24"/>
          <w:szCs w:val="24"/>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entury">
    <w:panose1 w:val="02040604050505020304"/>
    <w:charset w:val="00"/>
    <w:family w:val="roman"/>
    <w:pitch w:val="default"/>
    <w:sig w:usb0="00000287" w:usb1="00000000" w:usb2="00000000" w:usb3="00000000" w:csb0="2000009F" w:csb1="DFD70000"/>
  </w:font>
  <w:font w:name="TimesNewRomanPSMT">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00004FF" w:usb2="00000000" w:usb3="00000000" w:csb0="2000019F" w:csb1="00000000"/>
  </w:font>
  <w:font w:name="FZKT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XBSK--GBK1-0">
    <w:altName w:val="Segoe Print"/>
    <w:panose1 w:val="00000000000000000000"/>
    <w:charset w:val="00"/>
    <w:family w:val="auto"/>
    <w:pitch w:val="default"/>
    <w:sig w:usb0="00000000" w:usb1="00000000" w:usb2="00000000" w:usb3="00000000" w:csb0="00000000" w:csb1="00000000"/>
  </w:font>
  <w:font w:name="NEU-HZ-Regular">
    <w:altName w:val="Segoe Print"/>
    <w:panose1 w:val="00000000000000000000"/>
    <w:charset w:val="00"/>
    <w:family w:val="auto"/>
    <w:pitch w:val="default"/>
    <w:sig w:usb0="00000000" w:usb1="00000000" w:usb2="00000000" w:usb3="00000000" w:csb0="00000000" w:csb1="00000000"/>
  </w:font>
  <w:font w:name="方正大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B5BEFC"/>
    <w:multiLevelType w:val="singleLevel"/>
    <w:tmpl w:val="DEB5BEFC"/>
    <w:lvl w:ilvl="0" w:tentative="0">
      <w:start w:val="4"/>
      <w:numFmt w:val="decimal"/>
      <w:lvlText w:val="%1."/>
      <w:lvlJc w:val="left"/>
      <w:pPr>
        <w:tabs>
          <w:tab w:val="left" w:pos="312"/>
        </w:tabs>
      </w:pPr>
    </w:lvl>
  </w:abstractNum>
  <w:abstractNum w:abstractNumId="1">
    <w:nsid w:val="3A10BCE8"/>
    <w:multiLevelType w:val="singleLevel"/>
    <w:tmpl w:val="3A10BCE8"/>
    <w:lvl w:ilvl="0" w:tentative="0">
      <w:start w:val="3"/>
      <w:numFmt w:val="decimal"/>
      <w:suff w:val="space"/>
      <w:lvlText w:val="%1."/>
      <w:lvlJc w:val="left"/>
    </w:lvl>
  </w:abstractNum>
  <w:abstractNum w:abstractNumId="2">
    <w:nsid w:val="6448E5E7"/>
    <w:multiLevelType w:val="singleLevel"/>
    <w:tmpl w:val="6448E5E7"/>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E5C00"/>
    <w:rsid w:val="001940F8"/>
    <w:rsid w:val="003018D3"/>
    <w:rsid w:val="003F523D"/>
    <w:rsid w:val="004341BD"/>
    <w:rsid w:val="00652DE0"/>
    <w:rsid w:val="0069612A"/>
    <w:rsid w:val="007154C5"/>
    <w:rsid w:val="007453DF"/>
    <w:rsid w:val="007D1567"/>
    <w:rsid w:val="00994891"/>
    <w:rsid w:val="00B03A8F"/>
    <w:rsid w:val="00EF3CE6"/>
    <w:rsid w:val="1D74432A"/>
    <w:rsid w:val="2E1A6EBC"/>
    <w:rsid w:val="3B69372C"/>
    <w:rsid w:val="41F45C38"/>
    <w:rsid w:val="464D29C8"/>
    <w:rsid w:val="52D30BD8"/>
    <w:rsid w:val="5DCE3472"/>
    <w:rsid w:val="71715987"/>
    <w:rsid w:val="755E5C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styleId="8">
    <w:name w:val="List Paragraph"/>
    <w:basedOn w:val="1"/>
    <w:uiPriority w:val="99"/>
    <w:pPr>
      <w:ind w:firstLine="420" w:firstLineChars="200"/>
    </w:pPr>
  </w:style>
  <w:style w:type="character" w:customStyle="1" w:styleId="9">
    <w:name w:val="页脚 字符"/>
    <w:basedOn w:val="6"/>
    <w:link w:val="2"/>
    <w:uiPriority w:val="0"/>
    <w:rPr>
      <w:rFonts w:ascii="Calibri" w:hAnsi="Calibri" w:eastAsia="宋体" w:cs="Times New Roman"/>
      <w:kern w:val="2"/>
      <w:sz w:val="18"/>
      <w:szCs w:val="18"/>
    </w:rPr>
  </w:style>
  <w:style w:type="character" w:customStyle="1" w:styleId="10">
    <w:name w:val="页眉 字符"/>
    <w:basedOn w:val="6"/>
    <w:link w:val="3"/>
    <w:uiPriority w:val="0"/>
    <w:rPr>
      <w:rFonts w:ascii="Calibri" w:hAnsi="Calibri" w:eastAsia="宋体" w:cs="Times New Roman"/>
      <w:kern w:val="2"/>
      <w:sz w:val="18"/>
      <w:szCs w:val="18"/>
    </w:rPr>
  </w:style>
  <w:style w:type="paragraph" w:customStyle="1" w:styleId="11">
    <w:name w:val="Table Paragraph"/>
    <w:basedOn w:val="1"/>
    <w:qFormat/>
    <w:uiPriority w:val="0"/>
    <w:pPr>
      <w:autoSpaceDE w:val="0"/>
      <w:autoSpaceDN w:val="0"/>
      <w:jc w:val="center"/>
    </w:pPr>
    <w:rPr>
      <w:rFonts w:ascii="宋体" w:hAnsi="宋体" w:eastAsia="宋体" w:cs="宋体"/>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915</Words>
  <Characters>5218</Characters>
  <Lines>43</Lines>
  <Paragraphs>12</Paragraphs>
  <TotalTime>303</TotalTime>
  <ScaleCrop>false</ScaleCrop>
  <LinksUpToDate>false</LinksUpToDate>
  <CharactersWithSpaces>6121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2020-12-26T13:08:00Z</dcterms:created>
  <dc:creator>王嘉毅</dc:creator>
  <cp:lastModifiedBy>王嘉毅</cp:lastModifiedBy>
  <dcterms:modified xsi:type="dcterms:W3CDTF">2021-01-07T16:06:36Z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