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ind w:firstLine="0" w:firstLineChars="0"/>
        <w:jc w:val="center"/>
        <w:rPr>
          <w:rFonts w:ascii="微软雅黑" w:hAnsi="微软雅黑" w:eastAsia="微软雅黑" w:cs="微软雅黑"/>
          <w:color w:val="000000" w:themeColor="text1"/>
          <w:sz w:val="40"/>
          <w14:textFill>
            <w14:solidFill>
              <w14:schemeClr w14:val="tx1"/>
            </w14:solidFill>
          </w14:textFill>
        </w:rPr>
      </w:pPr>
      <w:bookmarkStart w:id="0" w:name="_Toc327155473"/>
      <w:bookmarkStart w:id="1" w:name="_Toc517698756"/>
      <w:r>
        <w:rPr>
          <w:rFonts w:hint="eastAsia" w:ascii="微软雅黑" w:hAnsi="微软雅黑" w:eastAsia="微软雅黑" w:cs="微软雅黑"/>
          <w:color w:val="000000" w:themeColor="text1"/>
          <w:sz w:val="40"/>
          <w14:textFill>
            <w14:solidFill>
              <w14:schemeClr w14:val="tx1"/>
            </w14:solidFill>
          </w14:textFill>
        </w:rPr>
        <w:tab/>
      </w:r>
    </w:p>
    <w:p>
      <w:pPr>
        <w:pStyle w:val="15"/>
        <w:ind w:firstLine="0" w:firstLineChars="0"/>
        <w:jc w:val="center"/>
        <w:rPr>
          <w:rFonts w:ascii="微软雅黑" w:hAnsi="微软雅黑" w:eastAsia="微软雅黑" w:cs="微软雅黑"/>
          <w:b/>
          <w:color w:val="000000" w:themeColor="text1"/>
          <w:sz w:val="36"/>
          <w:szCs w:val="36"/>
          <w14:textFill>
            <w14:solidFill>
              <w14:schemeClr w14:val="tx1"/>
            </w14:solidFill>
          </w14:textFill>
        </w:rPr>
      </w:pPr>
      <w:r>
        <w:rPr>
          <w:rFonts w:hint="eastAsia" w:ascii="微软雅黑" w:hAnsi="微软雅黑" w:eastAsia="微软雅黑" w:cs="微软雅黑"/>
          <w:b/>
          <w:color w:val="000000" w:themeColor="text1"/>
          <w:sz w:val="36"/>
          <w:szCs w:val="36"/>
          <w14:textFill>
            <w14:solidFill>
              <w14:schemeClr w14:val="tx1"/>
            </w14:solidFill>
          </w14:textFill>
        </w:rPr>
        <w:t>《</w:t>
      </w:r>
      <w:bookmarkEnd w:id="0"/>
      <w:r>
        <w:rPr>
          <w:rFonts w:hint="eastAsia" w:ascii="微软雅黑" w:hAnsi="微软雅黑" w:eastAsia="微软雅黑" w:cs="微软雅黑"/>
          <w:b/>
          <w:color w:val="000000" w:themeColor="text1"/>
          <w:sz w:val="36"/>
          <w:szCs w:val="36"/>
          <w:lang w:val="en-US" w:eastAsia="zh-CN"/>
          <w14:textFill>
            <w14:solidFill>
              <w14:schemeClr w14:val="tx1"/>
            </w14:solidFill>
          </w14:textFill>
        </w:rPr>
        <w:t>蜗牛日料微信公众号</w:t>
      </w:r>
      <w:r>
        <w:rPr>
          <w:rFonts w:hint="eastAsia" w:ascii="微软雅黑" w:hAnsi="微软雅黑" w:eastAsia="微软雅黑" w:cs="微软雅黑"/>
          <w:b/>
          <w:color w:val="000000" w:themeColor="text1"/>
          <w:sz w:val="36"/>
          <w:szCs w:val="36"/>
          <w14:textFill>
            <w14:solidFill>
              <w14:schemeClr w14:val="tx1"/>
            </w14:solidFill>
          </w14:textFill>
        </w:rPr>
        <w:t>项目开发文档》</w:t>
      </w:r>
      <w:bookmarkEnd w:id="1"/>
    </w:p>
    <w:p>
      <w:pPr>
        <w:rPr>
          <w:rFonts w:ascii="微软雅黑" w:hAnsi="微软雅黑" w:eastAsia="微软雅黑" w:cs="微软雅黑"/>
          <w:color w:val="000000" w:themeColor="text1"/>
          <w14:textFill>
            <w14:solidFill>
              <w14:schemeClr w14:val="tx1"/>
            </w14:solidFill>
          </w14:textFill>
        </w:rPr>
      </w:pPr>
    </w:p>
    <w:p>
      <w:pPr>
        <w:rPr>
          <w:rFonts w:ascii="微软雅黑" w:hAnsi="微软雅黑" w:eastAsia="微软雅黑" w:cs="微软雅黑"/>
          <w:color w:val="000000" w:themeColor="text1"/>
          <w14:textFill>
            <w14:solidFill>
              <w14:schemeClr w14:val="tx1"/>
            </w14:solidFill>
          </w14:textFill>
        </w:rPr>
      </w:pPr>
    </w:p>
    <w:p>
      <w:pPr>
        <w:pStyle w:val="16"/>
        <w:ind w:left="0" w:firstLine="0"/>
        <w:rPr>
          <w:rFonts w:cs="微软雅黑"/>
          <w:color w:val="000000" w:themeColor="text1"/>
          <w14:textFill>
            <w14:solidFill>
              <w14:schemeClr w14:val="tx1"/>
            </w14:solidFill>
          </w14:textFill>
        </w:rPr>
      </w:pPr>
      <w:bookmarkStart w:id="2" w:name="_Toc517698757"/>
      <w:r>
        <w:rPr>
          <w:rFonts w:hint="eastAsia" w:cs="微软雅黑"/>
          <w:color w:val="000000" w:themeColor="text1"/>
          <w14:textFill>
            <w14:solidFill>
              <w14:schemeClr w14:val="tx1"/>
            </w14:solidFill>
          </w14:textFill>
        </w:rPr>
        <w:t>【文档属性】</w:t>
      </w:r>
      <w:bookmarkEnd w:id="2"/>
    </w:p>
    <w:tbl>
      <w:tblPr>
        <w:tblStyle w:val="14"/>
        <w:tblW w:w="83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2976"/>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shd w:val="clear" w:color="auto" w:fill="E6E6E6"/>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文件状态</w:t>
            </w:r>
          </w:p>
        </w:tc>
        <w:tc>
          <w:tcPr>
            <w:tcW w:w="2976" w:type="dxa"/>
            <w:shd w:val="clear" w:color="auto" w:fill="E0E0E0"/>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保密级别</w:t>
            </w:r>
          </w:p>
        </w:tc>
        <w:tc>
          <w:tcPr>
            <w:tcW w:w="2694" w:type="dxa"/>
          </w:tcPr>
          <w:p>
            <w:pPr>
              <w:tabs>
                <w:tab w:val="left" w:pos="1170"/>
              </w:tabs>
              <w:spacing w:line="360" w:lineRule="auto"/>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项目内流转，请勿外传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94" w:type="dxa"/>
            <w:vMerge w:val="restart"/>
            <w:shd w:val="clear" w:color="auto" w:fill="auto"/>
          </w:tcPr>
          <w:p>
            <w:pPr>
              <w:tabs>
                <w:tab w:val="left" w:pos="1170"/>
              </w:tabs>
              <w:spacing w:line="360" w:lineRule="auto"/>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  ] 草稿</w:t>
            </w:r>
          </w:p>
          <w:p>
            <w:pPr>
              <w:tabs>
                <w:tab w:val="left" w:pos="1170"/>
              </w:tabs>
              <w:spacing w:line="360" w:lineRule="auto"/>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  ] 正在修改</w:t>
            </w:r>
          </w:p>
          <w:p>
            <w:pPr>
              <w:tabs>
                <w:tab w:val="left" w:pos="1170"/>
              </w:tabs>
              <w:spacing w:line="360" w:lineRule="auto"/>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 √ ] 正式发布</w:t>
            </w:r>
          </w:p>
        </w:tc>
        <w:tc>
          <w:tcPr>
            <w:tcW w:w="2976" w:type="dxa"/>
            <w:shd w:val="clear" w:color="auto" w:fill="E0E0E0"/>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当前版本</w:t>
            </w:r>
          </w:p>
        </w:tc>
        <w:tc>
          <w:tcPr>
            <w:tcW w:w="2694" w:type="dxa"/>
          </w:tcPr>
          <w:p>
            <w:pPr>
              <w:tabs>
                <w:tab w:val="left" w:pos="1170"/>
              </w:tabs>
              <w:spacing w:line="360" w:lineRule="auto"/>
              <w:jc w:val="lef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Ver1.0</w:t>
            </w:r>
            <w:r>
              <w:rPr>
                <w:rFonts w:hint="eastAsia" w:ascii="微软雅黑" w:hAnsi="微软雅黑" w:eastAsia="微软雅黑" w:cs="微软雅黑"/>
                <w:color w:val="000000" w:themeColor="text1"/>
                <w:sz w:val="24"/>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94" w:type="dxa"/>
            <w:vMerge w:val="continue"/>
            <w:shd w:val="clear" w:color="auto" w:fill="auto"/>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p>
        </w:tc>
        <w:tc>
          <w:tcPr>
            <w:tcW w:w="2976" w:type="dxa"/>
            <w:shd w:val="clear" w:color="auto" w:fill="E0E0E0"/>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作者</w:t>
            </w:r>
          </w:p>
        </w:tc>
        <w:tc>
          <w:tcPr>
            <w:tcW w:w="2694" w:type="dxa"/>
          </w:tcPr>
          <w:p>
            <w:pPr>
              <w:tabs>
                <w:tab w:val="left" w:pos="1170"/>
              </w:tabs>
              <w:spacing w:line="360" w:lineRule="auto"/>
              <w:jc w:val="lef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沈悦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79" w:hRule="atLeast"/>
        </w:trPr>
        <w:tc>
          <w:tcPr>
            <w:tcW w:w="2694" w:type="dxa"/>
            <w:vMerge w:val="continue"/>
            <w:shd w:val="clear" w:color="auto" w:fill="auto"/>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p>
        </w:tc>
        <w:tc>
          <w:tcPr>
            <w:tcW w:w="2976" w:type="dxa"/>
            <w:shd w:val="clear" w:color="auto" w:fill="E0E0E0"/>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完成日期</w:t>
            </w:r>
          </w:p>
        </w:tc>
        <w:tc>
          <w:tcPr>
            <w:tcW w:w="2694" w:type="dxa"/>
          </w:tcPr>
          <w:p>
            <w:pPr>
              <w:tabs>
                <w:tab w:val="left" w:pos="1170"/>
              </w:tabs>
              <w:spacing w:line="360" w:lineRule="auto"/>
              <w:jc w:val="left"/>
              <w:rPr>
                <w:rFonts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94" w:type="dxa"/>
            <w:vMerge w:val="continue"/>
            <w:shd w:val="clear" w:color="auto" w:fill="auto"/>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p>
        </w:tc>
        <w:tc>
          <w:tcPr>
            <w:tcW w:w="2976" w:type="dxa"/>
            <w:shd w:val="clear" w:color="auto" w:fill="E0E0E0"/>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识别编号</w:t>
            </w:r>
          </w:p>
        </w:tc>
        <w:tc>
          <w:tcPr>
            <w:tcW w:w="2694" w:type="dxa"/>
          </w:tcPr>
          <w:p>
            <w:pPr>
              <w:tabs>
                <w:tab w:val="left" w:pos="1170"/>
              </w:tabs>
              <w:spacing w:line="360" w:lineRule="auto"/>
              <w:jc w:val="left"/>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PRD-20181</w:t>
            </w:r>
            <w:r>
              <w:rPr>
                <w:rFonts w:hint="eastAsia" w:ascii="微软雅黑" w:hAnsi="微软雅黑" w:eastAsia="微软雅黑" w:cs="微软雅黑"/>
                <w:color w:val="000000" w:themeColor="text1"/>
                <w:sz w:val="24"/>
                <w:lang w:val="en-US" w:eastAsia="zh-CN"/>
                <w14:textFill>
                  <w14:solidFill>
                    <w14:schemeClr w14:val="tx1"/>
                  </w14:solidFill>
                </w14:textFill>
              </w:rPr>
              <w:t>2</w:t>
            </w:r>
          </w:p>
        </w:tc>
      </w:tr>
    </w:tbl>
    <w:p>
      <w:pPr>
        <w:rPr>
          <w:rFonts w:ascii="微软雅黑" w:hAnsi="微软雅黑" w:eastAsia="微软雅黑" w:cs="微软雅黑"/>
          <w:color w:val="000000" w:themeColor="text1"/>
          <w14:textFill>
            <w14:solidFill>
              <w14:schemeClr w14:val="tx1"/>
            </w14:solidFill>
          </w14:textFill>
        </w:rPr>
      </w:pPr>
      <w:bookmarkStart w:id="3" w:name="_Toc32399"/>
      <w:bookmarkStart w:id="4" w:name="_Toc478204399"/>
      <w:bookmarkStart w:id="5" w:name="_Toc32361"/>
      <w:bookmarkStart w:id="6" w:name="_Toc4569"/>
      <w:bookmarkStart w:id="7" w:name="_Toc27352"/>
      <w:bookmarkStart w:id="8" w:name="_Toc460603662"/>
    </w:p>
    <w:p>
      <w:pPr>
        <w:pStyle w:val="17"/>
        <w:rPr>
          <w:rFonts w:ascii="微软雅黑" w:hAnsi="微软雅黑" w:eastAsia="微软雅黑" w:cs="微软雅黑"/>
          <w:color w:val="000000" w:themeColor="text1"/>
          <w14:textFill>
            <w14:solidFill>
              <w14:schemeClr w14:val="tx1"/>
            </w14:solidFill>
          </w14:textFill>
        </w:rPr>
      </w:pPr>
    </w:p>
    <w:p>
      <w:pPr>
        <w:pStyle w:val="16"/>
        <w:ind w:left="0" w:firstLine="0"/>
        <w:rPr>
          <w:rFonts w:cs="微软雅黑"/>
          <w:color w:val="000000" w:themeColor="text1"/>
          <w:sz w:val="28"/>
          <w:szCs w:val="28"/>
          <w14:textFill>
            <w14:solidFill>
              <w14:schemeClr w14:val="tx1"/>
            </w14:solidFill>
          </w14:textFill>
        </w:rPr>
      </w:pPr>
      <w:bookmarkStart w:id="9" w:name="_Toc517698758"/>
      <w:r>
        <w:rPr>
          <w:rFonts w:hint="eastAsia" w:cs="微软雅黑"/>
          <w:color w:val="000000" w:themeColor="text1"/>
          <w14:textFill>
            <w14:solidFill>
              <w14:schemeClr w14:val="tx1"/>
            </w14:solidFill>
          </w14:textFill>
        </w:rPr>
        <w:t>【版本修订】</w:t>
      </w:r>
      <w:bookmarkEnd w:id="3"/>
      <w:bookmarkEnd w:id="4"/>
      <w:bookmarkEnd w:id="5"/>
      <w:bookmarkEnd w:id="6"/>
      <w:bookmarkEnd w:id="7"/>
      <w:bookmarkEnd w:id="8"/>
      <w:bookmarkEnd w:id="9"/>
    </w:p>
    <w:tbl>
      <w:tblPr>
        <w:tblStyle w:val="14"/>
        <w:tblW w:w="8393" w:type="dxa"/>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7"/>
        <w:gridCol w:w="1125"/>
        <w:gridCol w:w="3165"/>
        <w:gridCol w:w="1380"/>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3" w:hRule="atLeast"/>
        </w:trPr>
        <w:tc>
          <w:tcPr>
            <w:tcW w:w="1447" w:type="dxa"/>
            <w:shd w:val="clear" w:color="auto" w:fill="E6E6E6"/>
          </w:tcPr>
          <w:p>
            <w:pPr>
              <w:spacing w:line="360" w:lineRule="auto"/>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日期</w:t>
            </w:r>
          </w:p>
        </w:tc>
        <w:tc>
          <w:tcPr>
            <w:tcW w:w="1125" w:type="dxa"/>
            <w:shd w:val="clear" w:color="auto" w:fill="E6E6E6"/>
          </w:tcPr>
          <w:p>
            <w:pPr>
              <w:pStyle w:val="18"/>
              <w:spacing w:after="0" w:line="360" w:lineRule="auto"/>
              <w:jc w:val="center"/>
              <w:rPr>
                <w:rFonts w:ascii="微软雅黑" w:hAnsi="微软雅黑" w:eastAsia="微软雅黑" w:cs="微软雅黑"/>
                <w:color w:val="000000" w:themeColor="text1"/>
                <w:kern w:val="2"/>
                <w:szCs w:val="24"/>
                <w:lang w:eastAsia="zh-CN"/>
                <w14:textFill>
                  <w14:solidFill>
                    <w14:schemeClr w14:val="tx1"/>
                  </w14:solidFill>
                </w14:textFill>
              </w:rPr>
            </w:pPr>
            <w:r>
              <w:rPr>
                <w:rFonts w:hint="eastAsia" w:ascii="微软雅黑" w:hAnsi="微软雅黑" w:eastAsia="微软雅黑" w:cs="微软雅黑"/>
                <w:color w:val="000000" w:themeColor="text1"/>
                <w:kern w:val="2"/>
                <w:sz w:val="24"/>
                <w:szCs w:val="24"/>
                <w:lang w:eastAsia="zh-CN"/>
                <w14:textFill>
                  <w14:solidFill>
                    <w14:schemeClr w14:val="tx1"/>
                  </w14:solidFill>
                </w14:textFill>
              </w:rPr>
              <w:t>版本</w:t>
            </w:r>
          </w:p>
        </w:tc>
        <w:tc>
          <w:tcPr>
            <w:tcW w:w="3165" w:type="dxa"/>
            <w:shd w:val="clear" w:color="auto" w:fill="E6E6E6"/>
          </w:tcPr>
          <w:p>
            <w:pPr>
              <w:pStyle w:val="18"/>
              <w:spacing w:after="0" w:line="360" w:lineRule="auto"/>
              <w:jc w:val="center"/>
              <w:rPr>
                <w:rFonts w:ascii="微软雅黑" w:hAnsi="微软雅黑" w:eastAsia="微软雅黑" w:cs="微软雅黑"/>
                <w:color w:val="000000" w:themeColor="text1"/>
                <w:kern w:val="2"/>
                <w:szCs w:val="24"/>
                <w:lang w:eastAsia="zh-CN"/>
                <w14:textFill>
                  <w14:solidFill>
                    <w14:schemeClr w14:val="tx1"/>
                  </w14:solidFill>
                </w14:textFill>
              </w:rPr>
            </w:pPr>
            <w:r>
              <w:rPr>
                <w:rFonts w:hint="eastAsia" w:ascii="微软雅黑" w:hAnsi="微软雅黑" w:eastAsia="微软雅黑" w:cs="微软雅黑"/>
                <w:color w:val="000000" w:themeColor="text1"/>
                <w:kern w:val="2"/>
                <w:sz w:val="24"/>
                <w:szCs w:val="24"/>
                <w:lang w:eastAsia="zh-CN"/>
                <w14:textFill>
                  <w14:solidFill>
                    <w14:schemeClr w14:val="tx1"/>
                  </w14:solidFill>
                </w14:textFill>
              </w:rPr>
              <w:t>修订描述</w:t>
            </w:r>
          </w:p>
        </w:tc>
        <w:tc>
          <w:tcPr>
            <w:tcW w:w="1380" w:type="dxa"/>
            <w:shd w:val="clear" w:color="auto" w:fill="E6E6E6"/>
          </w:tcPr>
          <w:p>
            <w:pPr>
              <w:pStyle w:val="18"/>
              <w:spacing w:after="0" w:line="360" w:lineRule="auto"/>
              <w:jc w:val="center"/>
              <w:rPr>
                <w:rFonts w:ascii="微软雅黑" w:hAnsi="微软雅黑" w:eastAsia="微软雅黑" w:cs="微软雅黑"/>
                <w:color w:val="000000" w:themeColor="text1"/>
                <w:kern w:val="2"/>
                <w:szCs w:val="24"/>
                <w:lang w:eastAsia="zh-CN"/>
                <w14:textFill>
                  <w14:solidFill>
                    <w14:schemeClr w14:val="tx1"/>
                  </w14:solidFill>
                </w14:textFill>
              </w:rPr>
            </w:pPr>
            <w:r>
              <w:rPr>
                <w:rFonts w:hint="eastAsia" w:ascii="微软雅黑" w:hAnsi="微软雅黑" w:eastAsia="微软雅黑" w:cs="微软雅黑"/>
                <w:color w:val="000000" w:themeColor="text1"/>
                <w:kern w:val="2"/>
                <w:sz w:val="24"/>
                <w:szCs w:val="24"/>
                <w:lang w:eastAsia="zh-CN"/>
                <w14:textFill>
                  <w14:solidFill>
                    <w14:schemeClr w14:val="tx1"/>
                  </w14:solidFill>
                </w14:textFill>
              </w:rPr>
              <w:t>作者</w:t>
            </w:r>
          </w:p>
        </w:tc>
        <w:tc>
          <w:tcPr>
            <w:tcW w:w="1276" w:type="dxa"/>
            <w:shd w:val="clear" w:color="auto" w:fill="E6E6E6"/>
          </w:tcPr>
          <w:p>
            <w:pPr>
              <w:pStyle w:val="18"/>
              <w:spacing w:after="0" w:line="360" w:lineRule="auto"/>
              <w:jc w:val="center"/>
              <w:rPr>
                <w:rFonts w:ascii="微软雅黑" w:hAnsi="微软雅黑" w:eastAsia="微软雅黑" w:cs="微软雅黑"/>
                <w:color w:val="000000" w:themeColor="text1"/>
                <w:kern w:val="2"/>
                <w:szCs w:val="24"/>
                <w:lang w:eastAsia="zh-CN"/>
                <w14:textFill>
                  <w14:solidFill>
                    <w14:schemeClr w14:val="tx1"/>
                  </w14:solidFill>
                </w14:textFill>
              </w:rPr>
            </w:pPr>
            <w:r>
              <w:rPr>
                <w:rFonts w:hint="eastAsia" w:ascii="微软雅黑" w:hAnsi="微软雅黑" w:eastAsia="微软雅黑" w:cs="微软雅黑"/>
                <w:color w:val="000000" w:themeColor="text1"/>
                <w:kern w:val="2"/>
                <w:sz w:val="24"/>
                <w:szCs w:val="24"/>
                <w:lang w:eastAsia="zh-CN"/>
                <w14:textFill>
                  <w14:solidFill>
                    <w14:schemeClr w14:val="tx1"/>
                  </w14:solidFill>
                </w14:textFill>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20" w:hRule="atLeast"/>
        </w:trPr>
        <w:tc>
          <w:tcPr>
            <w:tcW w:w="1447" w:type="dxa"/>
          </w:tcPr>
          <w:p>
            <w:pPr>
              <w:spacing w:line="360" w:lineRule="auto"/>
              <w:jc w:val="center"/>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12.09</w:t>
            </w:r>
          </w:p>
        </w:tc>
        <w:tc>
          <w:tcPr>
            <w:tcW w:w="1125" w:type="dxa"/>
          </w:tcPr>
          <w:p>
            <w:pPr>
              <w:spacing w:line="360" w:lineRule="auto"/>
              <w:jc w:val="center"/>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V1.0</w:t>
            </w:r>
            <w:r>
              <w:rPr>
                <w:rFonts w:hint="eastAsia" w:ascii="微软雅黑" w:hAnsi="微软雅黑" w:eastAsia="微软雅黑" w:cs="微软雅黑"/>
                <w:color w:val="000000" w:themeColor="text1"/>
                <w:sz w:val="24"/>
                <w:lang w:val="en-US" w:eastAsia="zh-CN"/>
                <w14:textFill>
                  <w14:solidFill>
                    <w14:schemeClr w14:val="tx1"/>
                  </w14:solidFill>
                </w14:textFill>
              </w:rPr>
              <w:t>.0</w:t>
            </w:r>
          </w:p>
        </w:tc>
        <w:tc>
          <w:tcPr>
            <w:tcW w:w="3165" w:type="dxa"/>
          </w:tcPr>
          <w:p>
            <w:pPr>
              <w:spacing w:line="360" w:lineRule="auto"/>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初创</w:t>
            </w:r>
          </w:p>
        </w:tc>
        <w:tc>
          <w:tcPr>
            <w:tcW w:w="1380" w:type="dxa"/>
          </w:tcPr>
          <w:p>
            <w:pPr>
              <w:tabs>
                <w:tab w:val="left" w:pos="1170"/>
              </w:tabs>
              <w:spacing w:line="360" w:lineRule="auto"/>
              <w:jc w:val="center"/>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沈悦</w:t>
            </w:r>
          </w:p>
        </w:tc>
        <w:tc>
          <w:tcPr>
            <w:tcW w:w="1276" w:type="dxa"/>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20" w:hRule="atLeast"/>
        </w:trPr>
        <w:tc>
          <w:tcPr>
            <w:tcW w:w="1447" w:type="dxa"/>
          </w:tcPr>
          <w:p>
            <w:p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12.15</w:t>
            </w:r>
          </w:p>
        </w:tc>
        <w:tc>
          <w:tcPr>
            <w:tcW w:w="1125" w:type="dxa"/>
          </w:tcPr>
          <w:p>
            <w:p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V1.0.0</w:t>
            </w:r>
          </w:p>
        </w:tc>
        <w:tc>
          <w:tcPr>
            <w:tcW w:w="3165" w:type="dxa"/>
          </w:tcPr>
          <w:p>
            <w:pPr>
              <w:numPr>
                <w:ilvl w:val="0"/>
                <w:numId w:val="1"/>
              </w:numPr>
              <w:tabs>
                <w:tab w:val="clear" w:pos="312"/>
              </w:tabs>
              <w:spacing w:line="360" w:lineRule="auto"/>
              <w:jc w:val="both"/>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删除城市选择</w:t>
            </w:r>
          </w:p>
          <w:p>
            <w:pPr>
              <w:numPr>
                <w:ilvl w:val="0"/>
                <w:numId w:val="1"/>
              </w:numPr>
              <w:tabs>
                <w:tab w:val="clear" w:pos="312"/>
              </w:tabs>
              <w:spacing w:line="360" w:lineRule="auto"/>
              <w:jc w:val="both"/>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增加后台原型图</w:t>
            </w:r>
          </w:p>
        </w:tc>
        <w:tc>
          <w:tcPr>
            <w:tcW w:w="1380" w:type="dxa"/>
          </w:tcPr>
          <w:p>
            <w:pPr>
              <w:tabs>
                <w:tab w:val="left" w:pos="1170"/>
              </w:tabs>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叶安琪</w:t>
            </w:r>
          </w:p>
        </w:tc>
        <w:tc>
          <w:tcPr>
            <w:tcW w:w="1276" w:type="dxa"/>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20" w:hRule="atLeast"/>
        </w:trPr>
        <w:tc>
          <w:tcPr>
            <w:tcW w:w="1447" w:type="dxa"/>
            <w:vAlign w:val="top"/>
          </w:tcPr>
          <w:p>
            <w:p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12.18</w:t>
            </w:r>
          </w:p>
        </w:tc>
        <w:tc>
          <w:tcPr>
            <w:tcW w:w="1125" w:type="dxa"/>
            <w:vAlign w:val="top"/>
          </w:tcPr>
          <w:p>
            <w:pPr>
              <w:spacing w:line="360" w:lineRule="auto"/>
              <w:jc w:val="center"/>
              <w:rPr>
                <w:rFonts w:hint="eastAsia" w:ascii="微软雅黑" w:hAnsi="微软雅黑" w:eastAsia="微软雅黑" w:cs="微软雅黑"/>
                <w:color w:val="000000" w:themeColor="text1"/>
                <w:sz w:val="24"/>
                <w:lang w:val="en-US"/>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V1.0.0</w:t>
            </w:r>
          </w:p>
        </w:tc>
        <w:tc>
          <w:tcPr>
            <w:tcW w:w="3165" w:type="dxa"/>
            <w:vAlign w:val="top"/>
          </w:tcPr>
          <w:p>
            <w:pPr>
              <w:numPr>
                <w:ilvl w:val="0"/>
                <w:numId w:val="2"/>
              </w:num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更新优惠劵不需要订位流程</w:t>
            </w:r>
          </w:p>
          <w:p>
            <w:pPr>
              <w:numPr>
                <w:ilvl w:val="0"/>
                <w:numId w:val="2"/>
              </w:num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订位增加选择时的规则</w:t>
            </w:r>
          </w:p>
          <w:p>
            <w:pPr>
              <w:numPr>
                <w:ilvl w:val="0"/>
                <w:numId w:val="2"/>
              </w:num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增加最低消费金额限制</w:t>
            </w:r>
          </w:p>
          <w:p>
            <w:pPr>
              <w:numPr>
                <w:ilvl w:val="0"/>
                <w:numId w:val="2"/>
              </w:numPr>
              <w:spacing w:line="360" w:lineRule="auto"/>
              <w:jc w:val="cente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增加门店后台预定座位功能</w:t>
            </w:r>
          </w:p>
          <w:p>
            <w:pPr>
              <w:numPr>
                <w:ilvl w:val="0"/>
                <w:numId w:val="2"/>
              </w:numPr>
              <w:spacing w:line="360" w:lineRule="auto"/>
              <w:jc w:val="cente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确认采用收银系统接口，等待提供接口</w:t>
            </w:r>
          </w:p>
        </w:tc>
        <w:tc>
          <w:tcPr>
            <w:tcW w:w="1380" w:type="dxa"/>
            <w:vAlign w:val="top"/>
          </w:tcPr>
          <w:p>
            <w:pPr>
              <w:tabs>
                <w:tab w:val="left" w:pos="1170"/>
              </w:tabs>
              <w:spacing w:line="360" w:lineRule="auto"/>
              <w:jc w:val="cente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沈悦</w:t>
            </w:r>
          </w:p>
        </w:tc>
        <w:tc>
          <w:tcPr>
            <w:tcW w:w="1276" w:type="dxa"/>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20" w:hRule="atLeast"/>
        </w:trPr>
        <w:tc>
          <w:tcPr>
            <w:tcW w:w="1447" w:type="dxa"/>
            <w:vAlign w:val="top"/>
          </w:tcPr>
          <w:p>
            <w:p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12.25</w:t>
            </w:r>
          </w:p>
        </w:tc>
        <w:tc>
          <w:tcPr>
            <w:tcW w:w="1125" w:type="dxa"/>
            <w:vAlign w:val="top"/>
          </w:tcPr>
          <w:p>
            <w:p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V1.0.0</w:t>
            </w:r>
          </w:p>
        </w:tc>
        <w:tc>
          <w:tcPr>
            <w:tcW w:w="3165" w:type="dxa"/>
            <w:vAlign w:val="top"/>
          </w:tcPr>
          <w:p>
            <w:pPr>
              <w:numPr>
                <w:ilvl w:val="0"/>
                <w:numId w:val="0"/>
              </w:numPr>
              <w:spacing w:line="360" w:lineRule="auto"/>
              <w:jc w:val="both"/>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1.确认普通商品和星级商品分开发布。各自展示。</w:t>
            </w:r>
          </w:p>
        </w:tc>
        <w:tc>
          <w:tcPr>
            <w:tcW w:w="1380" w:type="dxa"/>
            <w:vAlign w:val="top"/>
          </w:tcPr>
          <w:p>
            <w:pPr>
              <w:tabs>
                <w:tab w:val="left" w:pos="1170"/>
              </w:tabs>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p>
        </w:tc>
        <w:tc>
          <w:tcPr>
            <w:tcW w:w="1276" w:type="dxa"/>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20" w:hRule="atLeast"/>
        </w:trPr>
        <w:tc>
          <w:tcPr>
            <w:tcW w:w="1447" w:type="dxa"/>
            <w:vAlign w:val="top"/>
          </w:tcPr>
          <w:p>
            <w:p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01.04</w:t>
            </w:r>
          </w:p>
        </w:tc>
        <w:tc>
          <w:tcPr>
            <w:tcW w:w="1125" w:type="dxa"/>
            <w:vAlign w:val="top"/>
          </w:tcPr>
          <w:p>
            <w:pPr>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V1.0.0</w:t>
            </w:r>
          </w:p>
        </w:tc>
        <w:tc>
          <w:tcPr>
            <w:tcW w:w="3165" w:type="dxa"/>
            <w:vAlign w:val="top"/>
          </w:tcPr>
          <w:p>
            <w:pPr>
              <w:numPr>
                <w:ilvl w:val="0"/>
                <w:numId w:val="3"/>
              </w:numPr>
              <w:tabs>
                <w:tab w:val="clear" w:pos="312"/>
              </w:tabs>
              <w:spacing w:line="360" w:lineRule="auto"/>
              <w:jc w:val="both"/>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确认结算管理和提现管理</w:t>
            </w:r>
          </w:p>
          <w:p>
            <w:pPr>
              <w:numPr>
                <w:ilvl w:val="0"/>
                <w:numId w:val="3"/>
              </w:numPr>
              <w:tabs>
                <w:tab w:val="clear" w:pos="312"/>
              </w:tabs>
              <w:spacing w:line="360" w:lineRule="auto"/>
              <w:jc w:val="both"/>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确认退款规则。</w:t>
            </w:r>
          </w:p>
        </w:tc>
        <w:tc>
          <w:tcPr>
            <w:tcW w:w="1380" w:type="dxa"/>
            <w:vAlign w:val="top"/>
          </w:tcPr>
          <w:p>
            <w:pPr>
              <w:tabs>
                <w:tab w:val="left" w:pos="1170"/>
              </w:tabs>
              <w:spacing w:line="360" w:lineRule="auto"/>
              <w:jc w:val="center"/>
              <w:rPr>
                <w:rFonts w:hint="eastAsia" w:ascii="微软雅黑" w:hAnsi="微软雅黑" w:eastAsia="微软雅黑" w:cs="微软雅黑"/>
                <w:color w:val="000000" w:themeColor="text1"/>
                <w:sz w:val="24"/>
                <w:lang w:val="en-US" w:eastAsia="zh-CN"/>
                <w14:textFill>
                  <w14:solidFill>
                    <w14:schemeClr w14:val="tx1"/>
                  </w14:solidFill>
                </w14:textFill>
              </w:rPr>
            </w:pPr>
          </w:p>
        </w:tc>
        <w:tc>
          <w:tcPr>
            <w:tcW w:w="1276" w:type="dxa"/>
          </w:tcPr>
          <w:p>
            <w:pPr>
              <w:tabs>
                <w:tab w:val="left" w:pos="1170"/>
              </w:tabs>
              <w:spacing w:line="360" w:lineRule="auto"/>
              <w:jc w:val="center"/>
              <w:rPr>
                <w:rFonts w:ascii="微软雅黑" w:hAnsi="微软雅黑" w:eastAsia="微软雅黑" w:cs="微软雅黑"/>
                <w:color w:val="000000" w:themeColor="text1"/>
                <w14:textFill>
                  <w14:solidFill>
                    <w14:schemeClr w14:val="tx1"/>
                  </w14:solidFill>
                </w14:textFill>
              </w:rPr>
            </w:pPr>
          </w:p>
        </w:tc>
      </w:tr>
    </w:tbl>
    <w:p>
      <w:pPr>
        <w:pStyle w:val="2"/>
        <w:numPr>
          <w:ilvl w:val="0"/>
          <w:numId w:val="4"/>
        </w:numPr>
        <w:spacing w:before="120" w:after="120" w:line="240" w:lineRule="auto"/>
        <w:rPr>
          <w:rFonts w:ascii="微软雅黑" w:hAnsi="微软雅黑" w:eastAsia="微软雅黑" w:cs="微软雅黑"/>
          <w:color w:val="000000" w:themeColor="text1"/>
          <w14:textFill>
            <w14:solidFill>
              <w14:schemeClr w14:val="tx1"/>
            </w14:solidFill>
          </w14:textFill>
        </w:rPr>
      </w:pPr>
      <w:bookmarkStart w:id="10" w:name="_Toc498871772"/>
      <w:bookmarkStart w:id="11" w:name="_Toc516762453"/>
      <w:bookmarkStart w:id="12" w:name="_Toc3640"/>
      <w:bookmarkStart w:id="13" w:name="_Toc210159468"/>
      <w:bookmarkStart w:id="14" w:name="_Toc334462627"/>
      <w:bookmarkStart w:id="15" w:name="_Toc283576898"/>
      <w:bookmarkStart w:id="16" w:name="_Toc460603664"/>
      <w:bookmarkStart w:id="17" w:name="_Toc517698760"/>
      <w:bookmarkStart w:id="18" w:name="_Toc479322761"/>
      <w:bookmarkStart w:id="19" w:name="_Toc517444970"/>
      <w:r>
        <w:rPr>
          <w:rFonts w:hint="eastAsia" w:ascii="微软雅黑" w:hAnsi="微软雅黑" w:eastAsia="微软雅黑" w:cs="微软雅黑"/>
          <w:color w:val="000000" w:themeColor="text1"/>
          <w14:textFill>
            <w14:solidFill>
              <w14:schemeClr w14:val="tx1"/>
            </w14:solidFill>
          </w14:textFill>
        </w:rPr>
        <w:t>概述</w:t>
      </w:r>
      <w:bookmarkEnd w:id="10"/>
      <w:bookmarkEnd w:id="11"/>
    </w:p>
    <w:bookmarkEnd w:id="12"/>
    <w:bookmarkEnd w:id="13"/>
    <w:bookmarkEnd w:id="14"/>
    <w:bookmarkEnd w:id="15"/>
    <w:p>
      <w:pPr>
        <w:pStyle w:val="3"/>
        <w:numPr>
          <w:ilvl w:val="1"/>
          <w:numId w:val="4"/>
        </w:numPr>
        <w:tabs>
          <w:tab w:val="clear" w:pos="425"/>
        </w:tabs>
        <w:spacing w:line="240" w:lineRule="auto"/>
        <w:ind w:left="-53" w:leftChars="-25" w:firstLine="0"/>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14:textFill>
            <w14:solidFill>
              <w14:schemeClr w14:val="tx1"/>
            </w14:solidFill>
          </w14:textFill>
        </w:rPr>
        <w:t>【项目简介】</w:t>
      </w:r>
    </w:p>
    <w:bookmarkEnd w:id="16"/>
    <w:bookmarkEnd w:id="17"/>
    <w:bookmarkEnd w:id="18"/>
    <w:bookmarkEnd w:id="19"/>
    <w:p>
      <w:pPr>
        <w:pStyle w:val="20"/>
        <w:ind w:firstLine="480"/>
        <w:jc w:val="left"/>
        <w:rPr>
          <w:rFonts w:ascii="微软雅黑" w:hAnsi="微软雅黑" w:eastAsia="微软雅黑" w:cs="微软雅黑"/>
          <w:kern w:val="0"/>
        </w:rPr>
      </w:pPr>
      <w:r>
        <w:rPr>
          <w:rFonts w:hint="eastAsia" w:ascii="微软雅黑" w:hAnsi="微软雅黑" w:eastAsia="微软雅黑" w:cs="微软雅黑"/>
          <w:kern w:val="0"/>
        </w:rPr>
        <w:t>做线下日料的门店优惠活动的展示及预订下单平台，让门店能够从线上获客，引导线下消费。</w:t>
      </w:r>
    </w:p>
    <w:p>
      <w:pPr>
        <w:pStyle w:val="3"/>
        <w:numPr>
          <w:ilvl w:val="1"/>
          <w:numId w:val="4"/>
        </w:numPr>
        <w:tabs>
          <w:tab w:val="clear" w:pos="425"/>
        </w:tabs>
        <w:spacing w:line="240" w:lineRule="auto"/>
        <w:ind w:left="-53" w:leftChars="-25" w:firstLine="0"/>
        <w:rPr>
          <w:rFonts w:hint="eastAsia"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用户微信公众号</w:t>
      </w:r>
      <w:r>
        <w:rPr>
          <w:rFonts w:hint="eastAsia" w:ascii="微软雅黑" w:hAnsi="微软雅黑" w:eastAsia="微软雅黑" w:cs="微软雅黑"/>
          <w:b/>
          <w:color w:val="000000" w:themeColor="text1"/>
          <w14:textFill>
            <w14:solidFill>
              <w14:schemeClr w14:val="tx1"/>
            </w14:solidFill>
          </w14:textFill>
        </w:rPr>
        <w:t>端功能清单</w:t>
      </w:r>
    </w:p>
    <w:tbl>
      <w:tblPr>
        <w:tblStyle w:val="14"/>
        <w:tblW w:w="88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47"/>
        <w:gridCol w:w="792"/>
        <w:gridCol w:w="767"/>
        <w:gridCol w:w="972"/>
        <w:gridCol w:w="4080"/>
        <w:gridCol w:w="15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9" w:hRule="atLeast"/>
          <w:tblHeader/>
        </w:trPr>
        <w:tc>
          <w:tcPr>
            <w:tcW w:w="647"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序号</w:t>
            </w:r>
          </w:p>
        </w:tc>
        <w:tc>
          <w:tcPr>
            <w:tcW w:w="79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端口</w:t>
            </w:r>
          </w:p>
        </w:tc>
        <w:tc>
          <w:tcPr>
            <w:tcW w:w="767"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模块</w:t>
            </w:r>
          </w:p>
        </w:tc>
        <w:tc>
          <w:tcPr>
            <w:tcW w:w="97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功能</w:t>
            </w:r>
          </w:p>
        </w:tc>
        <w:tc>
          <w:tcPr>
            <w:tcW w:w="4080"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功能详情</w:t>
            </w:r>
          </w:p>
        </w:tc>
        <w:tc>
          <w:tcPr>
            <w:tcW w:w="158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w:t>
            </w:r>
          </w:p>
        </w:tc>
        <w:tc>
          <w:tcPr>
            <w:tcW w:w="7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蜗牛日料</w:t>
            </w:r>
            <w:r>
              <w:rPr>
                <w:rFonts w:hint="eastAsia" w:ascii="微软雅黑" w:hAnsi="微软雅黑" w:eastAsia="微软雅黑" w:cs="微软雅黑"/>
                <w:i w:val="0"/>
                <w:color w:val="000000"/>
                <w:kern w:val="0"/>
                <w:sz w:val="20"/>
                <w:szCs w:val="20"/>
                <w:u w:val="none"/>
                <w:lang w:val="en-US" w:eastAsia="zh-CN" w:bidi="ar"/>
              </w:rPr>
              <w:commentReference w:id="0"/>
            </w:r>
            <w:r>
              <w:rPr>
                <w:rFonts w:hint="eastAsia" w:ascii="微软雅黑" w:hAnsi="微软雅黑" w:eastAsia="微软雅黑" w:cs="微软雅黑"/>
                <w:i w:val="0"/>
                <w:color w:val="000000"/>
                <w:kern w:val="0"/>
                <w:sz w:val="20"/>
                <w:szCs w:val="20"/>
                <w:u w:val="none"/>
                <w:lang w:val="en-US" w:eastAsia="zh-CN" w:bidi="ar"/>
              </w:rPr>
              <w:t>微信小程序</w:t>
            </w: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注册登录</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eastAsia="zh-CN"/>
              </w:rPr>
            </w:pPr>
            <w:r>
              <w:rPr>
                <w:rFonts w:hint="eastAsia" w:ascii="微软雅黑" w:hAnsi="微软雅黑" w:eastAsia="微软雅黑" w:cs="微软雅黑"/>
                <w:i w:val="0"/>
                <w:color w:val="000000"/>
                <w:kern w:val="0"/>
                <w:sz w:val="20"/>
                <w:szCs w:val="20"/>
                <w:u w:val="none"/>
                <w:lang w:val="en-US" w:eastAsia="zh-CN" w:bidi="ar"/>
              </w:rPr>
              <w:t>微信登录</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微信授权登录</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需要客户提供相关登录接口信息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sz w:val="20"/>
                <w:szCs w:val="20"/>
                <w:u w:val="none"/>
                <w:lang w:val="en-US" w:eastAsia="zh-CN"/>
              </w:rPr>
              <w:t>绑定</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微信授权登录之后，填写手机，短信验证码进行账号绑定，已绑定微信的手机号则提示已存在，无法再次绑定，该页面可跳过。</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3</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会员等级</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会员等级</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本系统用户分为普通会员和高级会员，高级会员通过消费金额满足一定条件后达成或者后台设置，高级会员可在星级用户频道有购买权限。</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5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4</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首页</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首页</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首页展示搜索栏（商品标题关键词模糊搜索），banner板块，频道图标展示（新人福利，名品馆，限时秒杀，星级用户），首页推荐内容板块。</w:t>
            </w:r>
            <w:r>
              <w:commentReference w:id="1"/>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底部导航栏：首页、订单、个人中心</w:t>
            </w:r>
          </w:p>
          <w:p>
            <w:pPr>
              <w:keepNext w:val="0"/>
              <w:keepLines w:val="0"/>
              <w:widowControl/>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首次进入时采用遮罩层提示信息可加入到我的小程序当中。文案文档等待客户提供。</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5</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搜索</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商品标题关键词模糊搜索，跳转搜索结果页，展示对应搜索结果商品列表</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6</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banner</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自动循环播放展示，可手动滑动切换banner图片，点击可跳转对应链接，由后台设置</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7</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优惠劵（新人福利）</w:t>
            </w:r>
          </w:p>
        </w:tc>
        <w:tc>
          <w:tcPr>
            <w:tcW w:w="9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优惠劵（新人福利）</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用户选择优惠劵，选择支付方式，支付相对应金额之后，优惠劵即购买成功，放入我的优惠劵列表中。</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支付方式：需要申请对应支付接口（微信）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8</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优惠券列表展示优惠劵图片，优惠券名称，副标题，活动价格，优惠券原价。</w:t>
            </w:r>
            <w:r>
              <w:commentReference w:id="2"/>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1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9</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详情页展示优惠劵图片（多张，可滑动切换，自动循环展示），优惠券名称，副标题，活动价格，优惠原价，优惠劵使用门店列表（门店缩略图，门店名称，门店类型，人均价格，用户距离门店公里数（需要开启定位权限）），优惠劵使用说明详情。操作按钮：关注，购买</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1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10</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拼团</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拼团</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用户可发起拼团或者参与拼团，以拼团价格购买的商品，生成对应订单，支付之后则订单状态变更。</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如发起拼团则会拼团状态（待成团，拼团中，拼团成功，拼团失败）来确认订单状态。如果拼团失败则修改对应订单状态为订单关闭，系统自动退款。</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11</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秒杀</w:t>
            </w:r>
          </w:p>
        </w:tc>
        <w:tc>
          <w:tcPr>
            <w:tcW w:w="9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秒杀</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页面展示正在抢购，即将开抢，明日预告三个板块，展示秒杀商品列表</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1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12</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秒杀商品列表展示内容：开抢时间，距离结束时间倒计时，秒杀商品信息模块（秒杀商品图片，秒杀标题，秒杀副标题，秒杀价格，原价），秒杀商品对应门店信息板块（门店缩略图，门店名称，门店类型，人均价格，用户距离门店公里数（需要开启定位权限））操作按钮：马上抢购</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13</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名品堂</w:t>
            </w:r>
          </w:p>
        </w:tc>
        <w:tc>
          <w:tcPr>
            <w:tcW w:w="9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名品堂</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页面展示所有美食，我吃过，新发现三个板块，展示套餐商品列表</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14</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套餐商品列表展示内容：套餐商品信息模块（套餐商品图片，套餐标题，套餐副标题，套餐价格，原价），套餐商品对应门店信息板块（门店缩略图，门店名称，门店类型，人均价格，用户距离门店公里数（需要开启定位权限））操作按钮：马上抢购</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4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15</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座位预定</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座位预定</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点击购买之后即锁定商品库存，跳转座位预订界面，展示门店信息板块（门店缩略图，门店名称，门店类型，人均价格，用户距离门店公里数（需要开启定位权限））；预订提示文案信息；座位选择展示（只展示今天明天后天三天的对应时间段的剩余座位）；填写联系电话，可由个人资料中的手机号码获取过来；点击确认判断座位余量，不满足条件则弹窗提示重新选位，满足条件则跳转结算页面。</w:t>
            </w:r>
            <w:r>
              <w:commentReference w:id="3"/>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16</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结算页面</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结算页面</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展示对应商品信息，选择座位信息，对应商品价格，座位预定价格，总金额。</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5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17</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订单</w:t>
            </w:r>
          </w:p>
        </w:tc>
        <w:tc>
          <w:tcPr>
            <w:tcW w:w="9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订单</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展示已经购买的商品订单列表：按照订单状态进行分类展示（全部，待付款/已支付/已核销/订单关闭）列表展示订单（订单号，门店信息，购买商品信息，价格，订单状态。操作按钮）点击订单进入订单详情。</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18</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订单详情展示:订单状态，门店信息，订单二维码，已点商品信息列表，费用明细（优惠信息，座位预定费用，座位预定费用状态（已支付，已退回））订单信息（订单号，支付方式，下单时间），联系客服按钮（跳转门店客服电话（后台设置）拨打页面）</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19</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门店首页</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门店首页</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展示门店名称，所在地区，详细地址，显示距离，日料类型，人均消费，订餐电话，门店图片，营业时间，休息日，支付方式，设施，开店时间，荣誉。</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20</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距离</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显示距离（需要用户开启定位权限）</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21</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导航</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点击详细地址可根据自身定位位置进行地图导航页面（本期不做）</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需要提供对应导航地图接口，待提供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22</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我的</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个人资料</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展示：昵称、头像（相册自选、拍照）、手机号码</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5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23</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我的优惠劵</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展示用户已购买的优惠劵列表，分标签展示（未使用，已使用，已失效），列表展示优惠劵图片，优惠券名称，副标题，活动价格，优惠券原价，使用状态(未使用，已使用，已失效)。</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24</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详情页展示优惠券名称，副标题，活动价格，优惠原价，优惠券券码对应二维码，优惠劵使用门店列表（门店缩略图，门店名称，门店类型，人均价格，用户距离门店公里数（需要开启定位权限）），优惠劵使用说明详情。操作按钮：关注，购买</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27</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关于蜗牛日料</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平台介绍内容，后台填写</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rFonts w:hint="eastAsia" w:ascii="微软雅黑" w:hAnsi="微软雅黑" w:eastAsia="微软雅黑" w:cs="微软雅黑"/>
                <w:i w:val="0"/>
                <w:color w:val="000000"/>
                <w:sz w:val="20"/>
                <w:szCs w:val="20"/>
                <w:u w:val="none"/>
              </w:rPr>
            </w:pPr>
          </w:p>
        </w:tc>
      </w:tr>
    </w:tbl>
    <w:p>
      <w:pPr>
        <w:jc w:val="left"/>
        <w:rPr>
          <w:rFonts w:ascii="微软雅黑" w:hAnsi="微软雅黑" w:eastAsia="微软雅黑" w:cs="微软雅黑"/>
          <w:sz w:val="22"/>
          <w:szCs w:val="22"/>
        </w:rPr>
      </w:pPr>
    </w:p>
    <w:p>
      <w:pPr>
        <w:pStyle w:val="3"/>
        <w:numPr>
          <w:ilvl w:val="1"/>
          <w:numId w:val="4"/>
        </w:numPr>
        <w:tabs>
          <w:tab w:val="clear" w:pos="425"/>
        </w:tabs>
        <w:spacing w:line="240" w:lineRule="auto"/>
        <w:ind w:left="-53" w:leftChars="-25" w:firstLine="0"/>
        <w:rPr>
          <w:rFonts w:hint="eastAsia" w:ascii="微软雅黑" w:hAnsi="微软雅黑" w:eastAsia="微软雅黑" w:cs="微软雅黑"/>
          <w:b/>
          <w:color w:val="000000" w:themeColor="text1"/>
          <w:lang w:val="en-US" w:eastAsia="zh-CN"/>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 xml:space="preserve"> PC端平台管理后台功能清单</w:t>
      </w:r>
    </w:p>
    <w:tbl>
      <w:tblPr>
        <w:tblStyle w:val="14"/>
        <w:tblW w:w="88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47"/>
        <w:gridCol w:w="792"/>
        <w:gridCol w:w="767"/>
        <w:gridCol w:w="972"/>
        <w:gridCol w:w="4080"/>
        <w:gridCol w:w="15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9" w:hRule="atLeast"/>
          <w:tblHeader/>
        </w:trPr>
        <w:tc>
          <w:tcPr>
            <w:tcW w:w="647"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序号</w:t>
            </w:r>
          </w:p>
        </w:tc>
        <w:tc>
          <w:tcPr>
            <w:tcW w:w="79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端口</w:t>
            </w:r>
          </w:p>
        </w:tc>
        <w:tc>
          <w:tcPr>
            <w:tcW w:w="767"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模块</w:t>
            </w:r>
          </w:p>
        </w:tc>
        <w:tc>
          <w:tcPr>
            <w:tcW w:w="97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功能</w:t>
            </w:r>
          </w:p>
        </w:tc>
        <w:tc>
          <w:tcPr>
            <w:tcW w:w="4080"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功能详情</w:t>
            </w:r>
          </w:p>
        </w:tc>
        <w:tc>
          <w:tcPr>
            <w:tcW w:w="158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w:t>
            </w:r>
          </w:p>
        </w:tc>
        <w:tc>
          <w:tcPr>
            <w:tcW w:w="7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平台管理后台</w:t>
            </w: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登录</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登录</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账号密码进行登录</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5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平台管理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xml:space="preserve"> 部门管理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部门管理可编辑/新增的内容为名称、部门主管、主管联系电话、座机、简介；点击职位管理进入职位列表，职位列表展示的内容为名称，点击编辑/新增进入编辑/新增页面，可新增/编辑的内容为名称、简介；</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3</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人员管理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人员管理科新增/编辑进入新增编辑页面，可新增/编辑的内容为帐号、真实姓名、工作座机、所属部门、加入时间、登录密码、权限编辑；</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4</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用户管理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会员管理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列表展示：昵称、头像，手机号码，会员等级，操作按钮：调整会员等级（将用户会员等级进行调整。）增加我的订单列表，从订单里筛选该用户的所有订单展示出来</w:t>
            </w:r>
            <w:r>
              <w:commentReference w:id="4"/>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5</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会员等级设置</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展示会员等级名称（高级会员），条件设置按钮。</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设置对应高级会员的条件：</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1.消费金额累计满足XXX元；</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2.单次消费金额满足XXX元；</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满足任一条件即可成为高级会员。</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6</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管理门店。设置门店管理账号密码（账号新增候无法修改）,门店服务费设置（百分比，在统计门店财务收入时进行结算使用）；基本信息（名称，所在地区，详细地址，日料类型，人均消费，订餐电话，上传门店图片，最多五张），营业时间，休息日，支付方式，设施，开店时间，荣誉）；门店二维码（生成对应前端门店首页链接的二维码，可下载二维码图片）</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7</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座位管理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管理对应门店的座位类型，座位可容纳最多人数，座位类型对应数量，对应时间（日期，时间段）</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5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8</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优惠劵列表</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展示优惠劵名称，优惠劵类型，使用门店范围，使用菜品范围，使用门槛，发放数量，每人限购数量，有限时间（起止时间），购买金额，状态。操作按钮：对应劵码，查看，新增，编辑</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9</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添加优惠券</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选择新增优惠券类型（折扣型/满减型）；填写优惠券的名称；选择优惠券使用门店范围是全部还是指定门店；选择优惠券使用菜品范围是不限菜品还是指定菜品；选择优惠券使用门槛是无门槛还是满多少金额才能使用；如果是折扣券请输入优惠折扣，如果是满减券输入优惠金额；填写每人限购优惠券的数量；选择结束日期；填写优惠劵购买金额，原价，选择优惠券状态（上架/下架）；点击保存后生成优惠劵</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10</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券码管理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进入优惠劵对应券码管理，展示券码，使用状态，购买用户，操作按钮：新增。点击新增输入数字，则生成对应数量券码。</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11</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核销优惠劵</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输入优惠券码，搜索核对信息，如信息无误点击</w:t>
            </w:r>
            <w:r>
              <w:rPr>
                <w:rFonts w:hint="eastAsia" w:ascii="微软雅黑" w:hAnsi="微软雅黑" w:eastAsia="微软雅黑" w:cs="微软雅黑"/>
                <w:i w:val="0"/>
                <w:color w:val="191919"/>
                <w:kern w:val="0"/>
                <w:sz w:val="20"/>
                <w:szCs w:val="20"/>
                <w:u w:val="none"/>
                <w:lang w:val="en-US" w:eastAsia="zh-CN" w:bidi="ar"/>
              </w:rPr>
              <w:t>“核销”，核销过的优惠券，前端为已使用状态</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12</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拼团活动管理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新建拼团</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创建拼团活动：拼团活动时间、成团有效时间、成团人数、每人限购，对应门店，关联商品/优惠劵</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13</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拼团管理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列表展示拼团活动：拼团活动时间、成团有效时间、成团人数、每人限购、关联商品</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14</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秒杀活动管理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新建秒杀</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新建秒杀活动：秒杀活动标题，副标题，选择门店，选择商品，填写秒杀价格，设置活动开始时间，活动结束时间，每人限购</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15</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秒杀管理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列表展示秒杀活动：秒杀活动标题，副标题，活动开始时间，活动结束时间、每人限购、关联商品</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16</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套餐管理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新建套餐</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新建套餐活动：填写套餐名称，套餐副标题，选择门店，选择商品（勾选多个），填写套餐价格，活动开始时间，活动结束时间</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17</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套餐管理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列表展示拼团活动：套餐名称，套餐副标题，活动开始时间，活动结束时间、每人限购、对应门店、关联商品</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18</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财务管理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财务管理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数据统计（会员、销量、财务）汇总数据报表</w:t>
            </w:r>
          </w:p>
        </w:tc>
        <w:tc>
          <w:tcPr>
            <w:tcW w:w="158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需要给出对应具体统计内容和规则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19</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门店座位预定管理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门店座位预定</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对应门店的座位预定情况，展示预定座位订单号，可筛选门店展示，对应订单号，座位类型，预定人数，预定时间，预定联系人名称，性别，联系手机号码，预定状态（已预定，已取消，已完成），对应金额，操作按钮：查看，对应订单查看。</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已预定状态为用户预定金已支付，</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已取消，已完成状态为用户进行该预定订单的自动退款，将金额按照支付方式原路返回用户</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20</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订单管理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订单管理</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展示所有门店的订单，已完成状态下可进行退款操作。</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21</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核销管理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核销</w:t>
            </w:r>
          </w:p>
        </w:tc>
        <w:tc>
          <w:tcPr>
            <w:tcW w:w="40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优惠劵核销展示惠劵名称，优惠劵类型，购买时间，有限时间（起止时间），购买金额，券码，状态（已使用），核销门店，核销人员姓名，核销时间</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22</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通用设置</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意见反馈</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列表展示用户提交的反馈意见内容，</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23</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投诉</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列表展示用户提交的投诉内容，投诉分类</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24</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关于我们</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设置平台对应的介绍（富文本编辑器）</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25</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会员消息推送</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会员消息推送</w:t>
            </w:r>
          </w:p>
        </w:tc>
        <w:tc>
          <w:tcPr>
            <w:tcW w:w="4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通过微信公众号功能实现</w:t>
            </w:r>
          </w:p>
        </w:tc>
        <w:tc>
          <w:tcPr>
            <w:tcW w:w="15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需要确认需求具体内容</w:t>
            </w:r>
          </w:p>
        </w:tc>
      </w:tr>
    </w:tbl>
    <w:p/>
    <w:p/>
    <w:p/>
    <w:p/>
    <w:p>
      <w:pPr>
        <w:pStyle w:val="3"/>
        <w:numPr>
          <w:ilvl w:val="1"/>
          <w:numId w:val="4"/>
        </w:numPr>
        <w:tabs>
          <w:tab w:val="clear" w:pos="425"/>
        </w:tabs>
        <w:spacing w:line="240" w:lineRule="auto"/>
        <w:ind w:left="-53" w:leftChars="-25" w:firstLine="0"/>
        <w:rPr>
          <w:rFonts w:hint="eastAsia" w:ascii="微软雅黑" w:hAnsi="微软雅黑" w:eastAsia="微软雅黑" w:cs="微软雅黑"/>
          <w:b/>
          <w:color w:val="000000" w:themeColor="text1"/>
          <w:lang w:val="en-US" w:eastAsia="zh-CN"/>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 xml:space="preserve"> PC端门店管理后台功能清单</w:t>
      </w:r>
    </w:p>
    <w:tbl>
      <w:tblPr>
        <w:tblStyle w:val="14"/>
        <w:tblW w:w="88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47"/>
        <w:gridCol w:w="792"/>
        <w:gridCol w:w="767"/>
        <w:gridCol w:w="972"/>
        <w:gridCol w:w="4079"/>
        <w:gridCol w:w="15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9" w:hRule="atLeast"/>
          <w:tblHeader/>
        </w:trPr>
        <w:tc>
          <w:tcPr>
            <w:tcW w:w="647"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序号</w:t>
            </w:r>
          </w:p>
        </w:tc>
        <w:tc>
          <w:tcPr>
            <w:tcW w:w="79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端口</w:t>
            </w:r>
          </w:p>
        </w:tc>
        <w:tc>
          <w:tcPr>
            <w:tcW w:w="767"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模块</w:t>
            </w:r>
          </w:p>
        </w:tc>
        <w:tc>
          <w:tcPr>
            <w:tcW w:w="97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功能</w:t>
            </w:r>
          </w:p>
        </w:tc>
        <w:tc>
          <w:tcPr>
            <w:tcW w:w="4079"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功能详情</w:t>
            </w:r>
          </w:p>
        </w:tc>
        <w:tc>
          <w:tcPr>
            <w:tcW w:w="1583"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w:t>
            </w:r>
          </w:p>
        </w:tc>
        <w:tc>
          <w:tcPr>
            <w:tcW w:w="7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门店管理后台</w:t>
            </w: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登录</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登录</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账号密码进行登录，由平台设置管理进行分配</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5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平台管理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 xml:space="preserve"> 部门管理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部门管理可编辑/新增的内容为名称、部门主管、主管联系电话、座机、简介；点击职位管理进入职位列表，职位列表展示的内容为名称，点击编辑/新增进入编辑/新增页面，可新增/编辑的内容为名称、简介；</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3</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人员管理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人员管理科新增/编辑进入新增编辑页面，可新增/编辑的内容为帐号、真实姓名、工作座机、所属部门、加入时间、登录密码、权限编辑；</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4</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店员管理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店员管理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新增编辑删除前端店员端的账号，以手机号码为账号，设置密码，填写店员姓名，身份证号码</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5</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用户管理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会员管理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lang w:val="en-US"/>
              </w:rPr>
            </w:pPr>
            <w:r>
              <w:rPr>
                <w:rFonts w:hint="eastAsia" w:ascii="微软雅黑" w:hAnsi="微软雅黑" w:eastAsia="微软雅黑" w:cs="微软雅黑"/>
                <w:i w:val="0"/>
                <w:color w:val="000000"/>
                <w:kern w:val="0"/>
                <w:sz w:val="20"/>
                <w:szCs w:val="20"/>
                <w:u w:val="none"/>
                <w:lang w:val="en-US" w:eastAsia="zh-CN" w:bidi="ar"/>
              </w:rPr>
              <w:t>列表展示：昵称、头像，手机号码，会员等级</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4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6</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展示门店基本信息（名称，所在地区，详细地址，日料类型，人均消费，订餐电话，上传门店图片，最多五张），营业时间，休息日，支付方式，设施，开店时间，荣誉）</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展示门店服务费设置（百分比，在统计门店财务收入时进行结算使用）；门店二维码（生成对应前端门店首页链接的二维码，可下载二维码图片）</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7</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座位管理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管理对应门店的座位类型，座位可容纳最多人数，座位类型对应数量，对应时间（日期，时间段）</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8</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优惠劵列表</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展示优惠劵名称，优惠劵类型，使用门店范围，使用菜品范围，使用门槛，发放数量，每人限购数量，有限时间（起止时间），购买金额，状态。操作按钮：对应劵码，查看</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9</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券码管理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进入优惠劵对应券码管理，展示券码，使用状态，购买用户，</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10</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核销优惠劵</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输入优惠券码，搜索核对信息，如信息无误点击</w:t>
            </w:r>
            <w:r>
              <w:rPr>
                <w:rFonts w:hint="eastAsia" w:ascii="微软雅黑" w:hAnsi="微软雅黑" w:eastAsia="微软雅黑" w:cs="微软雅黑"/>
                <w:i w:val="0"/>
                <w:color w:val="191919"/>
                <w:kern w:val="0"/>
                <w:sz w:val="20"/>
                <w:szCs w:val="20"/>
                <w:u w:val="none"/>
                <w:lang w:val="en-US" w:eastAsia="zh-CN" w:bidi="ar"/>
              </w:rPr>
              <w:t>“核销”，核销过的优惠券，前端为已使用状态</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11</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拼团活动管理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拼团管理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列表展示本门店拼团活动：拼团活动时间、成团有效时间、成团人数、每人限购、关联商品</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12</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秒杀活动管理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秒杀管理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列表展示本门店秒杀活动：秒杀活动标题，副标题，活动开始时间，活动结束时间、每人限购、关联商品</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13</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套餐管理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套餐管理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列表展示拼团活动：套餐名称，套餐副标题，活动开始时间，活动结束时间、每人限购、关联商品</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14</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财务管理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财务管理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数据统计（会员、销量、财务）汇总数据报表</w:t>
            </w:r>
          </w:p>
        </w:tc>
        <w:tc>
          <w:tcPr>
            <w:tcW w:w="1583"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需要给出对应具体统计内容和规则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15</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门店座位预定管理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门店座位预定订单</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对应门店的座位预定情况，展示预定座位订单号，对应订单号，座位类型，预定人数，预定时间，预定联系人名称，性别，联系手机号码，预定状态（已预定，已取消，已完成），对应金额，操作按钮：查看，对应订单查看。</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已预定状态为用户预定金已支付，</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已取消，已完成状态为用户进行该预定订单的自动退款，将金额按照支付方式原路返回用户</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5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16</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订单管理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订单管理</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展示本门店的订单，订单状态（未付款，已付款，已完成，已关闭），已完成状态下可进行退款操作。已付款状态下需要店员端或者后台进行订单核销，核销之后该订单状态变为已完成。</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48"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17</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收银系统接口调用</w:t>
            </w:r>
          </w:p>
        </w:tc>
        <w:tc>
          <w:tcPr>
            <w:tcW w:w="972" w:type="dxa"/>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收银系统接口调用</w:t>
            </w:r>
          </w:p>
        </w:tc>
        <w:tc>
          <w:tcPr>
            <w:tcW w:w="4079" w:type="dxa"/>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已经核销的订单数据调用</w:t>
            </w:r>
          </w:p>
        </w:tc>
        <w:tc>
          <w:tcPr>
            <w:tcW w:w="1583" w:type="dxa"/>
            <w:shd w:val="clear" w:color="auto" w:fill="auto"/>
            <w:vAlign w:val="center"/>
          </w:tcPr>
          <w:p>
            <w:pPr>
              <w:keepNext w:val="0"/>
              <w:keepLines w:val="0"/>
              <w:widowControl/>
              <w:suppressLineNumbers w:val="0"/>
              <w:jc w:val="both"/>
              <w:textAlignment w:val="center"/>
              <w:rPr>
                <w:rFonts w:hint="eastAsia"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22"/>
                <w:szCs w:val="22"/>
                <w:u w:val="none"/>
                <w:lang w:val="en-US" w:eastAsia="zh-CN" w:bidi="ar"/>
              </w:rPr>
              <w:t>是否每个门店都是一样的收银系统？需要对方给出接口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2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18</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核销管理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优惠劵核销</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优惠劵核销展示惠劵名称，优惠劵类型，购买时间，有限时间（起止时间），购买金额，券码，状态（已使用），核销门店，核销人员姓名，核销时间</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19</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通用设置</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意见反馈</w:t>
            </w:r>
          </w:p>
        </w:tc>
        <w:tc>
          <w:tcPr>
            <w:tcW w:w="40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列表展示用户提交的反馈意见内容，</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20</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投诉</w:t>
            </w:r>
          </w:p>
        </w:tc>
        <w:tc>
          <w:tcPr>
            <w:tcW w:w="40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列表展示用户提交的投诉内容，投诉分类</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21</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关于我们</w:t>
            </w:r>
          </w:p>
        </w:tc>
        <w:tc>
          <w:tcPr>
            <w:tcW w:w="407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设置平台对应的介绍（富文本编辑器）</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bl>
    <w:p/>
    <w:p/>
    <w:p>
      <w:pPr>
        <w:pStyle w:val="3"/>
        <w:numPr>
          <w:ilvl w:val="1"/>
          <w:numId w:val="4"/>
        </w:numPr>
        <w:tabs>
          <w:tab w:val="clear" w:pos="425"/>
        </w:tabs>
        <w:spacing w:line="240" w:lineRule="auto"/>
        <w:ind w:left="-53" w:leftChars="-25" w:firstLine="0"/>
        <w:rPr>
          <w:rFonts w:hint="eastAsia" w:ascii="微软雅黑" w:hAnsi="微软雅黑" w:eastAsia="微软雅黑" w:cs="微软雅黑"/>
          <w:b/>
          <w:color w:val="000000" w:themeColor="text1"/>
          <w:lang w:val="en-US" w:eastAsia="zh-CN"/>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 xml:space="preserve"> H5端店员核销平台功能清单</w:t>
      </w:r>
    </w:p>
    <w:tbl>
      <w:tblPr>
        <w:tblStyle w:val="14"/>
        <w:tblW w:w="88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47"/>
        <w:gridCol w:w="792"/>
        <w:gridCol w:w="767"/>
        <w:gridCol w:w="972"/>
        <w:gridCol w:w="4079"/>
        <w:gridCol w:w="15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9" w:hRule="atLeast"/>
          <w:tblHeader/>
        </w:trPr>
        <w:tc>
          <w:tcPr>
            <w:tcW w:w="647"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序号</w:t>
            </w:r>
          </w:p>
        </w:tc>
        <w:tc>
          <w:tcPr>
            <w:tcW w:w="79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端口</w:t>
            </w:r>
          </w:p>
        </w:tc>
        <w:tc>
          <w:tcPr>
            <w:tcW w:w="767"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模块</w:t>
            </w:r>
          </w:p>
        </w:tc>
        <w:tc>
          <w:tcPr>
            <w:tcW w:w="972"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功能</w:t>
            </w:r>
          </w:p>
        </w:tc>
        <w:tc>
          <w:tcPr>
            <w:tcW w:w="4079"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功能详情</w:t>
            </w:r>
          </w:p>
        </w:tc>
        <w:tc>
          <w:tcPr>
            <w:tcW w:w="1583" w:type="dxa"/>
            <w:tcBorders>
              <w:top w:val="single" w:color="000000" w:sz="4" w:space="0"/>
              <w:left w:val="single" w:color="000000" w:sz="4" w:space="0"/>
              <w:bottom w:val="single" w:color="000000" w:sz="4" w:space="0"/>
              <w:right w:val="single" w:color="000000" w:sz="4" w:space="0"/>
            </w:tcBorders>
            <w:shd w:val="clear" w:color="auto" w:fill="D9D9D9"/>
            <w:vAlign w:val="center"/>
          </w:tcPr>
          <w:p>
            <w:pPr>
              <w:keepNext w:val="0"/>
              <w:keepLines w:val="0"/>
              <w:widowControl/>
              <w:suppressLineNumbers w:val="0"/>
              <w:jc w:val="center"/>
              <w:textAlignment w:val="center"/>
              <w:rPr>
                <w:rFonts w:hint="eastAsia" w:ascii="微软雅黑" w:hAnsi="微软雅黑" w:eastAsia="微软雅黑" w:cs="微软雅黑"/>
                <w:b/>
                <w:i w:val="0"/>
                <w:color w:val="000000"/>
                <w:sz w:val="24"/>
                <w:szCs w:val="24"/>
                <w:u w:val="none"/>
              </w:rPr>
            </w:pPr>
            <w:r>
              <w:rPr>
                <w:rFonts w:hint="eastAsia" w:ascii="微软雅黑" w:hAnsi="微软雅黑" w:eastAsia="微软雅黑" w:cs="微软雅黑"/>
                <w:b/>
                <w:i w:val="0"/>
                <w:color w:val="000000"/>
                <w:kern w:val="0"/>
                <w:sz w:val="24"/>
                <w:szCs w:val="24"/>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1</w:t>
            </w:r>
          </w:p>
        </w:tc>
        <w:tc>
          <w:tcPr>
            <w:tcW w:w="79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店员H5端平台</w:t>
            </w: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登录</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登录</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账号密码进行登录，由门店管理后台平台设置管理进行分配</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2</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核销</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核销</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点击扫码按钮，扫描用户展示的二维码进行优惠劵/订单的核销</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01"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3</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核销</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手动输入券码或者订单号进行核销</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6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4</w:t>
            </w:r>
          </w:p>
        </w:tc>
        <w:tc>
          <w:tcPr>
            <w:tcW w:w="79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color w:val="000000"/>
                <w:sz w:val="20"/>
                <w:szCs w:val="20"/>
                <w:u w:val="none"/>
              </w:rPr>
            </w:pPr>
          </w:p>
        </w:tc>
        <w:tc>
          <w:tcPr>
            <w:tcW w:w="7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店员管理</w:t>
            </w:r>
          </w:p>
        </w:tc>
        <w:tc>
          <w:tcPr>
            <w:tcW w:w="9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核销详情</w:t>
            </w:r>
          </w:p>
        </w:tc>
        <w:tc>
          <w:tcPr>
            <w:tcW w:w="4079"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微软雅黑" w:hAnsi="微软雅黑" w:eastAsia="微软雅黑" w:cs="微软雅黑"/>
                <w:i w:val="0"/>
                <w:color w:val="000000"/>
                <w:sz w:val="20"/>
                <w:szCs w:val="20"/>
                <w:u w:val="none"/>
              </w:rPr>
            </w:pPr>
            <w:r>
              <w:rPr>
                <w:rFonts w:hint="eastAsia" w:ascii="微软雅黑" w:hAnsi="微软雅黑" w:eastAsia="微软雅黑" w:cs="微软雅黑"/>
                <w:i w:val="0"/>
                <w:color w:val="000000"/>
                <w:kern w:val="0"/>
                <w:sz w:val="20"/>
                <w:szCs w:val="20"/>
                <w:u w:val="none"/>
                <w:lang w:val="en-US" w:eastAsia="zh-CN" w:bidi="ar"/>
              </w:rPr>
              <w:t>展示对应优惠劵/订单的详情页面，核销按钮，进行核销</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bl>
    <w:p>
      <w:pPr>
        <w:pStyle w:val="8"/>
        <w:spacing w:line="360" w:lineRule="auto"/>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备注：1、门店座位选座预定页面的座位选座图需要甲方提供，包括已选座位，可选座位，选中座位的效果。</w:t>
      </w:r>
    </w:p>
    <w:p>
      <w:pPr>
        <w:pStyle w:val="20"/>
        <w:numPr>
          <w:ilvl w:val="0"/>
          <w:numId w:val="5"/>
        </w:numPr>
        <w:jc w:val="left"/>
        <w:rPr>
          <w:rFonts w:hint="eastAsia" w:asciiTheme="minorEastAsia" w:hAnsiTheme="minorEastAsia" w:cstheme="minorEastAsia"/>
          <w:szCs w:val="21"/>
          <w:lang w:val="en-US" w:eastAsia="zh-CN"/>
        </w:rPr>
      </w:pPr>
      <w:r>
        <w:rPr>
          <w:rFonts w:hint="eastAsia" w:asciiTheme="minorEastAsia" w:hAnsiTheme="minorEastAsia" w:eastAsiaTheme="minorEastAsia" w:cstheme="minorEastAsia"/>
          <w:szCs w:val="21"/>
          <w:lang w:val="en-US" w:eastAsia="zh-CN"/>
        </w:rPr>
        <w:t>门店座位选座预定页面的座位选座图需要乙方根据门店不同定制制作页面。本期项目合同包含负责制作10个门店对应的10张座位选座图片，后期如有修改或者增加门店选座图，按照2000元/张的费用另行计算</w:t>
      </w:r>
      <w:r>
        <w:rPr>
          <w:rFonts w:hint="eastAsia" w:asciiTheme="minorEastAsia" w:hAnsiTheme="minorEastAsia" w:cstheme="minorEastAsia"/>
          <w:szCs w:val="21"/>
          <w:lang w:val="en-US" w:eastAsia="zh-CN"/>
        </w:rPr>
        <w:t>。</w:t>
      </w:r>
    </w:p>
    <w:p>
      <w:pPr>
        <w:pStyle w:val="20"/>
        <w:numPr>
          <w:ilvl w:val="0"/>
          <w:numId w:val="0"/>
        </w:numPr>
        <w:jc w:val="left"/>
        <w:rPr>
          <w:rFonts w:hint="eastAsia" w:asciiTheme="minorEastAsia" w:hAnsiTheme="minorEastAsia" w:cstheme="minorEastAsia"/>
          <w:szCs w:val="21"/>
          <w:lang w:val="en-US" w:eastAsia="zh-CN"/>
        </w:rPr>
      </w:pPr>
    </w:p>
    <w:p>
      <w:pPr>
        <w:pStyle w:val="3"/>
        <w:numPr>
          <w:ilvl w:val="1"/>
          <w:numId w:val="4"/>
        </w:numPr>
        <w:tabs>
          <w:tab w:val="clear" w:pos="425"/>
        </w:tabs>
        <w:spacing w:line="240" w:lineRule="auto"/>
        <w:ind w:left="-53" w:leftChars="-25" w:firstLine="0"/>
        <w:rPr>
          <w:rFonts w:hint="eastAsia" w:ascii="微软雅黑" w:hAnsi="微软雅黑" w:eastAsia="微软雅黑" w:cs="微软雅黑"/>
          <w:b/>
          <w:color w:val="000000" w:themeColor="text1"/>
          <w:lang w:val="en-US" w:eastAsia="zh-CN"/>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 xml:space="preserve"> 项目端口</w:t>
      </w:r>
    </w:p>
    <w:p>
      <w:pPr>
        <w:rPr>
          <w:rFonts w:hint="eastAsia"/>
          <w:lang w:val="en-US" w:eastAsia="zh-CN"/>
        </w:rPr>
      </w:pPr>
      <w:r>
        <w:drawing>
          <wp:inline distT="0" distB="0" distL="114300" distR="114300">
            <wp:extent cx="5276850" cy="4700270"/>
            <wp:effectExtent l="0" t="0" r="11430" b="889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5276850" cy="4700270"/>
                    </a:xfrm>
                    <a:prstGeom prst="rect">
                      <a:avLst/>
                    </a:prstGeom>
                    <a:noFill/>
                    <a:ln w="9525">
                      <a:noFill/>
                    </a:ln>
                  </pic:spPr>
                </pic:pic>
              </a:graphicData>
            </a:graphic>
          </wp:inline>
        </w:drawing>
      </w:r>
    </w:p>
    <w:p>
      <w:pPr>
        <w:pStyle w:val="3"/>
        <w:numPr>
          <w:ilvl w:val="1"/>
          <w:numId w:val="4"/>
        </w:numPr>
        <w:tabs>
          <w:tab w:val="clear" w:pos="425"/>
        </w:tabs>
        <w:spacing w:line="240" w:lineRule="auto"/>
        <w:ind w:left="-53" w:leftChars="-25" w:firstLine="0"/>
        <w:rPr>
          <w:rFonts w:hint="eastAsia" w:ascii="微软雅黑" w:hAnsi="微软雅黑" w:eastAsia="微软雅黑" w:cs="微软雅黑"/>
          <w:b/>
          <w:color w:val="000000" w:themeColor="text1"/>
          <w:lang w:val="en-US" w:eastAsia="zh-CN"/>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 xml:space="preserve"> 订单类型</w:t>
      </w:r>
    </w:p>
    <w:p>
      <w:pPr>
        <w:pStyle w:val="20"/>
        <w:numPr>
          <w:ilvl w:val="0"/>
          <w:numId w:val="0"/>
        </w:numPr>
        <w:jc w:val="left"/>
        <w:rPr>
          <w:rFonts w:hint="eastAsia" w:asciiTheme="minorEastAsia" w:hAnsiTheme="minorEastAsia" w:cstheme="minorEastAsia"/>
          <w:szCs w:val="21"/>
          <w:lang w:val="en-US" w:eastAsia="zh-CN"/>
        </w:rPr>
      </w:pPr>
      <w:r>
        <w:drawing>
          <wp:inline distT="0" distB="0" distL="114300" distR="114300">
            <wp:extent cx="5276850" cy="3150235"/>
            <wp:effectExtent l="0" t="0" r="11430" b="444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9"/>
                    <a:stretch>
                      <a:fillRect/>
                    </a:stretch>
                  </pic:blipFill>
                  <pic:spPr>
                    <a:xfrm>
                      <a:off x="0" y="0"/>
                      <a:ext cx="5276850" cy="3150235"/>
                    </a:xfrm>
                    <a:prstGeom prst="rect">
                      <a:avLst/>
                    </a:prstGeom>
                    <a:noFill/>
                    <a:ln w="9525">
                      <a:noFill/>
                    </a:ln>
                  </pic:spPr>
                </pic:pic>
              </a:graphicData>
            </a:graphic>
          </wp:inline>
        </w:drawing>
      </w:r>
    </w:p>
    <w:p>
      <w:pPr>
        <w:pStyle w:val="3"/>
        <w:numPr>
          <w:ilvl w:val="1"/>
          <w:numId w:val="4"/>
        </w:numPr>
        <w:tabs>
          <w:tab w:val="clear" w:pos="425"/>
        </w:tabs>
        <w:spacing w:line="240" w:lineRule="auto"/>
        <w:ind w:left="-53" w:leftChars="-25" w:firstLine="0"/>
        <w:rPr>
          <w:rFonts w:hint="eastAsia" w:ascii="微软雅黑" w:hAnsi="微软雅黑" w:eastAsia="微软雅黑" w:cs="微软雅黑"/>
          <w:b/>
          <w:color w:val="000000" w:themeColor="text1"/>
          <w:lang w:val="en-US" w:eastAsia="zh-CN"/>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 xml:space="preserve"> 订单类型</w:t>
      </w:r>
    </w:p>
    <w:p>
      <w:pPr>
        <w:pStyle w:val="20"/>
        <w:numPr>
          <w:ilvl w:val="0"/>
          <w:numId w:val="0"/>
        </w:numPr>
        <w:jc w:val="left"/>
        <w:rPr>
          <w:rFonts w:hint="eastAsia" w:asciiTheme="minorEastAsia" w:hAnsiTheme="minorEastAsia" w:cstheme="minorEastAsia"/>
          <w:szCs w:val="21"/>
          <w:lang w:val="en-US" w:eastAsia="zh-CN"/>
        </w:rPr>
      </w:pPr>
      <w:r>
        <w:drawing>
          <wp:inline distT="0" distB="0" distL="114300" distR="114300">
            <wp:extent cx="5207000" cy="2009775"/>
            <wp:effectExtent l="0" t="0" r="5080" b="190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10"/>
                    <a:stretch>
                      <a:fillRect/>
                    </a:stretch>
                  </pic:blipFill>
                  <pic:spPr>
                    <a:xfrm>
                      <a:off x="0" y="0"/>
                      <a:ext cx="5207000" cy="2009775"/>
                    </a:xfrm>
                    <a:prstGeom prst="rect">
                      <a:avLst/>
                    </a:prstGeom>
                    <a:noFill/>
                    <a:ln w="9525">
                      <a:noFill/>
                    </a:ln>
                  </pic:spPr>
                </pic:pic>
              </a:graphicData>
            </a:graphic>
          </wp:inline>
        </w:drawing>
      </w:r>
    </w:p>
    <w:p>
      <w:pPr>
        <w:pStyle w:val="3"/>
        <w:numPr>
          <w:ilvl w:val="1"/>
          <w:numId w:val="4"/>
        </w:numPr>
        <w:tabs>
          <w:tab w:val="clear" w:pos="425"/>
        </w:tabs>
        <w:spacing w:line="240" w:lineRule="auto"/>
        <w:ind w:left="-53" w:leftChars="-25" w:firstLine="0"/>
        <w:rPr>
          <w:rFonts w:hint="eastAsia" w:ascii="微软雅黑" w:hAnsi="微软雅黑" w:eastAsia="微软雅黑" w:cs="微软雅黑"/>
          <w:b/>
          <w:color w:val="000000" w:themeColor="text1"/>
          <w:lang w:val="en-US" w:eastAsia="zh-CN"/>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 xml:space="preserve"> 优惠劵使用核销流程</w:t>
      </w:r>
    </w:p>
    <w:p>
      <w:pPr>
        <w:pStyle w:val="19"/>
        <w:numPr>
          <w:ilvl w:val="0"/>
          <w:numId w:val="6"/>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用户 &gt; （拼团）购买优惠券；</w:t>
      </w:r>
    </w:p>
    <w:p>
      <w:pPr>
        <w:pStyle w:val="19"/>
        <w:ind w:left="360" w:firstLine="0"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每用户只能1次购买1张新人优惠券，不能重复购买（新人优惠券属性）</w:t>
      </w:r>
      <w:r>
        <w:commentReference w:id="5"/>
      </w:r>
      <w:r>
        <w:rPr>
          <w:rFonts w:hint="eastAsia" w:ascii="微软雅黑" w:hAnsi="微软雅黑" w:eastAsia="微软雅黑" w:cs="微软雅黑"/>
          <w:sz w:val="20"/>
          <w:szCs w:val="20"/>
        </w:rPr>
        <w:t>；</w:t>
      </w:r>
    </w:p>
    <w:p>
      <w:pPr>
        <w:pStyle w:val="19"/>
        <w:numPr>
          <w:ilvl w:val="0"/>
          <w:numId w:val="6"/>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highlight w:val="yellow"/>
        </w:rPr>
        <w:t>用户 &gt; 点击使用优惠券，开始订位（通用订位流程，订金不打折）</w:t>
      </w:r>
      <w:r>
        <w:rPr>
          <w:rFonts w:hint="eastAsia" w:ascii="微软雅黑" w:hAnsi="微软雅黑" w:eastAsia="微软雅黑" w:cs="微软雅黑"/>
          <w:sz w:val="20"/>
          <w:szCs w:val="20"/>
          <w:highlight w:val="yellow"/>
          <w:lang w:eastAsia="zh-CN"/>
        </w:rPr>
        <w:t>（</w:t>
      </w:r>
      <w:r>
        <w:rPr>
          <w:rFonts w:hint="eastAsia" w:ascii="微软雅黑" w:hAnsi="微软雅黑" w:eastAsia="微软雅黑" w:cs="微软雅黑"/>
          <w:sz w:val="20"/>
          <w:szCs w:val="20"/>
          <w:highlight w:val="yellow"/>
          <w:lang w:val="en-US" w:eastAsia="zh-CN"/>
        </w:rPr>
        <w:t>删除</w:t>
      </w:r>
      <w:r>
        <w:rPr>
          <w:rFonts w:hint="eastAsia" w:ascii="微软雅黑" w:hAnsi="微软雅黑" w:eastAsia="微软雅黑" w:cs="微软雅黑"/>
          <w:sz w:val="20"/>
          <w:szCs w:val="20"/>
          <w:highlight w:val="yellow"/>
          <w:lang w:eastAsia="zh-CN"/>
        </w:rPr>
        <w:t>）</w:t>
      </w:r>
      <w:r>
        <w:rPr>
          <w:rFonts w:hint="eastAsia" w:ascii="微软雅黑" w:hAnsi="微软雅黑" w:eastAsia="微软雅黑" w:cs="微软雅黑"/>
          <w:sz w:val="20"/>
          <w:szCs w:val="20"/>
        </w:rPr>
        <w:t>；</w:t>
      </w:r>
    </w:p>
    <w:p>
      <w:pPr>
        <w:pStyle w:val="19"/>
        <w:numPr>
          <w:ilvl w:val="0"/>
          <w:numId w:val="6"/>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用户 &gt; 到店消费，提醒服务员买单；</w:t>
      </w:r>
    </w:p>
    <w:p>
      <w:pPr>
        <w:pStyle w:val="19"/>
        <w:numPr>
          <w:ilvl w:val="0"/>
          <w:numId w:val="6"/>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用户 &gt; 出示二维码，使用优惠券并买单；</w:t>
      </w:r>
    </w:p>
    <w:p>
      <w:pPr>
        <w:pStyle w:val="19"/>
        <w:numPr>
          <w:ilvl w:val="0"/>
          <w:numId w:val="6"/>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服务员 &gt; 扫码确认；</w:t>
      </w:r>
    </w:p>
    <w:p>
      <w:pPr>
        <w:pStyle w:val="19"/>
        <w:numPr>
          <w:ilvl w:val="0"/>
          <w:numId w:val="6"/>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系统 &gt; 展示服务员折扣比率（例如5折）；</w:t>
      </w:r>
    </w:p>
    <w:p>
      <w:pPr>
        <w:pStyle w:val="19"/>
        <w:numPr>
          <w:ilvl w:val="0"/>
          <w:numId w:val="6"/>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服务员 &gt; 收银台操作（5折），打印对账；</w:t>
      </w:r>
    </w:p>
    <w:p>
      <w:pPr>
        <w:pStyle w:val="19"/>
        <w:numPr>
          <w:ilvl w:val="0"/>
          <w:numId w:val="6"/>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服务员 &gt; 出示账单，用户买单。</w:t>
      </w:r>
    </w:p>
    <w:p>
      <w:pPr>
        <w:rPr>
          <w:rFonts w:hint="eastAsia" w:ascii="微软雅黑" w:hAnsi="微软雅黑" w:eastAsia="微软雅黑" w:cs="微软雅黑"/>
          <w:sz w:val="20"/>
          <w:szCs w:val="20"/>
          <w:lang w:val="en-US"/>
        </w:rPr>
      </w:pPr>
      <w:r>
        <w:rPr>
          <w:rFonts w:hint="eastAsia" w:ascii="微软雅黑" w:hAnsi="微软雅黑" w:eastAsia="微软雅黑" w:cs="微软雅黑"/>
          <w:sz w:val="20"/>
          <w:szCs w:val="20"/>
        </w:rPr>
        <w:t>提示：如果不订位，到店消费也可以使用优惠券</w:t>
      </w:r>
    </w:p>
    <w:p>
      <w:pPr>
        <w:pStyle w:val="3"/>
        <w:numPr>
          <w:ilvl w:val="1"/>
          <w:numId w:val="4"/>
        </w:numPr>
        <w:tabs>
          <w:tab w:val="clear" w:pos="425"/>
        </w:tabs>
        <w:spacing w:line="240" w:lineRule="auto"/>
        <w:ind w:left="-53" w:leftChars="-25" w:firstLine="0"/>
        <w:rPr>
          <w:rFonts w:hint="eastAsia" w:ascii="微软雅黑" w:hAnsi="微软雅黑" w:eastAsia="微软雅黑" w:cs="微软雅黑"/>
          <w:b/>
          <w:color w:val="000000" w:themeColor="text1"/>
          <w:lang w:val="en-US" w:eastAsia="zh-CN"/>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 xml:space="preserve"> 订单核销流程</w:t>
      </w:r>
    </w:p>
    <w:p>
      <w:pPr>
        <w:pStyle w:val="5"/>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收银系统部分需要</w:t>
      </w:r>
      <w:r>
        <w:rPr>
          <w:rFonts w:hint="eastAsia" w:ascii="微软雅黑" w:hAnsi="微软雅黑" w:eastAsia="微软雅黑" w:cs="微软雅黑"/>
          <w:sz w:val="20"/>
          <w:szCs w:val="20"/>
        </w:rPr>
        <w:t>接入收银系统</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等待对方提供接口，不提供不做</w:t>
      </w:r>
      <w:r>
        <w:rPr>
          <w:rFonts w:hint="eastAsia" w:ascii="微软雅黑" w:hAnsi="微软雅黑" w:eastAsia="微软雅黑" w:cs="微软雅黑"/>
          <w:sz w:val="20"/>
          <w:szCs w:val="20"/>
          <w:lang w:eastAsia="zh-CN"/>
        </w:rPr>
        <w:t>）</w:t>
      </w:r>
    </w:p>
    <w:p>
      <w:pPr>
        <w:rPr>
          <w:rFonts w:hint="eastAsia" w:ascii="微软雅黑" w:hAnsi="微软雅黑" w:eastAsia="微软雅黑" w:cs="微软雅黑"/>
          <w:sz w:val="20"/>
          <w:szCs w:val="20"/>
        </w:rPr>
      </w:pPr>
      <w:r>
        <w:rPr>
          <w:rFonts w:hint="eastAsia" w:ascii="微软雅黑" w:hAnsi="微软雅黑" w:eastAsia="微软雅黑" w:cs="微软雅黑"/>
          <w:sz w:val="20"/>
          <w:szCs w:val="20"/>
        </w:rPr>
        <w:t>接入（新希望）收银系统，通过接口实施网售订单内容传输。</w:t>
      </w:r>
    </w:p>
    <w:p>
      <w:pPr>
        <w:rPr>
          <w:rFonts w:hint="eastAsia" w:ascii="微软雅黑" w:hAnsi="微软雅黑" w:eastAsia="微软雅黑" w:cs="微软雅黑"/>
          <w:sz w:val="20"/>
          <w:szCs w:val="20"/>
        </w:rPr>
      </w:pPr>
      <w:r>
        <w:rPr>
          <w:rFonts w:hint="eastAsia" w:ascii="微软雅黑" w:hAnsi="微软雅黑" w:eastAsia="微软雅黑" w:cs="微软雅黑"/>
          <w:sz w:val="20"/>
          <w:szCs w:val="20"/>
        </w:rPr>
        <w:t>订单进店核销，流程说明如下：</w:t>
      </w:r>
    </w:p>
    <w:p>
      <w:pPr>
        <w:pStyle w:val="19"/>
        <w:numPr>
          <w:ilvl w:val="0"/>
          <w:numId w:val="7"/>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客户 &gt; 进店，出示订单二维码；</w:t>
      </w:r>
    </w:p>
    <w:p>
      <w:pPr>
        <w:pStyle w:val="19"/>
        <w:numPr>
          <w:ilvl w:val="0"/>
          <w:numId w:val="7"/>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服务员 &gt; 扫码，下单；</w:t>
      </w:r>
    </w:p>
    <w:p>
      <w:pPr>
        <w:pStyle w:val="19"/>
        <w:numPr>
          <w:ilvl w:val="0"/>
          <w:numId w:val="7"/>
        </w:numPr>
        <w:ind w:firstLineChars="0"/>
        <w:rPr>
          <w:rFonts w:hint="eastAsia" w:ascii="微软雅黑" w:hAnsi="微软雅黑" w:eastAsia="微软雅黑" w:cs="微软雅黑"/>
          <w:sz w:val="20"/>
          <w:szCs w:val="20"/>
        </w:rPr>
      </w:pPr>
      <w:r>
        <w:rPr>
          <w:rFonts w:hint="eastAsia" w:ascii="微软雅黑" w:hAnsi="微软雅黑" w:eastAsia="微软雅黑" w:cs="微软雅黑"/>
          <w:sz w:val="20"/>
          <w:szCs w:val="20"/>
        </w:rPr>
        <w:t>系统（接口） &gt; 按用户订位分配指定位置；</w:t>
      </w:r>
    </w:p>
    <w:p>
      <w:pPr>
        <w:pStyle w:val="19"/>
        <w:numPr>
          <w:ilvl w:val="0"/>
          <w:numId w:val="7"/>
        </w:numPr>
        <w:ind w:firstLineChars="0"/>
        <w:rPr>
          <w:rFonts w:hint="eastAsia" w:ascii="微软雅黑" w:hAnsi="微软雅黑" w:eastAsia="微软雅黑" w:cs="微软雅黑"/>
          <w:sz w:val="20"/>
          <w:szCs w:val="20"/>
          <w:highlight w:val="yellow"/>
        </w:rPr>
      </w:pPr>
      <w:r>
        <w:rPr>
          <w:rFonts w:hint="eastAsia" w:ascii="微软雅黑" w:hAnsi="微软雅黑" w:eastAsia="微软雅黑" w:cs="微软雅黑"/>
          <w:sz w:val="20"/>
          <w:szCs w:val="20"/>
          <w:highlight w:val="yellow"/>
        </w:rPr>
        <w:t>系统（接口） &gt; 订单（菜品）接入点餐系统，状态为等待发送厨房（或者直接发送厨房）；</w:t>
      </w:r>
    </w:p>
    <w:p>
      <w:pPr>
        <w:pStyle w:val="19"/>
        <w:numPr>
          <w:ilvl w:val="0"/>
          <w:numId w:val="7"/>
        </w:numPr>
        <w:ind w:firstLineChars="0"/>
        <w:rPr>
          <w:rFonts w:hint="eastAsia" w:ascii="微软雅黑" w:hAnsi="微软雅黑" w:eastAsia="微软雅黑" w:cs="微软雅黑"/>
          <w:sz w:val="20"/>
          <w:szCs w:val="20"/>
          <w:highlight w:val="yellow"/>
        </w:rPr>
      </w:pPr>
      <w:r>
        <w:rPr>
          <w:rFonts w:hint="eastAsia" w:ascii="微软雅黑" w:hAnsi="微软雅黑" w:eastAsia="微软雅黑" w:cs="微软雅黑"/>
          <w:sz w:val="20"/>
          <w:szCs w:val="20"/>
          <w:highlight w:val="yellow"/>
        </w:rPr>
        <w:t>服务员 &gt; 提示，是否继续点（其他）菜；</w:t>
      </w:r>
    </w:p>
    <w:p>
      <w:pPr>
        <w:pStyle w:val="19"/>
        <w:numPr>
          <w:ilvl w:val="0"/>
          <w:numId w:val="7"/>
        </w:numPr>
        <w:ind w:firstLineChars="0"/>
        <w:rPr>
          <w:rFonts w:hint="eastAsia" w:ascii="微软雅黑" w:hAnsi="微软雅黑" w:eastAsia="微软雅黑" w:cs="微软雅黑"/>
          <w:sz w:val="20"/>
          <w:szCs w:val="20"/>
          <w:highlight w:val="yellow"/>
        </w:rPr>
      </w:pPr>
      <w:r>
        <w:rPr>
          <w:rFonts w:hint="eastAsia" w:ascii="微软雅黑" w:hAnsi="微软雅黑" w:eastAsia="微软雅黑" w:cs="微软雅黑"/>
          <w:sz w:val="20"/>
          <w:szCs w:val="20"/>
          <w:highlight w:val="yellow"/>
        </w:rPr>
        <w:t>服务员 &gt; 进入订餐系统，统一下单，发送厨房（根据4调整）；</w:t>
      </w:r>
    </w:p>
    <w:p>
      <w:pPr>
        <w:pStyle w:val="19"/>
        <w:numPr>
          <w:ilvl w:val="0"/>
          <w:numId w:val="7"/>
        </w:numPr>
        <w:ind w:firstLineChars="0"/>
        <w:rPr>
          <w:rFonts w:hint="eastAsia" w:ascii="微软雅黑" w:hAnsi="微软雅黑" w:eastAsia="微软雅黑" w:cs="微软雅黑"/>
          <w:sz w:val="20"/>
          <w:szCs w:val="20"/>
          <w:highlight w:val="yellow"/>
        </w:rPr>
      </w:pPr>
      <w:r>
        <w:rPr>
          <w:rFonts w:hint="eastAsia" w:ascii="微软雅黑" w:hAnsi="微软雅黑" w:eastAsia="微软雅黑" w:cs="微软雅黑"/>
          <w:sz w:val="20"/>
          <w:szCs w:val="20"/>
          <w:highlight w:val="yellow"/>
        </w:rPr>
        <w:t>用户 &gt; 买单，仅付到店点餐部分（提供订单明细）；</w:t>
      </w:r>
    </w:p>
    <w:p>
      <w:pPr>
        <w:pStyle w:val="19"/>
        <w:numPr>
          <w:ilvl w:val="0"/>
          <w:numId w:val="7"/>
        </w:numPr>
        <w:ind w:firstLineChars="0"/>
        <w:rPr>
          <w:rFonts w:hint="eastAsia" w:ascii="微软雅黑" w:hAnsi="微软雅黑" w:eastAsia="微软雅黑" w:cs="微软雅黑"/>
          <w:sz w:val="20"/>
          <w:szCs w:val="20"/>
          <w:highlight w:val="yellow"/>
        </w:rPr>
      </w:pPr>
      <w:r>
        <w:rPr>
          <w:rFonts w:hint="eastAsia" w:ascii="微软雅黑" w:hAnsi="微软雅黑" w:eastAsia="微软雅黑" w:cs="微软雅黑"/>
          <w:sz w:val="20"/>
          <w:szCs w:val="20"/>
          <w:highlight w:val="yellow"/>
        </w:rPr>
        <w:t>服务员 &gt; 结算，展示全部菜单。总额为用户实付金额；</w:t>
      </w:r>
    </w:p>
    <w:p>
      <w:pPr>
        <w:pStyle w:val="19"/>
        <w:numPr>
          <w:ilvl w:val="0"/>
          <w:numId w:val="7"/>
        </w:numPr>
        <w:ind w:firstLineChars="0"/>
        <w:rPr>
          <w:rFonts w:hint="eastAsia" w:ascii="微软雅黑" w:hAnsi="微软雅黑" w:eastAsia="微软雅黑" w:cs="微软雅黑"/>
          <w:sz w:val="20"/>
          <w:szCs w:val="20"/>
          <w:highlight w:val="yellow"/>
        </w:rPr>
      </w:pPr>
      <w:r>
        <w:rPr>
          <w:rFonts w:hint="eastAsia" w:ascii="微软雅黑" w:hAnsi="微软雅黑" w:eastAsia="微软雅黑" w:cs="微软雅黑"/>
          <w:sz w:val="20"/>
          <w:szCs w:val="20"/>
          <w:highlight w:val="yellow"/>
        </w:rPr>
        <w:t>系统 &gt; 结算。含线上已支付和到店待支付；</w:t>
      </w:r>
    </w:p>
    <w:p>
      <w:pPr>
        <w:pStyle w:val="19"/>
        <w:numPr>
          <w:ilvl w:val="0"/>
          <w:numId w:val="7"/>
        </w:numPr>
        <w:ind w:firstLineChars="0"/>
        <w:rPr>
          <w:rFonts w:hint="eastAsia" w:ascii="微软雅黑" w:hAnsi="微软雅黑" w:eastAsia="微软雅黑" w:cs="微软雅黑"/>
          <w:sz w:val="20"/>
          <w:szCs w:val="20"/>
          <w:highlight w:val="yellow"/>
        </w:rPr>
      </w:pPr>
      <w:r>
        <w:rPr>
          <w:rFonts w:hint="eastAsia" w:ascii="微软雅黑" w:hAnsi="微软雅黑" w:eastAsia="微软雅黑" w:cs="微软雅黑"/>
          <w:sz w:val="20"/>
          <w:szCs w:val="20"/>
          <w:highlight w:val="yellow"/>
        </w:rPr>
        <w:t>服务员 &gt; 向客户出示到店待支付金额；</w:t>
      </w:r>
    </w:p>
    <w:p>
      <w:pPr>
        <w:pStyle w:val="19"/>
        <w:numPr>
          <w:ilvl w:val="0"/>
          <w:numId w:val="7"/>
        </w:numPr>
        <w:ind w:firstLineChars="0"/>
        <w:rPr>
          <w:rFonts w:hint="eastAsia" w:ascii="微软雅黑" w:hAnsi="微软雅黑" w:eastAsia="微软雅黑" w:cs="微软雅黑"/>
          <w:sz w:val="20"/>
          <w:szCs w:val="20"/>
          <w:highlight w:val="yellow"/>
        </w:rPr>
      </w:pPr>
      <w:r>
        <w:rPr>
          <w:rFonts w:hint="eastAsia" w:ascii="微软雅黑" w:hAnsi="微软雅黑" w:eastAsia="微软雅黑" w:cs="微软雅黑"/>
          <w:sz w:val="20"/>
          <w:szCs w:val="20"/>
          <w:highlight w:val="yellow"/>
        </w:rPr>
        <w:t>用户 &gt; 索取发票；</w:t>
      </w:r>
    </w:p>
    <w:p>
      <w:pPr>
        <w:pStyle w:val="19"/>
        <w:numPr>
          <w:ilvl w:val="0"/>
          <w:numId w:val="7"/>
        </w:numPr>
        <w:ind w:firstLineChars="0"/>
        <w:rPr>
          <w:rFonts w:hint="eastAsia" w:ascii="微软雅黑" w:hAnsi="微软雅黑" w:eastAsia="微软雅黑" w:cs="微软雅黑"/>
          <w:sz w:val="20"/>
          <w:szCs w:val="20"/>
          <w:highlight w:val="yellow"/>
        </w:rPr>
      </w:pPr>
      <w:r>
        <w:rPr>
          <w:rFonts w:hint="eastAsia" w:ascii="微软雅黑" w:hAnsi="微软雅黑" w:eastAsia="微软雅黑" w:cs="微软雅黑"/>
          <w:sz w:val="20"/>
          <w:szCs w:val="20"/>
          <w:highlight w:val="yellow"/>
        </w:rPr>
        <w:t>系统/服务员 &gt; 开票，打印全部（实付）金额，含线上和到店支付总额。</w:t>
      </w:r>
    </w:p>
    <w:p>
      <w:pPr>
        <w:rPr>
          <w:rFonts w:hint="eastAsia"/>
          <w:lang w:val="en-US" w:eastAsia="zh-CN"/>
        </w:rPr>
      </w:pPr>
    </w:p>
    <w:p>
      <w:pPr>
        <w:pStyle w:val="17"/>
        <w:rPr>
          <w:rFonts w:ascii="微软雅黑" w:hAnsi="微软雅黑" w:eastAsia="微软雅黑" w:cs="微软雅黑"/>
          <w:color w:val="000000" w:themeColor="text1"/>
          <w14:textFill>
            <w14:solidFill>
              <w14:schemeClr w14:val="tx1"/>
            </w14:solidFill>
          </w14:textFill>
        </w:rPr>
      </w:pPr>
    </w:p>
    <w:p>
      <w:pPr>
        <w:pStyle w:val="2"/>
        <w:numPr>
          <w:ilvl w:val="0"/>
          <w:numId w:val="4"/>
        </w:numPr>
        <w:spacing w:before="120" w:after="120" w:line="24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微信小程序端</w:t>
      </w:r>
      <w:r>
        <w:rPr>
          <w:rFonts w:hint="eastAsia" w:ascii="微软雅黑" w:hAnsi="微软雅黑" w:eastAsia="微软雅黑" w:cs="微软雅黑"/>
          <w:color w:val="000000" w:themeColor="text1"/>
          <w14:textFill>
            <w14:solidFill>
              <w14:schemeClr w14:val="tx1"/>
            </w14:solidFill>
          </w14:textFill>
        </w:rPr>
        <w:t>开发功能</w:t>
      </w:r>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微信</w:t>
      </w:r>
      <w:r>
        <w:rPr>
          <w:rFonts w:hint="eastAsia" w:ascii="微软雅黑" w:hAnsi="微软雅黑" w:eastAsia="微软雅黑" w:cs="微软雅黑"/>
          <w:b/>
          <w:color w:val="000000" w:themeColor="text1"/>
          <w14:textFill>
            <w14:solidFill>
              <w14:schemeClr w14:val="tx1"/>
            </w14:solidFill>
          </w14:textFill>
        </w:rPr>
        <w:t>授权登录</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用户使用账号密码进行登录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74" w:type="dxa"/>
            <w:shd w:val="clear" w:color="auto" w:fill="auto"/>
          </w:tcPr>
          <w:p>
            <w:pPr>
              <w:widowControl/>
              <w:autoSpaceDE w:val="0"/>
              <w:autoSpaceDN w:val="0"/>
              <w:adjustRightInd w:val="0"/>
              <w:rPr>
                <w:rFonts w:ascii="微软雅黑" w:hAnsi="微软雅黑" w:eastAsia="微软雅黑" w:cs="微软雅黑"/>
                <w:color w:val="000000" w:themeColor="text1"/>
                <w:kern w:val="0"/>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widowControl/>
              <w:numPr>
                <w:ilvl w:val="0"/>
                <w:numId w:val="8"/>
              </w:numPr>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用户在登录页面点击</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微信</w:t>
            </w:r>
            <w:r>
              <w:rPr>
                <w:rFonts w:hint="eastAsia" w:ascii="微软雅黑" w:hAnsi="微软雅黑" w:eastAsia="微软雅黑" w:cs="微软雅黑"/>
                <w:color w:val="000000" w:themeColor="text1"/>
                <w:sz w:val="20"/>
                <w:szCs w:val="20"/>
                <w14:textFill>
                  <w14:solidFill>
                    <w14:schemeClr w14:val="tx1"/>
                  </w14:solidFill>
                </w14:textFill>
              </w:rPr>
              <w:t>平台授权快速登录的icon,弹窗提示用户:“XX（</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微信小程序</w:t>
            </w:r>
            <w:r>
              <w:rPr>
                <w:rFonts w:hint="eastAsia" w:ascii="微软雅黑" w:hAnsi="微软雅黑" w:eastAsia="微软雅黑" w:cs="微软雅黑"/>
                <w:color w:val="000000" w:themeColor="text1"/>
                <w:sz w:val="20"/>
                <w:szCs w:val="20"/>
                <w14:textFill>
                  <w14:solidFill>
                    <w14:schemeClr w14:val="tx1"/>
                  </w14:solidFill>
                </w14:textFill>
              </w:rPr>
              <w:t>名称）”想打开“XX（</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微信小程序</w:t>
            </w:r>
            <w:r>
              <w:rPr>
                <w:rFonts w:hint="eastAsia" w:ascii="微软雅黑" w:hAnsi="微软雅黑" w:eastAsia="微软雅黑" w:cs="微软雅黑"/>
                <w:color w:val="000000" w:themeColor="text1"/>
                <w:sz w:val="20"/>
                <w:szCs w:val="20"/>
                <w14:textFill>
                  <w14:solidFill>
                    <w14:schemeClr w14:val="tx1"/>
                  </w14:solidFill>
                </w14:textFill>
              </w:rPr>
              <w:t>名称）”，用户可选择</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允许/拒绝</w:t>
            </w:r>
            <w:r>
              <w:rPr>
                <w:rFonts w:hint="eastAsia" w:ascii="微软雅黑" w:hAnsi="微软雅黑" w:eastAsia="微软雅黑" w:cs="微软雅黑"/>
                <w:color w:val="000000" w:themeColor="text1"/>
                <w:sz w:val="20"/>
                <w:szCs w:val="20"/>
                <w14:textFill>
                  <w14:solidFill>
                    <w14:schemeClr w14:val="tx1"/>
                  </w14:solidFill>
                </w14:textFill>
              </w:rPr>
              <w:t>，</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点击拒绝</w:t>
            </w:r>
            <w:r>
              <w:rPr>
                <w:rFonts w:hint="eastAsia" w:ascii="微软雅黑" w:hAnsi="微软雅黑" w:eastAsia="微软雅黑" w:cs="微软雅黑"/>
                <w:color w:val="000000" w:themeColor="text1"/>
                <w:sz w:val="20"/>
                <w:szCs w:val="20"/>
                <w14:textFill>
                  <w14:solidFill>
                    <w14:schemeClr w14:val="tx1"/>
                  </w14:solidFill>
                </w14:textFill>
              </w:rPr>
              <w:t>跳转到</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微信</w:t>
            </w:r>
            <w:r>
              <w:rPr>
                <w:rFonts w:hint="eastAsia" w:ascii="微软雅黑" w:hAnsi="微软雅黑" w:eastAsia="微软雅黑" w:cs="微软雅黑"/>
                <w:color w:val="000000" w:themeColor="text1"/>
                <w:sz w:val="20"/>
                <w:szCs w:val="20"/>
                <w14:textFill>
                  <w14:solidFill>
                    <w14:schemeClr w14:val="tx1"/>
                  </w14:solidFill>
                </w14:textFill>
              </w:rPr>
              <w:t>的</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设置</w:t>
            </w:r>
            <w:r>
              <w:rPr>
                <w:rFonts w:hint="eastAsia" w:ascii="微软雅黑" w:hAnsi="微软雅黑" w:eastAsia="微软雅黑" w:cs="微软雅黑"/>
                <w:color w:val="000000" w:themeColor="text1"/>
                <w:sz w:val="20"/>
                <w:szCs w:val="20"/>
                <w14:textFill>
                  <w14:solidFill>
                    <w14:schemeClr w14:val="tx1"/>
                  </w14:solidFill>
                </w14:textFill>
              </w:rPr>
              <w:t>授权界面；</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点击允许则授权成功。</w:t>
            </w:r>
          </w:p>
          <w:p>
            <w:pPr>
              <w:widowControl/>
              <w:numPr>
                <w:ilvl w:val="0"/>
                <w:numId w:val="8"/>
              </w:numPr>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授权成功后需要判断用户使用的</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微信小程序</w:t>
            </w:r>
            <w:r>
              <w:rPr>
                <w:rFonts w:hint="eastAsia" w:ascii="微软雅黑" w:hAnsi="微软雅黑" w:eastAsia="微软雅黑" w:cs="微软雅黑"/>
                <w:color w:val="000000" w:themeColor="text1"/>
                <w:sz w:val="20"/>
                <w:szCs w:val="20"/>
                <w14:textFill>
                  <w14:solidFill>
                    <w14:schemeClr w14:val="tx1"/>
                  </w14:solidFill>
                </w14:textFill>
              </w:rPr>
              <w:t>授权登录账号是否绑定过手机号，如果已经绑定手机号，直接跳转至</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微信小程序</w:t>
            </w:r>
            <w:r>
              <w:rPr>
                <w:rFonts w:hint="eastAsia" w:ascii="微软雅黑" w:hAnsi="微软雅黑" w:eastAsia="微软雅黑" w:cs="微软雅黑"/>
                <w:color w:val="000000" w:themeColor="text1"/>
                <w:sz w:val="20"/>
                <w:szCs w:val="20"/>
                <w14:textFill>
                  <w14:solidFill>
                    <w14:schemeClr w14:val="tx1"/>
                  </w14:solidFill>
                </w14:textFill>
              </w:rPr>
              <w:t>首页，如果未绑定过，需要进入绑定手机号页面。</w:t>
            </w:r>
          </w:p>
          <w:p>
            <w:pPr>
              <w:widowControl/>
              <w:numPr>
                <w:ilvl w:val="0"/>
                <w:numId w:val="8"/>
              </w:numPr>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绑定页面</w:t>
            </w:r>
          </w:p>
          <w:p>
            <w:pPr>
              <w:widowControl/>
              <w:numPr>
                <w:ilvl w:val="0"/>
                <w:numId w:val="9"/>
              </w:numPr>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点击取消按钮可返回登录页。</w:t>
            </w:r>
          </w:p>
          <w:p>
            <w:pPr>
              <w:widowControl/>
              <w:numPr>
                <w:ilvl w:val="0"/>
                <w:numId w:val="9"/>
              </w:numPr>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手机号输入框</w:t>
            </w:r>
          </w:p>
          <w:p>
            <w:pPr>
              <w:widowControl/>
              <w:autoSpaceDE w:val="0"/>
              <w:autoSpaceDN w:val="0"/>
              <w:adjustRightInd w:val="0"/>
              <w:ind w:left="269" w:leftChars="128"/>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提示输入登录账号，输入时，“请输入手机号”的提示语消失，并打开数字键盘，用户最多只能输入11位数字；</w:t>
            </w:r>
          </w:p>
          <w:p>
            <w:pPr>
              <w:widowControl/>
              <w:numPr>
                <w:ilvl w:val="0"/>
                <w:numId w:val="9"/>
              </w:numPr>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验证码倒计时</w:t>
            </w:r>
          </w:p>
          <w:p>
            <w:pPr>
              <w:widowControl/>
              <w:autoSpaceDE w:val="0"/>
              <w:autoSpaceDN w:val="0"/>
              <w:adjustRightInd w:val="0"/>
              <w:ind w:left="269" w:leftChars="128"/>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获取验证码在用户未输入手机号码时显示为灰色不可用状态，只有用户输入11位数字，获取验证码按钮才可点击；</w:t>
            </w:r>
          </w:p>
          <w:p>
            <w:pPr>
              <w:widowControl/>
              <w:autoSpaceDE w:val="0"/>
              <w:autoSpaceDN w:val="0"/>
              <w:adjustRightInd w:val="0"/>
              <w:ind w:left="269" w:leftChars="128"/>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点击获取验证码时，验证手机号格式是否正确，以1开头的11位数字，如果正确则缓存用户号码并执行下一步操作，不正确则提示用户：“请输入正确的手机号码”；</w:t>
            </w:r>
          </w:p>
          <w:p>
            <w:pPr>
              <w:widowControl/>
              <w:autoSpaceDE w:val="0"/>
              <w:autoSpaceDN w:val="0"/>
              <w:adjustRightInd w:val="0"/>
              <w:ind w:left="269" w:leftChars="128"/>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如果用户手机号格式正确，则需要判断手机号是否注册，如果该手机号已经注册，则发送验证码成功，验证码按钮进入倒计时。如果该手机号未注册，则需要提示：对不起，该账号尚未注册”。</w:t>
            </w:r>
          </w:p>
          <w:p>
            <w:pPr>
              <w:widowControl/>
              <w:autoSpaceDE w:val="0"/>
              <w:autoSpaceDN w:val="0"/>
              <w:adjustRightInd w:val="0"/>
              <w:ind w:left="269" w:leftChars="128"/>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注：</w:t>
            </w:r>
          </w:p>
          <w:p>
            <w:pPr>
              <w:widowControl/>
              <w:autoSpaceDE w:val="0"/>
              <w:autoSpaceDN w:val="0"/>
              <w:adjustRightInd w:val="0"/>
              <w:ind w:left="269" w:leftChars="128"/>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验证码倒计时：统一为60秒；</w:t>
            </w:r>
          </w:p>
          <w:p>
            <w:pPr>
              <w:widowControl/>
              <w:autoSpaceDE w:val="0"/>
              <w:autoSpaceDN w:val="0"/>
              <w:adjustRightInd w:val="0"/>
              <w:ind w:left="269" w:leftChars="128"/>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如果多次获取验证码，以最后一次下发的验证码为准，之前的验证码失效；</w:t>
            </w:r>
          </w:p>
          <w:p>
            <w:pPr>
              <w:widowControl/>
              <w:numPr>
                <w:ilvl w:val="0"/>
                <w:numId w:val="9"/>
              </w:numPr>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确认按钮</w:t>
            </w:r>
          </w:p>
          <w:p>
            <w:pPr>
              <w:widowControl/>
              <w:autoSpaceDE w:val="0"/>
              <w:autoSpaceDN w:val="0"/>
              <w:adjustRightInd w:val="0"/>
              <w:ind w:left="269" w:leftChars="128"/>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点击确认按钮需要判断用户输入的验证码是否正确，如果不正确，需要提示：验证码错误，如果正确，需要提示“绑定成功”，并前往app首页。</w:t>
            </w:r>
          </w:p>
          <w:p>
            <w:pPr>
              <w:widowControl/>
              <w:autoSpaceDE w:val="0"/>
              <w:autoSpaceDN w:val="0"/>
              <w:adjustRightInd w:val="0"/>
              <w:ind w:left="269" w:leftChars="128"/>
              <w:jc w:val="left"/>
              <w:rPr>
                <w:rFonts w:ascii="微软雅黑" w:hAnsi="微软雅黑" w:eastAsia="微软雅黑" w:cs="微软雅黑"/>
                <w:sz w:val="20"/>
                <w:szCs w:val="20"/>
              </w:rPr>
            </w:pPr>
            <w:r>
              <w:rPr>
                <w:rFonts w:hint="eastAsia" w:ascii="微软雅黑" w:hAnsi="微软雅黑" w:eastAsia="微软雅黑" w:cs="微软雅黑"/>
                <w:color w:val="000000" w:themeColor="text1"/>
                <w:sz w:val="20"/>
                <w:szCs w:val="20"/>
                <w14:textFill>
                  <w14:solidFill>
                    <w14:schemeClr w14:val="tx1"/>
                  </w14:solidFill>
                </w14:textFill>
              </w:rPr>
              <w:t>注：用户使用第三方授权成功绑定手机号后，需要判断绑定的手机号是否注册，如果未注册，需要获取第三方平台的头像和昵称，系统给用户随机设置默认密码，已注册则无需修改信息。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drawing>
                <wp:inline distT="0" distB="0" distL="114300" distR="114300">
                  <wp:extent cx="3343275" cy="5429250"/>
                  <wp:effectExtent l="0" t="0" r="9525" b="0"/>
                  <wp:docPr id="3" name="图片 3" descr="第三方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第三方登录"/>
                          <pic:cNvPicPr>
                            <a:picLocks noChangeAspect="1"/>
                          </pic:cNvPicPr>
                        </pic:nvPicPr>
                        <pic:blipFill>
                          <a:blip r:embed="rId11"/>
                          <a:stretch>
                            <a:fillRect/>
                          </a:stretch>
                        </pic:blipFill>
                        <pic:spPr>
                          <a:xfrm>
                            <a:off x="0" y="0"/>
                            <a:ext cx="3343275" cy="5429250"/>
                          </a:xfrm>
                          <a:prstGeom prst="rect">
                            <a:avLst/>
                          </a:prstGeom>
                        </pic:spPr>
                      </pic:pic>
                    </a:graphicData>
                  </a:graphic>
                </wp:inline>
              </w:drawing>
            </w:r>
          </w:p>
        </w:tc>
      </w:tr>
    </w:tbl>
    <w:p/>
    <w:p>
      <w:bookmarkStart w:id="20" w:name="_Toc517698775"/>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14:textFill>
            <w14:solidFill>
              <w14:schemeClr w14:val="tx1"/>
            </w14:solidFill>
          </w14:textFill>
        </w:rPr>
        <w:t>首页</w:t>
      </w:r>
      <w:bookmarkEnd w:id="20"/>
    </w:p>
    <w:tbl>
      <w:tblPr>
        <w:tblStyle w:val="14"/>
        <w:tblW w:w="946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8"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首页展示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59" w:type="dxa"/>
            <w:shd w:val="clear" w:color="auto" w:fill="auto"/>
          </w:tcPr>
          <w:p>
            <w:pPr>
              <w:rPr>
                <w:rFonts w:ascii="微软雅黑" w:hAnsi="微软雅黑" w:eastAsia="微软雅黑" w:cs="微软雅黑"/>
                <w:bCs/>
                <w:color w:val="000000" w:themeColor="text1"/>
                <w:kern w:val="0"/>
                <w:sz w:val="20"/>
                <w:szCs w:val="20"/>
                <w14:textFill>
                  <w14:solidFill>
                    <w14:schemeClr w14:val="tx1"/>
                  </w14:solidFill>
                </w14:textFill>
              </w:rPr>
            </w:pPr>
            <w:r>
              <w:rPr>
                <w:rFonts w:hint="eastAsia" w:ascii="微软雅黑" w:hAnsi="微软雅黑" w:eastAsia="微软雅黑" w:cs="微软雅黑"/>
                <w:bCs/>
                <w:color w:val="000000" w:themeColor="text1"/>
                <w:kern w:val="0"/>
                <w:sz w:val="20"/>
                <w:szCs w:val="20"/>
                <w14:textFill>
                  <w14:solidFill>
                    <w14:schemeClr w14:val="tx1"/>
                  </w14:solidFill>
                </w14:textFill>
              </w:rPr>
              <w:t>页面说明：</w:t>
            </w:r>
          </w:p>
          <w:p>
            <w:pPr>
              <w:keepNext w:val="0"/>
              <w:keepLines w:val="0"/>
              <w:widowControl/>
              <w:numPr>
                <w:ilvl w:val="0"/>
                <w:numId w:val="10"/>
              </w:numPr>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首页展示搜索栏（商品标题关键词模糊搜索），城市选择（展示：xx省xx市），banner板块，频道图标展示（新人福利，名品馆，限时秒杀，星级用户），首页推荐内容板块（新人福利，限时秒杀，你可能喜欢的美食）。</w:t>
            </w:r>
            <w:r>
              <w:commentReference w:id="6"/>
            </w:r>
            <w:r>
              <w:rPr>
                <w:rFonts w:hint="eastAsia" w:ascii="微软雅黑" w:hAnsi="微软雅黑" w:eastAsia="微软雅黑" w:cs="微软雅黑"/>
                <w:i w:val="0"/>
                <w:color w:val="000000"/>
                <w:kern w:val="0"/>
                <w:sz w:val="20"/>
                <w:szCs w:val="20"/>
                <w:u w:val="none"/>
                <w:lang w:val="en-US" w:eastAsia="zh-CN" w:bidi="ar"/>
              </w:rPr>
              <w:t>底部导航栏：首页、订单、个人中心。备注：首次进入时采用遮罩层提示信息可加入到我的小程序当中。文案文档等待客户提供。</w:t>
            </w:r>
          </w:p>
          <w:p>
            <w:pPr>
              <w:keepNext w:val="0"/>
              <w:keepLines w:val="0"/>
              <w:widowControl/>
              <w:numPr>
                <w:ilvl w:val="0"/>
                <w:numId w:val="10"/>
              </w:numPr>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商品标题关键词模糊搜索，跳转搜索结果页，展示对应搜索结果商品列表。</w:t>
            </w:r>
          </w:p>
          <w:p>
            <w:pPr>
              <w:keepNext w:val="0"/>
              <w:keepLines w:val="0"/>
              <w:widowControl/>
              <w:numPr>
                <w:ilvl w:val="0"/>
                <w:numId w:val="10"/>
              </w:numPr>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Banner：自动循环播放展示，可手动滑动切换banner图片，点击可跳转对应链接，由后台设置。</w:t>
            </w:r>
          </w:p>
          <w:p>
            <w:pPr>
              <w:keepNext w:val="0"/>
              <w:keepLines w:val="0"/>
              <w:widowControl/>
              <w:numPr>
                <w:ilvl w:val="0"/>
                <w:numId w:val="10"/>
              </w:numPr>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频道图标：点击进入对应的频道列表页面。</w:t>
            </w:r>
          </w:p>
          <w:p>
            <w:pPr>
              <w:keepNext w:val="0"/>
              <w:keepLines w:val="0"/>
              <w:widowControl/>
              <w:numPr>
                <w:ilvl w:val="0"/>
                <w:numId w:val="10"/>
              </w:numPr>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首页推荐内容板块：按照该顺序展示内容：新人福利，限时秒杀，你可能喜欢的美食。</w:t>
            </w:r>
          </w:p>
          <w:p>
            <w:pPr>
              <w:keepNext w:val="0"/>
              <w:keepLines w:val="0"/>
              <w:pageBreakBefore w:val="0"/>
              <w:widowControl/>
              <w:numPr>
                <w:ilvl w:val="0"/>
                <w:numId w:val="11"/>
              </w:numPr>
              <w:suppressLineNumbers w:val="0"/>
              <w:kinsoku/>
              <w:wordWrap/>
              <w:overflowPunct/>
              <w:topLinePunct w:val="0"/>
              <w:autoSpaceDE/>
              <w:autoSpaceDN/>
              <w:bidi w:val="0"/>
              <w:adjustRightInd/>
              <w:snapToGrid/>
              <w:ind w:left="425" w:leftChars="0" w:hanging="425" w:firstLineChars="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新人福利（展示推荐的优惠劵活动，只有一个展示位）</w:t>
            </w:r>
          </w:p>
          <w:p>
            <w:pPr>
              <w:keepNext w:val="0"/>
              <w:keepLines w:val="0"/>
              <w:pageBreakBefore w:val="0"/>
              <w:widowControl/>
              <w:numPr>
                <w:ilvl w:val="0"/>
                <w:numId w:val="11"/>
              </w:numPr>
              <w:suppressLineNumbers w:val="0"/>
              <w:kinsoku/>
              <w:wordWrap/>
              <w:overflowPunct/>
              <w:topLinePunct w:val="0"/>
              <w:autoSpaceDE/>
              <w:autoSpaceDN/>
              <w:bidi w:val="0"/>
              <w:adjustRightInd/>
              <w:snapToGrid/>
              <w:ind w:left="425" w:leftChars="0" w:hanging="425" w:firstLineChars="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限时秒杀（展示推荐的秒杀活动，只有一个展示位）</w:t>
            </w:r>
          </w:p>
          <w:p>
            <w:pPr>
              <w:keepNext w:val="0"/>
              <w:keepLines w:val="0"/>
              <w:pageBreakBefore w:val="0"/>
              <w:widowControl/>
              <w:numPr>
                <w:ilvl w:val="0"/>
                <w:numId w:val="11"/>
              </w:numPr>
              <w:suppressLineNumbers w:val="0"/>
              <w:kinsoku/>
              <w:wordWrap/>
              <w:overflowPunct/>
              <w:topLinePunct w:val="0"/>
              <w:autoSpaceDE/>
              <w:autoSpaceDN/>
              <w:bidi w:val="0"/>
              <w:adjustRightInd/>
              <w:snapToGrid/>
              <w:ind w:left="425" w:leftChars="0" w:hanging="425" w:firstLineChars="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你可能喜欢的美食（展示推荐的商品，首次展示5个，下拉刷新）</w:t>
            </w:r>
          </w:p>
          <w:p>
            <w:pPr>
              <w:keepNext w:val="0"/>
              <w:keepLines w:val="0"/>
              <w:widowControl/>
              <w:numPr>
                <w:ilvl w:val="0"/>
                <w:numId w:val="10"/>
              </w:numPr>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底部导航栏：</w:t>
            </w:r>
          </w:p>
          <w:p>
            <w:pPr>
              <w:keepNext w:val="0"/>
              <w:keepLines w:val="0"/>
              <w:widowControl/>
              <w:numPr>
                <w:ilvl w:val="0"/>
                <w:numId w:val="0"/>
              </w:numPr>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点击“首页”进入首页页面</w:t>
            </w:r>
          </w:p>
          <w:p>
            <w:pPr>
              <w:keepNext w:val="0"/>
              <w:keepLines w:val="0"/>
              <w:widowControl/>
              <w:numPr>
                <w:ilvl w:val="0"/>
                <w:numId w:val="0"/>
              </w:numPr>
              <w:suppressLineNumbers w:val="0"/>
              <w:jc w:val="left"/>
              <w:textAlignment w:val="cente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点击“订单”进入订单页面；</w:t>
            </w:r>
          </w:p>
          <w:p>
            <w:pPr>
              <w:pStyle w:val="19"/>
              <w:numPr>
                <w:ilvl w:val="0"/>
                <w:numId w:val="0"/>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点击“个人中心”进入个人中心页面。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8"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8" w:type="dxa"/>
            <w:gridSpan w:val="2"/>
            <w:shd w:val="clear" w:color="auto" w:fill="auto"/>
          </w:tcPr>
          <w:p>
            <w:pPr>
              <w:widowControl/>
              <w:autoSpaceDE w:val="0"/>
              <w:autoSpaceDN w:val="0"/>
              <w:adjustRightInd w:val="0"/>
              <w:jc w:val="center"/>
              <w:rPr>
                <w:rFonts w:hint="eastAsia" w:ascii="微软雅黑" w:hAnsi="微软雅黑" w:eastAsia="微软雅黑" w:cs="微软雅黑"/>
                <w:color w:val="000000" w:themeColor="text1"/>
                <w:kern w:val="0"/>
                <w:sz w:val="20"/>
                <w:szCs w:val="20"/>
                <w:lang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4012565" cy="8731250"/>
                  <wp:effectExtent l="0" t="0" r="10795" b="1270"/>
                  <wp:docPr id="45" name="图片 45"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首页"/>
                          <pic:cNvPicPr>
                            <a:picLocks noChangeAspect="1"/>
                          </pic:cNvPicPr>
                        </pic:nvPicPr>
                        <pic:blipFill>
                          <a:blip r:embed="rId12"/>
                          <a:stretch>
                            <a:fillRect/>
                          </a:stretch>
                        </pic:blipFill>
                        <pic:spPr>
                          <a:xfrm>
                            <a:off x="0" y="0"/>
                            <a:ext cx="4012565" cy="8731250"/>
                          </a:xfrm>
                          <a:prstGeom prst="rect">
                            <a:avLst/>
                          </a:prstGeom>
                        </pic:spPr>
                      </pic:pic>
                    </a:graphicData>
                  </a:graphic>
                </wp:inline>
              </w:drawing>
            </w:r>
          </w:p>
        </w:tc>
      </w:tr>
    </w:tbl>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sz w:val="28"/>
          <w:szCs w:val="22"/>
          <w14:textFill>
            <w14:solidFill>
              <w14:schemeClr w14:val="tx1"/>
            </w14:solidFill>
          </w14:textFill>
        </w:rPr>
      </w:pPr>
      <w:r>
        <w:rPr>
          <w:rFonts w:hint="eastAsia" w:ascii="微软雅黑" w:hAnsi="微软雅黑" w:eastAsia="微软雅黑" w:cs="微软雅黑"/>
          <w:b/>
          <w:color w:val="000000" w:themeColor="text1"/>
          <w:sz w:val="28"/>
          <w:szCs w:val="22"/>
          <w14:textFill>
            <w14:solidFill>
              <w14:schemeClr w14:val="tx1"/>
            </w14:solidFill>
          </w14:textFill>
        </w:rPr>
        <w:t>首页-</w:t>
      </w:r>
      <w:r>
        <w:rPr>
          <w:rFonts w:hint="eastAsia" w:ascii="微软雅黑" w:hAnsi="微软雅黑" w:eastAsia="微软雅黑" w:cs="微软雅黑"/>
          <w:b/>
          <w:color w:val="000000" w:themeColor="text1"/>
          <w:sz w:val="28"/>
          <w:szCs w:val="22"/>
          <w:lang w:val="en-US" w:eastAsia="zh-CN"/>
          <w14:textFill>
            <w14:solidFill>
              <w14:schemeClr w14:val="tx1"/>
            </w14:solidFill>
          </w14:textFill>
        </w:rPr>
        <w:t>新人福利（优惠券，可拼团）</w:t>
      </w:r>
    </w:p>
    <w:tbl>
      <w:tblPr>
        <w:tblStyle w:val="14"/>
        <w:tblW w:w="946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8"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59" w:type="dxa"/>
            <w:shd w:val="clear" w:color="auto" w:fill="auto"/>
          </w:tcPr>
          <w:p>
            <w:pPr>
              <w:pStyle w:val="7"/>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优惠券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59" w:type="dxa"/>
            <w:shd w:val="clear" w:color="auto" w:fill="auto"/>
          </w:tcPr>
          <w:p>
            <w:pPr>
              <w:rPr>
                <w:rFonts w:ascii="微软雅黑" w:hAnsi="微软雅黑" w:eastAsia="微软雅黑" w:cs="微软雅黑"/>
                <w:bCs/>
                <w:color w:val="000000" w:themeColor="text1"/>
                <w:kern w:val="0"/>
                <w:sz w:val="20"/>
                <w:szCs w:val="20"/>
                <w14:textFill>
                  <w14:solidFill>
                    <w14:schemeClr w14:val="tx1"/>
                  </w14:solidFill>
                </w14:textFill>
              </w:rPr>
            </w:pPr>
            <w:r>
              <w:rPr>
                <w:rFonts w:hint="eastAsia" w:ascii="微软雅黑" w:hAnsi="微软雅黑" w:eastAsia="微软雅黑" w:cs="微软雅黑"/>
                <w:bCs/>
                <w:color w:val="000000" w:themeColor="text1"/>
                <w:kern w:val="0"/>
                <w:sz w:val="20"/>
                <w:szCs w:val="20"/>
                <w14:textFill>
                  <w14:solidFill>
                    <w14:schemeClr w14:val="tx1"/>
                  </w14:solidFill>
                </w14:textFill>
              </w:rPr>
              <w:t>页面说明：</w:t>
            </w:r>
          </w:p>
          <w:p>
            <w:pPr>
              <w:pStyle w:val="19"/>
              <w:numPr>
                <w:ilvl w:val="0"/>
                <w:numId w:val="12"/>
              </w:numPr>
              <w:ind w:firstLineChars="0"/>
              <w:rPr>
                <w:rFonts w:ascii="微软雅黑" w:hAnsi="微软雅黑" w:eastAsia="微软雅黑" w:cs="微软雅黑"/>
                <w:kern w:val="0"/>
                <w:sz w:val="20"/>
                <w:szCs w:val="20"/>
                <w:lang w:bidi="ar"/>
              </w:rPr>
            </w:pPr>
            <w:r>
              <w:rPr>
                <w:rFonts w:hint="eastAsia" w:ascii="微软雅黑" w:hAnsi="微软雅黑" w:eastAsia="微软雅黑" w:cs="微软雅黑"/>
                <w:i w:val="0"/>
                <w:color w:val="000000"/>
                <w:kern w:val="0"/>
                <w:sz w:val="20"/>
                <w:szCs w:val="20"/>
                <w:u w:val="none"/>
                <w:lang w:val="en-US" w:eastAsia="zh-CN" w:bidi="ar"/>
              </w:rPr>
              <w:t>用户选择优惠劵，选择支付方式，支付相对应金额之后，优惠劵即购买成功，放入我的优惠劵列表中。</w:t>
            </w:r>
          </w:p>
          <w:p>
            <w:pPr>
              <w:pStyle w:val="19"/>
              <w:numPr>
                <w:ilvl w:val="0"/>
                <w:numId w:val="12"/>
              </w:numPr>
              <w:ind w:firstLineChars="0"/>
              <w:rPr>
                <w:rFonts w:ascii="微软雅黑" w:hAnsi="微软雅黑" w:eastAsia="微软雅黑" w:cs="微软雅黑"/>
                <w:kern w:val="0"/>
                <w:sz w:val="20"/>
                <w:szCs w:val="20"/>
                <w:lang w:bidi="ar"/>
              </w:rPr>
            </w:pPr>
            <w:r>
              <w:rPr>
                <w:rFonts w:hint="eastAsia" w:ascii="微软雅黑" w:hAnsi="微软雅黑" w:eastAsia="微软雅黑" w:cs="微软雅黑"/>
                <w:i w:val="0"/>
                <w:color w:val="000000"/>
                <w:kern w:val="0"/>
                <w:sz w:val="20"/>
                <w:szCs w:val="20"/>
                <w:u w:val="none"/>
                <w:lang w:val="en-US" w:eastAsia="zh-CN" w:bidi="ar"/>
              </w:rPr>
              <w:t>优惠券列表展示优惠劵图片，优惠券名称，副标题，活动价格，优惠券原价。</w:t>
            </w:r>
          </w:p>
          <w:p>
            <w:pPr>
              <w:pStyle w:val="19"/>
              <w:numPr>
                <w:ilvl w:val="0"/>
                <w:numId w:val="12"/>
              </w:numPr>
              <w:ind w:firstLineChars="0"/>
              <w:rPr>
                <w:rFonts w:ascii="微软雅黑" w:hAnsi="微软雅黑" w:eastAsia="微软雅黑" w:cs="微软雅黑"/>
                <w:kern w:val="0"/>
                <w:sz w:val="20"/>
                <w:szCs w:val="20"/>
                <w:lang w:bidi="ar"/>
              </w:rPr>
            </w:pPr>
            <w:r>
              <w:rPr>
                <w:rFonts w:hint="eastAsia" w:ascii="微软雅黑" w:hAnsi="微软雅黑" w:eastAsia="微软雅黑" w:cs="微软雅黑"/>
                <w:i w:val="0"/>
                <w:color w:val="000000"/>
                <w:kern w:val="0"/>
                <w:sz w:val="20"/>
                <w:szCs w:val="20"/>
                <w:u w:val="none"/>
                <w:lang w:val="en-US" w:eastAsia="zh-CN" w:bidi="ar"/>
              </w:rPr>
              <w:t>优惠劵详情页展示优惠劵图片（多张，可滑动切换，自动循环展示），优惠券名称，副标题，活动价格，优惠原价，拼团展示板块（有拼团则展示该板块内容）优惠劵使用门店列表（门店缩略图，门店名称，门店类型，人均价格，用户距离门店公里数（需要开启定位权限）），优惠劵使用说明详情。操作按钮：关注，评论，分享，发起团购，购买。</w:t>
            </w:r>
          </w:p>
          <w:p>
            <w:pPr>
              <w:pStyle w:val="19"/>
              <w:numPr>
                <w:ilvl w:val="0"/>
                <w:numId w:val="12"/>
              </w:numPr>
              <w:ind w:firstLineChars="0"/>
              <w:rPr>
                <w:rFonts w:ascii="微软雅黑" w:hAnsi="微软雅黑" w:eastAsia="微软雅黑" w:cs="微软雅黑"/>
                <w:kern w:val="0"/>
                <w:sz w:val="20"/>
                <w:szCs w:val="20"/>
                <w:lang w:bidi="ar"/>
              </w:rPr>
            </w:pPr>
            <w:r>
              <w:rPr>
                <w:rFonts w:hint="eastAsia" w:ascii="微软雅黑" w:hAnsi="微软雅黑" w:eastAsia="微软雅黑" w:cs="微软雅黑"/>
                <w:i w:val="0"/>
                <w:color w:val="000000"/>
                <w:kern w:val="0"/>
                <w:sz w:val="20"/>
                <w:szCs w:val="20"/>
                <w:u w:val="none"/>
                <w:lang w:val="en-US" w:eastAsia="zh-CN" w:bidi="ar"/>
              </w:rPr>
              <w:t>拼团展示板块展示：目前正在拼团人数，拼团中列表（按照剩余时间升序排列）（展示3个最多），更多图标（点击跳转该优惠劵的拼团中列表，展示所有评团中的订单。），拼团中订单展示发起人头像，昵称，还差X人拼成（X为剩余团单人数），剩余时间（倒计时，时分秒格式）， 去拼单按钮。点击去拼单按钮，参与拼团，跳转到订单生成页面。</w:t>
            </w:r>
          </w:p>
          <w:p>
            <w:pPr>
              <w:pStyle w:val="19"/>
              <w:numPr>
                <w:ilvl w:val="0"/>
                <w:numId w:val="12"/>
              </w:numPr>
              <w:ind w:firstLineChars="0"/>
              <w:rPr>
                <w:rFonts w:ascii="微软雅黑" w:hAnsi="微软雅黑" w:eastAsia="微软雅黑" w:cs="微软雅黑"/>
                <w:kern w:val="0"/>
                <w:sz w:val="20"/>
                <w:szCs w:val="20"/>
                <w:lang w:bidi="ar"/>
              </w:rPr>
            </w:pPr>
            <w:r>
              <w:rPr>
                <w:rFonts w:hint="eastAsia" w:ascii="微软雅黑" w:hAnsi="微软雅黑" w:eastAsia="微软雅黑" w:cs="微软雅黑"/>
                <w:i w:val="0"/>
                <w:color w:val="000000"/>
                <w:kern w:val="0"/>
                <w:sz w:val="20"/>
                <w:szCs w:val="20"/>
                <w:u w:val="none"/>
                <w:lang w:val="en-US" w:eastAsia="zh-CN" w:bidi="ar"/>
              </w:rPr>
              <w:t>用户可发起拼团或者直接购买，以拼团价格/活动价格购买优惠劵，跳转到支付页面。返回则不生成订单，支付成功则生成对应优惠劵订单，优惠劵订单状态为拼单中。拼单中的优惠劵订单倒计时24小时，到期仍未拼单成功则自动关闭该订单，状态变为已失效。拼团成功的则订单状态变为可使用。</w:t>
            </w:r>
          </w:p>
          <w:p>
            <w:pPr>
              <w:pStyle w:val="19"/>
              <w:numPr>
                <w:ilvl w:val="0"/>
                <w:numId w:val="12"/>
              </w:numPr>
              <w:ind w:firstLineChars="0"/>
              <w:rPr>
                <w:rFonts w:ascii="微软雅黑" w:hAnsi="微软雅黑" w:eastAsia="微软雅黑" w:cs="微软雅黑"/>
                <w:kern w:val="0"/>
                <w:sz w:val="20"/>
                <w:szCs w:val="20"/>
                <w:lang w:bidi="ar"/>
              </w:rPr>
            </w:pPr>
            <w:r>
              <w:rPr>
                <w:rFonts w:hint="eastAsia" w:ascii="微软雅黑" w:hAnsi="微软雅黑" w:eastAsia="微软雅黑" w:cs="微软雅黑"/>
                <w:i w:val="0"/>
                <w:color w:val="000000"/>
                <w:kern w:val="0"/>
                <w:sz w:val="20"/>
                <w:szCs w:val="20"/>
                <w:u w:val="none"/>
                <w:lang w:val="en-US" w:eastAsia="zh-CN" w:bidi="ar"/>
              </w:rPr>
              <w:t>购买成功的优惠劵在个人中心，优惠劵页面查看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8"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8" w:type="dxa"/>
            <w:gridSpan w:val="2"/>
            <w:shd w:val="clear" w:color="auto" w:fill="auto"/>
          </w:tcPr>
          <w:p>
            <w:pPr>
              <w:widowControl/>
              <w:autoSpaceDE w:val="0"/>
              <w:autoSpaceDN w:val="0"/>
              <w:adjustRightInd w:val="0"/>
              <w:jc w:val="both"/>
              <w:rPr>
                <w:rFonts w:hint="eastAsia" w:ascii="微软雅黑" w:hAnsi="微软雅黑" w:eastAsia="微软雅黑" w:cs="微软雅黑"/>
                <w:color w:val="000000" w:themeColor="text1"/>
                <w:kern w:val="0"/>
                <w:sz w:val="20"/>
                <w:szCs w:val="20"/>
                <w:lang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2706370" cy="4211955"/>
                  <wp:effectExtent l="0" t="0" r="6350" b="9525"/>
                  <wp:docPr id="60" name="图片 60" descr="优惠劵频道列表（团购）-新人福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优惠劵频道列表（团购）-新人福利"/>
                          <pic:cNvPicPr>
                            <a:picLocks noChangeAspect="1"/>
                          </pic:cNvPicPr>
                        </pic:nvPicPr>
                        <pic:blipFill>
                          <a:blip r:embed="rId13"/>
                          <a:stretch>
                            <a:fillRect/>
                          </a:stretch>
                        </pic:blipFill>
                        <pic:spPr>
                          <a:xfrm>
                            <a:off x="0" y="0"/>
                            <a:ext cx="2706370" cy="4211955"/>
                          </a:xfrm>
                          <a:prstGeom prst="rect">
                            <a:avLst/>
                          </a:prstGeom>
                        </pic:spPr>
                      </pic:pic>
                    </a:graphicData>
                  </a:graphic>
                </wp:inline>
              </w:drawing>
            </w: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2368550" cy="3529330"/>
                  <wp:effectExtent l="0" t="0" r="8890" b="6350"/>
                  <wp:docPr id="67" name="图片 67" descr="优惠劵详情页（参加团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优惠劵详情页（参加团购）"/>
                          <pic:cNvPicPr>
                            <a:picLocks noChangeAspect="1"/>
                          </pic:cNvPicPr>
                        </pic:nvPicPr>
                        <pic:blipFill>
                          <a:blip r:embed="rId14"/>
                          <a:stretch>
                            <a:fillRect/>
                          </a:stretch>
                        </pic:blipFill>
                        <pic:spPr>
                          <a:xfrm>
                            <a:off x="0" y="0"/>
                            <a:ext cx="2368550" cy="3529330"/>
                          </a:xfrm>
                          <a:prstGeom prst="rect">
                            <a:avLst/>
                          </a:prstGeom>
                        </pic:spPr>
                      </pic:pic>
                    </a:graphicData>
                  </a:graphic>
                </wp:inline>
              </w:drawing>
            </w: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3455670" cy="4443730"/>
                  <wp:effectExtent l="0" t="0" r="3810" b="6350"/>
                  <wp:docPr id="75" name="图片 75" descr="优惠劵详情页（不参加团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优惠劵详情页（不参加团购）"/>
                          <pic:cNvPicPr>
                            <a:picLocks noChangeAspect="1"/>
                          </pic:cNvPicPr>
                        </pic:nvPicPr>
                        <pic:blipFill>
                          <a:blip r:embed="rId15"/>
                          <a:stretch>
                            <a:fillRect/>
                          </a:stretch>
                        </pic:blipFill>
                        <pic:spPr>
                          <a:xfrm>
                            <a:off x="0" y="0"/>
                            <a:ext cx="3455670" cy="4443730"/>
                          </a:xfrm>
                          <a:prstGeom prst="rect">
                            <a:avLst/>
                          </a:prstGeom>
                        </pic:spPr>
                      </pic:pic>
                    </a:graphicData>
                  </a:graphic>
                </wp:inline>
              </w:drawing>
            </w:r>
          </w:p>
        </w:tc>
      </w:tr>
    </w:tbl>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sz w:val="28"/>
          <w:szCs w:val="22"/>
          <w:lang w:val="en-US"/>
          <w14:textFill>
            <w14:solidFill>
              <w14:schemeClr w14:val="tx1"/>
            </w14:solidFill>
          </w14:textFill>
        </w:rPr>
      </w:pPr>
      <w:r>
        <w:rPr>
          <w:rFonts w:hint="eastAsia" w:ascii="微软雅黑" w:hAnsi="微软雅黑" w:eastAsia="微软雅黑" w:cs="微软雅黑"/>
          <w:b/>
          <w:color w:val="000000" w:themeColor="text1"/>
          <w:sz w:val="28"/>
          <w:szCs w:val="22"/>
          <w14:textFill>
            <w14:solidFill>
              <w14:schemeClr w14:val="tx1"/>
            </w14:solidFill>
          </w14:textFill>
        </w:rPr>
        <w:t>首页-</w:t>
      </w:r>
      <w:r>
        <w:rPr>
          <w:rFonts w:hint="eastAsia" w:ascii="微软雅黑" w:hAnsi="微软雅黑" w:eastAsia="微软雅黑" w:cs="微软雅黑"/>
          <w:b/>
          <w:color w:val="000000" w:themeColor="text1"/>
          <w:sz w:val="28"/>
          <w:szCs w:val="22"/>
          <w:lang w:val="en-US" w:eastAsia="zh-CN"/>
          <w14:textFill>
            <w14:solidFill>
              <w14:schemeClr w14:val="tx1"/>
            </w14:solidFill>
          </w14:textFill>
        </w:rPr>
        <w:t>限时秒杀</w:t>
      </w:r>
    </w:p>
    <w:tbl>
      <w:tblPr>
        <w:tblStyle w:val="14"/>
        <w:tblW w:w="946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8"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59" w:type="dxa"/>
            <w:shd w:val="clear" w:color="auto" w:fill="auto"/>
          </w:tcPr>
          <w:p>
            <w:pPr>
              <w:pStyle w:val="7"/>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限时秒杀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59" w:type="dxa"/>
            <w:shd w:val="clear" w:color="auto" w:fill="auto"/>
          </w:tcPr>
          <w:p>
            <w:pPr>
              <w:rPr>
                <w:rFonts w:ascii="微软雅黑" w:hAnsi="微软雅黑" w:eastAsia="微软雅黑" w:cs="微软雅黑"/>
                <w:bCs/>
                <w:color w:val="000000" w:themeColor="text1"/>
                <w:kern w:val="0"/>
                <w:sz w:val="20"/>
                <w:szCs w:val="20"/>
                <w14:textFill>
                  <w14:solidFill>
                    <w14:schemeClr w14:val="tx1"/>
                  </w14:solidFill>
                </w14:textFill>
              </w:rPr>
            </w:pPr>
            <w:r>
              <w:rPr>
                <w:rFonts w:hint="eastAsia" w:ascii="微软雅黑" w:hAnsi="微软雅黑" w:eastAsia="微软雅黑" w:cs="微软雅黑"/>
                <w:bCs/>
                <w:color w:val="000000" w:themeColor="text1"/>
                <w:kern w:val="0"/>
                <w:sz w:val="20"/>
                <w:szCs w:val="20"/>
                <w14:textFill>
                  <w14:solidFill>
                    <w14:schemeClr w14:val="tx1"/>
                  </w14:solidFill>
                </w14:textFill>
              </w:rPr>
              <w:t>页面说明：</w:t>
            </w:r>
          </w:p>
          <w:p>
            <w:pPr>
              <w:pStyle w:val="19"/>
              <w:numPr>
                <w:ilvl w:val="0"/>
                <w:numId w:val="13"/>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页面顶部展示正在抢购，即将开抢，明日预告三个板块，展示秒杀活动列表，默认正在抢购页面。正在抢购（目前正在进行中的秒杀活动），即将开抢（今天还未开始的秒杀活动），明日预告（当天24点之后的还未开始的秒杀活动）（按照开始时间升序排列）</w:t>
            </w:r>
          </w:p>
          <w:p>
            <w:pPr>
              <w:pStyle w:val="19"/>
              <w:numPr>
                <w:ilvl w:val="0"/>
                <w:numId w:val="13"/>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正在抢购板块展示秒杀活动列表（开抢时间，距离结束时间倒计时，秒杀活动列表）；</w:t>
            </w:r>
          </w:p>
          <w:p>
            <w:pPr>
              <w:pStyle w:val="19"/>
              <w:numPr>
                <w:ilvl w:val="0"/>
                <w:numId w:val="13"/>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即将开抢板块展示秒杀活动列表（开抢时间，距离开始时间倒计时，秒杀活动列表）按照开抢时间升序排列；</w:t>
            </w:r>
          </w:p>
          <w:p>
            <w:pPr>
              <w:pStyle w:val="19"/>
              <w:numPr>
                <w:ilvl w:val="0"/>
                <w:numId w:val="13"/>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明日预告板块展示秒杀活动列表（开抢时间，距离开始时间倒计时，秒杀活动列表）按照开抢时间升序排列；</w:t>
            </w:r>
          </w:p>
          <w:p>
            <w:pPr>
              <w:pStyle w:val="19"/>
              <w:numPr>
                <w:ilvl w:val="0"/>
                <w:numId w:val="13"/>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秒杀活动列表展示内容：秒杀商品信息模块（秒杀商品图片，秒杀标题，秒杀副标题，秒杀价格，原价，已抢数量），秒杀商品对应门店信息板块（门店缩略图，门店名称，门店类型，人均价格，用户距离门店公里数（需要开启定位权限））操作按钮：马上抢购（活动未开始或已结束时该按钮为灰色无法点击）。</w:t>
            </w:r>
          </w:p>
          <w:p>
            <w:pPr>
              <w:pStyle w:val="19"/>
              <w:numPr>
                <w:ilvl w:val="0"/>
                <w:numId w:val="13"/>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秒杀活动进入秒杀活动详情页面，展示秒杀商品信息模块（秒杀商品图片，秒杀标题，秒杀副标题，秒杀价格，原价），秒杀商品对应门店信息板块（门店缩略图，门店名称，门店类型，人均价格，用户距离门店公里数（需要开启定位权限））秒杀活动详情板块（详情内容说明展示），马上抢购按钮。</w:t>
            </w:r>
          </w:p>
          <w:p>
            <w:pPr>
              <w:pStyle w:val="19"/>
              <w:numPr>
                <w:ilvl w:val="0"/>
                <w:numId w:val="13"/>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点击点击马上抢购按钮，选择数量（无法超出后台设置的每人限购数量），跳转座位预定页面</w:t>
            </w:r>
          </w:p>
          <w:p>
            <w:pPr>
              <w:pStyle w:val="19"/>
              <w:numPr>
                <w:ilvl w:val="0"/>
                <w:numId w:val="13"/>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秒杀活动有效性需要满足3个条件，任意1个条件不满足，本次活动停止。</w:t>
            </w:r>
          </w:p>
          <w:p>
            <w:pPr>
              <w:pStyle w:val="19"/>
              <w:numPr>
                <w:ilvl w:val="0"/>
                <w:numId w:val="0"/>
              </w:numPr>
              <w:ind w:left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条件如下：</w:t>
            </w:r>
          </w:p>
          <w:p>
            <w:pPr>
              <w:pStyle w:val="19"/>
              <w:numPr>
                <w:ilvl w:val="0"/>
                <w:numId w:val="0"/>
              </w:numPr>
              <w:ind w:left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秒杀在活动时间范围内（区别活动周期和商品使用时间）；</w:t>
            </w:r>
          </w:p>
          <w:p>
            <w:pPr>
              <w:pStyle w:val="19"/>
              <w:numPr>
                <w:ilvl w:val="0"/>
                <w:numId w:val="0"/>
              </w:numPr>
              <w:ind w:left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秒杀商品剩余数量大于0；</w:t>
            </w:r>
          </w:p>
          <w:p>
            <w:pPr>
              <w:pStyle w:val="19"/>
              <w:numPr>
                <w:ilvl w:val="0"/>
                <w:numId w:val="0"/>
              </w:numPr>
              <w:ind w:left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秒杀活动指定使用时间范围内有足够余座。</w:t>
            </w:r>
          </w:p>
          <w:p>
            <w:pPr>
              <w:pStyle w:val="19"/>
              <w:numPr>
                <w:ilvl w:val="0"/>
                <w:numId w:val="0"/>
              </w:numPr>
              <w:ind w:left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条件说明：秒杀第2步，选座，没有足够座位，秒杀无法继续；</w:t>
            </w:r>
          </w:p>
          <w:p>
            <w:pPr>
              <w:pStyle w:val="19"/>
              <w:numPr>
                <w:ilvl w:val="0"/>
                <w:numId w:val="0"/>
              </w:numPr>
              <w:ind w:left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如果</w:t>
            </w:r>
            <w:commentRangeStart w:id="7"/>
            <w:r>
              <w:rPr>
                <w:rFonts w:hint="eastAsia" w:ascii="微软雅黑" w:hAnsi="微软雅黑" w:eastAsia="微软雅黑" w:cs="微软雅黑"/>
                <w:i w:val="0"/>
                <w:color w:val="000000"/>
                <w:kern w:val="0"/>
                <w:sz w:val="20"/>
                <w:szCs w:val="20"/>
                <w:u w:val="none"/>
                <w:lang w:val="en-US" w:eastAsia="zh-CN" w:bidi="ar"/>
              </w:rPr>
              <w:t>指定时间段</w:t>
            </w:r>
            <w:commentRangeEnd w:id="7"/>
            <w:r>
              <w:rPr>
                <w:rFonts w:hint="eastAsia" w:ascii="微软雅黑" w:hAnsi="微软雅黑" w:eastAsia="微软雅黑" w:cs="微软雅黑"/>
                <w:i w:val="0"/>
                <w:color w:val="000000"/>
                <w:kern w:val="0"/>
                <w:sz w:val="20"/>
                <w:szCs w:val="20"/>
                <w:u w:val="none"/>
                <w:lang w:val="en-US" w:eastAsia="zh-CN" w:bidi="ar"/>
              </w:rPr>
              <w:commentReference w:id="7"/>
            </w:r>
            <w:r>
              <w:rPr>
                <w:rFonts w:hint="eastAsia" w:ascii="微软雅黑" w:hAnsi="微软雅黑" w:eastAsia="微软雅黑" w:cs="微软雅黑"/>
                <w:i w:val="0"/>
                <w:color w:val="000000"/>
                <w:kern w:val="0"/>
                <w:sz w:val="20"/>
                <w:szCs w:val="20"/>
                <w:u w:val="none"/>
                <w:lang w:val="en-US" w:eastAsia="zh-CN" w:bidi="ar"/>
              </w:rPr>
              <w:t>余座等于0，则本次秒杀活动立即停止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8"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8" w:type="dxa"/>
            <w:gridSpan w:val="2"/>
            <w:shd w:val="clear" w:color="auto" w:fill="auto"/>
          </w:tcPr>
          <w:p>
            <w:pPr>
              <w:widowControl/>
              <w:autoSpaceDE w:val="0"/>
              <w:autoSpaceDN w:val="0"/>
              <w:adjustRightInd w:val="0"/>
              <w:jc w:val="center"/>
              <w:rPr>
                <w:rFonts w:hint="eastAsia" w:ascii="微软雅黑" w:hAnsi="微软雅黑" w:eastAsia="微软雅黑" w:cs="微软雅黑"/>
                <w:color w:val="000000" w:themeColor="text1"/>
                <w:kern w:val="0"/>
                <w:sz w:val="20"/>
                <w:szCs w:val="20"/>
                <w:lang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5872480" cy="5679440"/>
                  <wp:effectExtent l="0" t="0" r="10160" b="5080"/>
                  <wp:docPr id="88" name="图片 88" descr="限时秒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限时秒杀"/>
                          <pic:cNvPicPr>
                            <a:picLocks noChangeAspect="1"/>
                          </pic:cNvPicPr>
                        </pic:nvPicPr>
                        <pic:blipFill>
                          <a:blip r:embed="rId16"/>
                          <a:stretch>
                            <a:fillRect/>
                          </a:stretch>
                        </pic:blipFill>
                        <pic:spPr>
                          <a:xfrm>
                            <a:off x="0" y="0"/>
                            <a:ext cx="5872480" cy="5679440"/>
                          </a:xfrm>
                          <a:prstGeom prst="rect">
                            <a:avLst/>
                          </a:prstGeom>
                        </pic:spPr>
                      </pic:pic>
                    </a:graphicData>
                  </a:graphic>
                </wp:inline>
              </w:drawing>
            </w: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5856605" cy="3297555"/>
                  <wp:effectExtent l="0" t="0" r="10795" b="9525"/>
                  <wp:docPr id="94" name="图片 94" descr="秒杀详情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秒杀详情页面"/>
                          <pic:cNvPicPr>
                            <a:picLocks noChangeAspect="1"/>
                          </pic:cNvPicPr>
                        </pic:nvPicPr>
                        <pic:blipFill>
                          <a:blip r:embed="rId17"/>
                          <a:stretch>
                            <a:fillRect/>
                          </a:stretch>
                        </pic:blipFill>
                        <pic:spPr>
                          <a:xfrm>
                            <a:off x="0" y="0"/>
                            <a:ext cx="5856605" cy="3297555"/>
                          </a:xfrm>
                          <a:prstGeom prst="rect">
                            <a:avLst/>
                          </a:prstGeom>
                        </pic:spPr>
                      </pic:pic>
                    </a:graphicData>
                  </a:graphic>
                </wp:inline>
              </w:drawing>
            </w:r>
          </w:p>
        </w:tc>
      </w:tr>
    </w:tbl>
    <w:p/>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sz w:val="28"/>
          <w:szCs w:val="22"/>
          <w:lang w:val="en-US"/>
          <w14:textFill>
            <w14:solidFill>
              <w14:schemeClr w14:val="tx1"/>
            </w14:solidFill>
          </w14:textFill>
        </w:rPr>
      </w:pPr>
      <w:r>
        <w:rPr>
          <w:rFonts w:hint="eastAsia" w:ascii="微软雅黑" w:hAnsi="微软雅黑" w:eastAsia="微软雅黑" w:cs="微软雅黑"/>
          <w:b/>
          <w:color w:val="000000" w:themeColor="text1"/>
          <w:sz w:val="28"/>
          <w:szCs w:val="22"/>
          <w14:textFill>
            <w14:solidFill>
              <w14:schemeClr w14:val="tx1"/>
            </w14:solidFill>
          </w14:textFill>
        </w:rPr>
        <w:t>首页-名品馆</w:t>
      </w:r>
    </w:p>
    <w:tbl>
      <w:tblPr>
        <w:tblStyle w:val="14"/>
        <w:tblW w:w="946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8"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59" w:type="dxa"/>
            <w:shd w:val="clear" w:color="auto" w:fill="auto"/>
          </w:tcPr>
          <w:p>
            <w:pPr>
              <w:pStyle w:val="3"/>
              <w:numPr>
                <w:ilvl w:val="0"/>
                <w:numId w:val="0"/>
              </w:numPr>
              <w:tabs>
                <w:tab w:val="clear" w:pos="425"/>
              </w:tabs>
              <w:spacing w:before="120" w:after="120" w:line="240" w:lineRule="auto"/>
              <w:ind w:leftChars="0"/>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bCs/>
                <w:color w:val="000000" w:themeColor="text1"/>
                <w:kern w:val="0"/>
                <w:sz w:val="20"/>
                <w:szCs w:val="20"/>
                <w:lang w:val="en-US" w:eastAsia="zh-CN" w:bidi="ar-SA"/>
                <w14:textFill>
                  <w14:solidFill>
                    <w14:schemeClr w14:val="tx1"/>
                  </w14:solidFill>
                </w14:textFill>
              </w:rPr>
              <w:t>普通商品展示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59" w:type="dxa"/>
            <w:shd w:val="clear" w:color="auto" w:fill="auto"/>
          </w:tcPr>
          <w:p>
            <w:pPr>
              <w:rPr>
                <w:rFonts w:ascii="微软雅黑" w:hAnsi="微软雅黑" w:eastAsia="微软雅黑" w:cs="微软雅黑"/>
                <w:bCs/>
                <w:color w:val="000000" w:themeColor="text1"/>
                <w:kern w:val="0"/>
                <w:sz w:val="20"/>
                <w:szCs w:val="20"/>
                <w14:textFill>
                  <w14:solidFill>
                    <w14:schemeClr w14:val="tx1"/>
                  </w14:solidFill>
                </w14:textFill>
              </w:rPr>
            </w:pPr>
            <w:r>
              <w:rPr>
                <w:rFonts w:hint="eastAsia" w:ascii="微软雅黑" w:hAnsi="微软雅黑" w:eastAsia="微软雅黑" w:cs="微软雅黑"/>
                <w:bCs/>
                <w:color w:val="000000" w:themeColor="text1"/>
                <w:kern w:val="0"/>
                <w:sz w:val="20"/>
                <w:szCs w:val="20"/>
                <w14:textFill>
                  <w14:solidFill>
                    <w14:schemeClr w14:val="tx1"/>
                  </w14:solidFill>
                </w14:textFill>
              </w:rPr>
              <w:t>页面说明：</w:t>
            </w:r>
          </w:p>
          <w:p>
            <w:pPr>
              <w:pStyle w:val="19"/>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页面展示所有美食，我吃过，新发现三个板块，展示普通商品列表。默认展示所有美食页面。所有美食（展示规则按照已销售数量降序排序），我吃过（我购买过的商品，按照购买时间降序排列），新发现（展示规则待定）</w:t>
            </w:r>
          </w:p>
          <w:p>
            <w:pPr>
              <w:pStyle w:val="19"/>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商品列表展示内容：商品信息模块（商品图片，商品标题，商品副标题，优惠价格，原价，已售数量），商品对应门店信息板块（门店缩略图，门店名称，门店类型，人均价格，用户距离门店公里数（需要开启定位权限））操作按钮：马上抢购。</w:t>
            </w:r>
          </w:p>
          <w:p>
            <w:pPr>
              <w:pStyle w:val="19"/>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商品进入商品详情页面，展示商品信息模块（商品图片，商品标题，商品副标题，优惠价格，原价，已售数量），商品对应门店信息板块（门店缩略图，门店名称，门店类型，人均价格，用户距离门店公里数（需要开启定位权限））商品详情板块（详情内容说明展示）评论板块（展示最新的5条评论，点击更多跳转评论详情页面），关注（已关注数量），评论（已评论数量），分享，马上抢购按钮。</w:t>
            </w:r>
          </w:p>
          <w:p>
            <w:pPr>
              <w:pStyle w:val="19"/>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点击关注，将该单品加入我的关注列表，图标效果为选中效果。已关注状态下点击则将该单品取消关注，图标效果为未选中效果。</w:t>
            </w:r>
          </w:p>
          <w:p>
            <w:pPr>
              <w:pStyle w:val="19"/>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点击评论按钮，跳转评论详情页面，展示</w:t>
            </w:r>
            <w:r>
              <w:rPr>
                <w:rFonts w:hint="eastAsia" w:ascii="微软雅黑" w:hAnsi="微软雅黑" w:eastAsia="微软雅黑" w:cs="微软雅黑"/>
                <w:kern w:val="0"/>
                <w:sz w:val="20"/>
                <w:szCs w:val="20"/>
                <w:lang w:bidi="ar"/>
              </w:rPr>
              <w:t>评论详情页可以查看该</w:t>
            </w:r>
            <w:r>
              <w:rPr>
                <w:rFonts w:hint="eastAsia" w:ascii="微软雅黑" w:hAnsi="微软雅黑" w:eastAsia="微软雅黑" w:cs="微软雅黑"/>
                <w:kern w:val="0"/>
                <w:sz w:val="20"/>
                <w:szCs w:val="20"/>
                <w:lang w:val="en-US" w:eastAsia="zh-CN" w:bidi="ar"/>
              </w:rPr>
              <w:t>单品</w:t>
            </w:r>
            <w:r>
              <w:rPr>
                <w:rFonts w:hint="eastAsia" w:ascii="微软雅黑" w:hAnsi="微软雅黑" w:eastAsia="微软雅黑" w:cs="微软雅黑"/>
                <w:kern w:val="0"/>
                <w:sz w:val="20"/>
                <w:szCs w:val="20"/>
                <w:lang w:bidi="ar"/>
              </w:rPr>
              <w:t>下的全部评论，点击评论按钮</w:t>
            </w:r>
            <w:r>
              <w:rPr>
                <w:rFonts w:hint="eastAsia" w:ascii="微软雅黑" w:hAnsi="微软雅黑" w:eastAsia="微软雅黑" w:cs="微软雅黑"/>
                <w:kern w:val="0"/>
                <w:sz w:val="20"/>
                <w:szCs w:val="20"/>
                <w:lang w:val="en-US" w:eastAsia="zh-CN" w:bidi="ar"/>
              </w:rPr>
              <w:t>填写</w:t>
            </w:r>
            <w:r>
              <w:rPr>
                <w:rFonts w:hint="eastAsia" w:ascii="微软雅黑" w:hAnsi="微软雅黑" w:eastAsia="微软雅黑" w:cs="微软雅黑"/>
                <w:kern w:val="0"/>
                <w:sz w:val="20"/>
                <w:szCs w:val="20"/>
                <w:lang w:bidi="ar"/>
              </w:rPr>
              <w:t>评论内容</w:t>
            </w:r>
            <w:r>
              <w:rPr>
                <w:rFonts w:hint="eastAsia" w:ascii="微软雅黑" w:hAnsi="微软雅黑" w:eastAsia="微软雅黑" w:cs="微软雅黑"/>
                <w:kern w:val="0"/>
                <w:sz w:val="20"/>
                <w:szCs w:val="20"/>
                <w:lang w:eastAsia="zh-CN" w:bidi="ar"/>
              </w:rPr>
              <w:t>（</w:t>
            </w:r>
            <w:r>
              <w:rPr>
                <w:rFonts w:hint="eastAsia" w:ascii="微软雅黑" w:hAnsi="微软雅黑" w:eastAsia="微软雅黑" w:cs="微软雅黑"/>
                <w:kern w:val="0"/>
                <w:sz w:val="20"/>
                <w:szCs w:val="20"/>
                <w:lang w:bidi="ar"/>
              </w:rPr>
              <w:t>限制500个字符的评论</w:t>
            </w:r>
            <w:r>
              <w:rPr>
                <w:rFonts w:hint="eastAsia" w:ascii="微软雅黑" w:hAnsi="微软雅黑" w:eastAsia="微软雅黑" w:cs="微软雅黑"/>
                <w:kern w:val="0"/>
                <w:sz w:val="20"/>
                <w:szCs w:val="20"/>
                <w:lang w:eastAsia="zh-CN" w:bidi="ar"/>
              </w:rPr>
              <w:t>）</w:t>
            </w:r>
            <w:r>
              <w:rPr>
                <w:rFonts w:hint="eastAsia" w:ascii="微软雅黑" w:hAnsi="微软雅黑" w:eastAsia="微软雅黑" w:cs="微软雅黑"/>
                <w:kern w:val="0"/>
                <w:sz w:val="20"/>
                <w:szCs w:val="20"/>
                <w:lang w:bidi="ar"/>
              </w:rPr>
              <w:t>；用户可以删除自己发布的评论（评论删除后为伪删除，前台不展示该条评论，后台保留数据。</w:t>
            </w:r>
          </w:p>
          <w:p>
            <w:pPr>
              <w:pStyle w:val="19"/>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kern w:val="0"/>
                <w:sz w:val="20"/>
                <w:szCs w:val="20"/>
                <w:lang w:val="en-US" w:eastAsia="zh-CN" w:bidi="ar"/>
              </w:rPr>
              <w:t>点击分享按钮。弹出微信分享插件，可分享微信好友</w:t>
            </w:r>
          </w:p>
          <w:p>
            <w:pPr>
              <w:pStyle w:val="19"/>
              <w:keepNext w:val="0"/>
              <w:keepLines w:val="0"/>
              <w:pageBreakBefore w:val="0"/>
              <w:widowControl w:val="0"/>
              <w:numPr>
                <w:ilvl w:val="0"/>
                <w:numId w:val="14"/>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点击马上抢购按钮，选择数量，跳转座位预定页面。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8"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8" w:type="dxa"/>
            <w:gridSpan w:val="2"/>
            <w:shd w:val="clear" w:color="auto" w:fill="auto"/>
          </w:tcPr>
          <w:p>
            <w:pPr>
              <w:widowControl/>
              <w:autoSpaceDE w:val="0"/>
              <w:autoSpaceDN w:val="0"/>
              <w:adjustRightInd w:val="0"/>
              <w:jc w:val="center"/>
              <w:rPr>
                <w:rFonts w:hint="eastAsia" w:ascii="微软雅黑" w:hAnsi="微软雅黑" w:eastAsia="微软雅黑" w:cs="微软雅黑"/>
                <w:color w:val="000000" w:themeColor="text1"/>
                <w:kern w:val="0"/>
                <w:sz w:val="20"/>
                <w:szCs w:val="20"/>
                <w:lang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1197610" cy="2767965"/>
                  <wp:effectExtent l="0" t="0" r="6350" b="5715"/>
                  <wp:docPr id="95" name="图片 95" descr="名品馆（普通单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名品馆（普通单品）"/>
                          <pic:cNvPicPr>
                            <a:picLocks noChangeAspect="1"/>
                          </pic:cNvPicPr>
                        </pic:nvPicPr>
                        <pic:blipFill>
                          <a:blip r:embed="rId18"/>
                          <a:stretch>
                            <a:fillRect/>
                          </a:stretch>
                        </pic:blipFill>
                        <pic:spPr>
                          <a:xfrm>
                            <a:off x="0" y="0"/>
                            <a:ext cx="1197610" cy="2767965"/>
                          </a:xfrm>
                          <a:prstGeom prst="rect">
                            <a:avLst/>
                          </a:prstGeom>
                        </pic:spPr>
                      </pic:pic>
                    </a:graphicData>
                  </a:graphic>
                </wp:inline>
              </w:drawing>
            </w: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4543425" cy="4206240"/>
                  <wp:effectExtent l="0" t="0" r="13335" b="0"/>
                  <wp:docPr id="104" name="图片 104" descr="菜品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菜品详情页"/>
                          <pic:cNvPicPr>
                            <a:picLocks noChangeAspect="1"/>
                          </pic:cNvPicPr>
                        </pic:nvPicPr>
                        <pic:blipFill>
                          <a:blip r:embed="rId19"/>
                          <a:stretch>
                            <a:fillRect/>
                          </a:stretch>
                        </pic:blipFill>
                        <pic:spPr>
                          <a:xfrm>
                            <a:off x="0" y="0"/>
                            <a:ext cx="4543425" cy="4206240"/>
                          </a:xfrm>
                          <a:prstGeom prst="rect">
                            <a:avLst/>
                          </a:prstGeom>
                        </pic:spPr>
                      </pic:pic>
                    </a:graphicData>
                  </a:graphic>
                </wp:inline>
              </w:drawing>
            </w:r>
          </w:p>
        </w:tc>
      </w:tr>
    </w:tbl>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sz w:val="28"/>
          <w:szCs w:val="22"/>
          <w:lang w:val="en-US" w:eastAsia="zh-CN"/>
          <w14:textFill>
            <w14:solidFill>
              <w14:schemeClr w14:val="tx1"/>
            </w14:solidFill>
          </w14:textFill>
        </w:rPr>
      </w:pPr>
      <w:r>
        <w:rPr>
          <w:rFonts w:hint="eastAsia" w:ascii="微软雅黑" w:hAnsi="微软雅黑" w:eastAsia="微软雅黑" w:cs="微软雅黑"/>
          <w:b/>
          <w:color w:val="000000" w:themeColor="text1"/>
          <w:sz w:val="28"/>
          <w:szCs w:val="22"/>
          <w14:textFill>
            <w14:solidFill>
              <w14:schemeClr w14:val="tx1"/>
            </w14:solidFill>
          </w14:textFill>
        </w:rPr>
        <w:t>首页-星级用户</w:t>
      </w:r>
    </w:p>
    <w:tbl>
      <w:tblPr>
        <w:tblStyle w:val="14"/>
        <w:tblW w:w="9468"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8"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59" w:type="dxa"/>
            <w:shd w:val="clear" w:color="auto" w:fill="auto"/>
          </w:tcPr>
          <w:p>
            <w:pPr>
              <w:pStyle w:val="3"/>
              <w:numPr>
                <w:ilvl w:val="0"/>
                <w:numId w:val="0"/>
              </w:numPr>
              <w:tabs>
                <w:tab w:val="clear" w:pos="425"/>
              </w:tabs>
              <w:spacing w:before="120" w:after="120" w:line="240" w:lineRule="auto"/>
              <w:ind w:leftChars="0"/>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星级商品展示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59"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59" w:type="dxa"/>
            <w:shd w:val="clear" w:color="auto" w:fill="auto"/>
          </w:tcPr>
          <w:p>
            <w:pPr>
              <w:rPr>
                <w:rFonts w:ascii="微软雅黑" w:hAnsi="微软雅黑" w:eastAsia="微软雅黑" w:cs="微软雅黑"/>
                <w:bCs/>
                <w:color w:val="000000" w:themeColor="text1"/>
                <w:kern w:val="0"/>
                <w:sz w:val="20"/>
                <w:szCs w:val="20"/>
                <w14:textFill>
                  <w14:solidFill>
                    <w14:schemeClr w14:val="tx1"/>
                  </w14:solidFill>
                </w14:textFill>
              </w:rPr>
            </w:pPr>
            <w:r>
              <w:rPr>
                <w:rFonts w:hint="eastAsia" w:ascii="微软雅黑" w:hAnsi="微软雅黑" w:eastAsia="微软雅黑" w:cs="微软雅黑"/>
                <w:bCs/>
                <w:color w:val="000000" w:themeColor="text1"/>
                <w:kern w:val="0"/>
                <w:sz w:val="20"/>
                <w:szCs w:val="20"/>
                <w14:textFill>
                  <w14:solidFill>
                    <w14:schemeClr w14:val="tx1"/>
                  </w14:solidFill>
                </w14:textFill>
              </w:rPr>
              <w:t>页面说明：</w:t>
            </w:r>
          </w:p>
          <w:p>
            <w:pPr>
              <w:pStyle w:val="19"/>
              <w:keepNext w:val="0"/>
              <w:keepLines w:val="0"/>
              <w:pageBreakBefore w:val="0"/>
              <w:widowControl w:val="0"/>
              <w:numPr>
                <w:ilvl w:val="0"/>
                <w:numId w:val="15"/>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本栏目仅星级用户可点击进入，普通用户则弹窗提示暂未成为星级用户，商品抢购按钮为灰色无法触发。</w:t>
            </w:r>
          </w:p>
          <w:p>
            <w:pPr>
              <w:pStyle w:val="19"/>
              <w:keepNext w:val="0"/>
              <w:keepLines w:val="0"/>
              <w:pageBreakBefore w:val="0"/>
              <w:widowControl w:val="0"/>
              <w:numPr>
                <w:ilvl w:val="0"/>
                <w:numId w:val="15"/>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商品列表展示内容：商品信息模块（商品图片，商品标题，商品副标题，优惠价格，原价，已售数量），商品对应门店信息板块（门店缩略图，门店名称，门店类型，人均价格，用户距离门店公里数（需要开启定位权限））操作按钮：马上抢购。</w:t>
            </w:r>
          </w:p>
          <w:p>
            <w:pPr>
              <w:pStyle w:val="19"/>
              <w:keepNext w:val="0"/>
              <w:keepLines w:val="0"/>
              <w:pageBreakBefore w:val="0"/>
              <w:widowControl w:val="0"/>
              <w:numPr>
                <w:ilvl w:val="0"/>
                <w:numId w:val="15"/>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商品进入商品详情页面，展示商品信息模块（商品图片，商品标题，商品副标题，优惠价格，原价，已售数量），商品对应门店信息板块（门店缩略图，门店名称，门店类型，人均价格，用户距离门店公里数（需要开启定位权限））商品详情板块（详情内容说明展示）评论板块（展示最新的5条评论，点击更多跳转评论详情页面），关注（已关注数量），评论（已评论数量），分享，马上抢购按钮。</w:t>
            </w:r>
          </w:p>
          <w:p>
            <w:pPr>
              <w:pStyle w:val="19"/>
              <w:keepNext w:val="0"/>
              <w:keepLines w:val="0"/>
              <w:pageBreakBefore w:val="0"/>
              <w:widowControl w:val="0"/>
              <w:numPr>
                <w:ilvl w:val="0"/>
                <w:numId w:val="15"/>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点击关注，将该单品加入我的关注列表，图标效果为选中效果。已关注状态下点击则将该单品取消关注，图标效果为未选中效果。</w:t>
            </w:r>
          </w:p>
          <w:p>
            <w:pPr>
              <w:pStyle w:val="19"/>
              <w:keepNext w:val="0"/>
              <w:keepLines w:val="0"/>
              <w:pageBreakBefore w:val="0"/>
              <w:widowControl w:val="0"/>
              <w:numPr>
                <w:ilvl w:val="0"/>
                <w:numId w:val="15"/>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点击评论按钮，跳转评论详情页面，展示</w:t>
            </w:r>
            <w:r>
              <w:rPr>
                <w:rFonts w:hint="eastAsia" w:ascii="微软雅黑" w:hAnsi="微软雅黑" w:eastAsia="微软雅黑" w:cs="微软雅黑"/>
                <w:kern w:val="0"/>
                <w:sz w:val="20"/>
                <w:szCs w:val="20"/>
                <w:lang w:bidi="ar"/>
              </w:rPr>
              <w:t>评论详情页可以查看该</w:t>
            </w:r>
            <w:r>
              <w:rPr>
                <w:rFonts w:hint="eastAsia" w:ascii="微软雅黑" w:hAnsi="微软雅黑" w:eastAsia="微软雅黑" w:cs="微软雅黑"/>
                <w:kern w:val="0"/>
                <w:sz w:val="20"/>
                <w:szCs w:val="20"/>
                <w:lang w:val="en-US" w:eastAsia="zh-CN" w:bidi="ar"/>
              </w:rPr>
              <w:t>单品</w:t>
            </w:r>
            <w:r>
              <w:rPr>
                <w:rFonts w:hint="eastAsia" w:ascii="微软雅黑" w:hAnsi="微软雅黑" w:eastAsia="微软雅黑" w:cs="微软雅黑"/>
                <w:kern w:val="0"/>
                <w:sz w:val="20"/>
                <w:szCs w:val="20"/>
                <w:lang w:bidi="ar"/>
              </w:rPr>
              <w:t>下的全部评论，点击评论按钮</w:t>
            </w:r>
            <w:r>
              <w:rPr>
                <w:rFonts w:hint="eastAsia" w:ascii="微软雅黑" w:hAnsi="微软雅黑" w:eastAsia="微软雅黑" w:cs="微软雅黑"/>
                <w:kern w:val="0"/>
                <w:sz w:val="20"/>
                <w:szCs w:val="20"/>
                <w:lang w:val="en-US" w:eastAsia="zh-CN" w:bidi="ar"/>
              </w:rPr>
              <w:t>填写</w:t>
            </w:r>
            <w:r>
              <w:rPr>
                <w:rFonts w:hint="eastAsia" w:ascii="微软雅黑" w:hAnsi="微软雅黑" w:eastAsia="微软雅黑" w:cs="微软雅黑"/>
                <w:kern w:val="0"/>
                <w:sz w:val="20"/>
                <w:szCs w:val="20"/>
                <w:lang w:bidi="ar"/>
              </w:rPr>
              <w:t>评论内容</w:t>
            </w:r>
            <w:r>
              <w:rPr>
                <w:rFonts w:hint="eastAsia" w:ascii="微软雅黑" w:hAnsi="微软雅黑" w:eastAsia="微软雅黑" w:cs="微软雅黑"/>
                <w:kern w:val="0"/>
                <w:sz w:val="20"/>
                <w:szCs w:val="20"/>
                <w:lang w:eastAsia="zh-CN" w:bidi="ar"/>
              </w:rPr>
              <w:t>（</w:t>
            </w:r>
            <w:r>
              <w:rPr>
                <w:rFonts w:hint="eastAsia" w:ascii="微软雅黑" w:hAnsi="微软雅黑" w:eastAsia="微软雅黑" w:cs="微软雅黑"/>
                <w:kern w:val="0"/>
                <w:sz w:val="20"/>
                <w:szCs w:val="20"/>
                <w:lang w:bidi="ar"/>
              </w:rPr>
              <w:t>限制500个字符的评论</w:t>
            </w:r>
            <w:r>
              <w:rPr>
                <w:rFonts w:hint="eastAsia" w:ascii="微软雅黑" w:hAnsi="微软雅黑" w:eastAsia="微软雅黑" w:cs="微软雅黑"/>
                <w:kern w:val="0"/>
                <w:sz w:val="20"/>
                <w:szCs w:val="20"/>
                <w:lang w:eastAsia="zh-CN" w:bidi="ar"/>
              </w:rPr>
              <w:t>）</w:t>
            </w:r>
            <w:r>
              <w:rPr>
                <w:rFonts w:hint="eastAsia" w:ascii="微软雅黑" w:hAnsi="微软雅黑" w:eastAsia="微软雅黑" w:cs="微软雅黑"/>
                <w:kern w:val="0"/>
                <w:sz w:val="20"/>
                <w:szCs w:val="20"/>
                <w:lang w:bidi="ar"/>
              </w:rPr>
              <w:t>；用户可以删除自己发布的评论（评论删除后为伪删除，前台不展示该条评论，后台保留数据。</w:t>
            </w:r>
          </w:p>
          <w:p>
            <w:pPr>
              <w:pStyle w:val="19"/>
              <w:keepNext w:val="0"/>
              <w:keepLines w:val="0"/>
              <w:pageBreakBefore w:val="0"/>
              <w:widowControl w:val="0"/>
              <w:numPr>
                <w:ilvl w:val="0"/>
                <w:numId w:val="15"/>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kern w:val="0"/>
                <w:sz w:val="20"/>
                <w:szCs w:val="20"/>
                <w:lang w:val="en-US" w:eastAsia="zh-CN" w:bidi="ar"/>
              </w:rPr>
              <w:t>点击分享按钮。弹出微信分享插件，可分享微信好友</w:t>
            </w:r>
          </w:p>
          <w:p>
            <w:pPr>
              <w:pStyle w:val="19"/>
              <w:keepNext w:val="0"/>
              <w:keepLines w:val="0"/>
              <w:pageBreakBefore w:val="0"/>
              <w:widowControl w:val="0"/>
              <w:numPr>
                <w:ilvl w:val="0"/>
                <w:numId w:val="15"/>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点击马上抢购按钮，选择数量，跳转座位预定页面。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8"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25" w:hRule="atLeast"/>
        </w:trPr>
        <w:tc>
          <w:tcPr>
            <w:tcW w:w="9468" w:type="dxa"/>
            <w:gridSpan w:val="2"/>
            <w:shd w:val="clear" w:color="auto" w:fill="auto"/>
          </w:tcPr>
          <w:p>
            <w:pPr>
              <w:widowControl/>
              <w:autoSpaceDE w:val="0"/>
              <w:autoSpaceDN w:val="0"/>
              <w:adjustRightInd w:val="0"/>
              <w:jc w:val="both"/>
              <w:rPr>
                <w:rFonts w:hint="eastAsia" w:ascii="微软雅黑" w:hAnsi="微软雅黑" w:eastAsia="微软雅黑" w:cs="微软雅黑"/>
                <w:color w:val="000000" w:themeColor="text1"/>
                <w:kern w:val="0"/>
                <w:sz w:val="20"/>
                <w:szCs w:val="20"/>
                <w:lang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2186940" cy="2696210"/>
                  <wp:effectExtent l="0" t="0" r="7620" b="1270"/>
                  <wp:docPr id="98" name="图片 98" descr="星级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星级用户"/>
                          <pic:cNvPicPr>
                            <a:picLocks noChangeAspect="1"/>
                          </pic:cNvPicPr>
                        </pic:nvPicPr>
                        <pic:blipFill>
                          <a:blip r:embed="rId20"/>
                          <a:stretch>
                            <a:fillRect/>
                          </a:stretch>
                        </pic:blipFill>
                        <pic:spPr>
                          <a:xfrm>
                            <a:off x="0" y="0"/>
                            <a:ext cx="2186940" cy="2696210"/>
                          </a:xfrm>
                          <a:prstGeom prst="rect">
                            <a:avLst/>
                          </a:prstGeom>
                        </pic:spPr>
                      </pic:pic>
                    </a:graphicData>
                  </a:graphic>
                </wp:inline>
              </w:drawing>
            </w: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5861050" cy="5426075"/>
                  <wp:effectExtent l="0" t="0" r="6350" b="14605"/>
                  <wp:docPr id="103" name="图片 103" descr="菜品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菜品详情页"/>
                          <pic:cNvPicPr>
                            <a:picLocks noChangeAspect="1"/>
                          </pic:cNvPicPr>
                        </pic:nvPicPr>
                        <pic:blipFill>
                          <a:blip r:embed="rId19"/>
                          <a:stretch>
                            <a:fillRect/>
                          </a:stretch>
                        </pic:blipFill>
                        <pic:spPr>
                          <a:xfrm>
                            <a:off x="0" y="0"/>
                            <a:ext cx="5861050" cy="5426075"/>
                          </a:xfrm>
                          <a:prstGeom prst="rect">
                            <a:avLst/>
                          </a:prstGeom>
                        </pic:spPr>
                      </pic:pic>
                    </a:graphicData>
                  </a:graphic>
                </wp:inline>
              </w:drawing>
            </w: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座位预定</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座位预定相关信息内容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用户已经在商品的抢购页面点击进入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i w:val="0"/>
                <w:color w:val="000000"/>
                <w:kern w:val="0"/>
                <w:sz w:val="20"/>
                <w:szCs w:val="20"/>
                <w:u w:val="none"/>
                <w:lang w:val="en-US" w:eastAsia="zh-CN" w:bidi="ar"/>
              </w:rPr>
              <w:t>名品馆，限时秒杀，星级用户的</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马上抢购按钮，优惠劵使用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74" w:type="dxa"/>
            <w:shd w:val="clear" w:color="auto" w:fill="auto"/>
          </w:tcPr>
          <w:p>
            <w:pPr>
              <w:keepNext w:val="0"/>
              <w:keepLines w:val="0"/>
              <w:pageBreakBefore w:val="0"/>
              <w:widowControl w:val="0"/>
              <w:numPr>
                <w:ilvl w:val="0"/>
                <w:numId w:val="16"/>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座位预定页面展示：返回按钮（返回上一页），选中商品信息板块，门店信息板块，座位信息板块，联系客服按钮（根据门店客服电话跳转手机拨打电话界面），确认预定按钮（跳转门店菜单页面）。</w:t>
            </w:r>
          </w:p>
          <w:p>
            <w:pPr>
              <w:keepNext w:val="0"/>
              <w:keepLines w:val="0"/>
              <w:pageBreakBefore w:val="0"/>
              <w:widowControl w:val="0"/>
              <w:numPr>
                <w:ilvl w:val="0"/>
                <w:numId w:val="16"/>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选中商品信息板块：展示商品缩略图，商品名称，副标题，价格，数量</w:t>
            </w:r>
          </w:p>
          <w:p>
            <w:pPr>
              <w:keepNext w:val="0"/>
              <w:keepLines w:val="0"/>
              <w:pageBreakBefore w:val="0"/>
              <w:widowControl w:val="0"/>
              <w:numPr>
                <w:ilvl w:val="0"/>
                <w:numId w:val="16"/>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门店信息板块：展示门店缩略图，门店名称，门店类型，人均价格，用户距离门店公里数（需要开启定位权限</w:t>
            </w:r>
          </w:p>
          <w:p>
            <w:pPr>
              <w:keepNext w:val="0"/>
              <w:keepLines w:val="0"/>
              <w:pageBreakBefore w:val="0"/>
              <w:widowControl w:val="0"/>
              <w:numPr>
                <w:ilvl w:val="0"/>
                <w:numId w:val="16"/>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座位信息板块：预订提示文案信息；选择人数，时间段选择（只展示今天明天后天三天的对应时间段），座位选择展示（只展示今天明天后天三天的对应时间段的剩余座位）（根据每个门店的图片进行选择）（每个门店的座位选择图片需要单独制作，本期制作10个门店的座位图片，后续添加门店需要重新定制制作。）；显示定金金额（根据选择人数来计算，定金金额=选择人数*座位预定单价）填写联系电话（必填，默认由个人资料中的手机号码获取展示）；点击确认判断座位余量，不满足条件则弹窗提示重新选位，满足条件则跳转门店菜单页面。</w:t>
            </w:r>
          </w:p>
          <w:p>
            <w:pPr>
              <w:keepNext w:val="0"/>
              <w:keepLines w:val="0"/>
              <w:pageBreakBefore w:val="0"/>
              <w:widowControl w:val="0"/>
              <w:numPr>
                <w:ilvl w:val="0"/>
                <w:numId w:val="16"/>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座位预定规则说明：</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5.1用户订位必须输入手机号码，已存手机号码的用户默认跳过此步骤；</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5.2用户不能预定“不可选”座位；（不可选包括已预定，保留以及因用户人数限制原因导致的不可选情况）</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5.3按照桌号预定（吧台假定为多个单人位）；</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5.4用户人数少于等于2位，只能选择吧台；</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5.5如果吧台仅剩1个座位，2位用户可选桌子座位</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5.6相同区域，用户订位，不能间隔1个座位或桌号（即N+2模式）。说明如下：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5.7预定座位，不能仅选择1+3号座位，不预定2号座位；</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5.8预定桌号，不能仅选择1+3号桌，不选择2号桌；</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5.9不同区域订位，不受以上规则限制。</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5.10用户订位后，才能继续点（本店）其他菜品，否则下单失败；</w:t>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rPr>
                <w:rFonts w:hint="eastAsia" w:ascii="微软雅黑" w:hAnsi="微软雅黑" w:eastAsia="微软雅黑" w:cs="微软雅黑"/>
                <w:i w:val="0"/>
                <w:color w:val="000000"/>
                <w:kern w:val="0"/>
                <w:sz w:val="20"/>
                <w:szCs w:val="20"/>
                <w:u w:val="none"/>
                <w:lang w:val="en-US" w:eastAsia="zh-CN" w:bidi="ar"/>
              </w:rPr>
              <w:t>5.11已经订位的用户，相同时间段，</w:t>
            </w:r>
            <w:commentRangeStart w:id="8"/>
            <w:r>
              <w:rPr>
                <w:rFonts w:hint="eastAsia" w:ascii="微软雅黑" w:hAnsi="微软雅黑" w:eastAsia="微软雅黑" w:cs="微软雅黑"/>
                <w:i w:val="0"/>
                <w:color w:val="000000"/>
                <w:kern w:val="0"/>
                <w:sz w:val="20"/>
                <w:szCs w:val="20"/>
                <w:u w:val="none"/>
                <w:lang w:val="en-US" w:eastAsia="zh-CN" w:bidi="ar"/>
              </w:rPr>
              <w:t>不能重复订位</w:t>
            </w:r>
            <w:commentRangeEnd w:id="8"/>
            <w:r>
              <w:rPr>
                <w:rFonts w:hint="eastAsia" w:ascii="微软雅黑" w:hAnsi="微软雅黑" w:eastAsia="微软雅黑" w:cs="微软雅黑"/>
                <w:i w:val="0"/>
                <w:color w:val="000000"/>
                <w:kern w:val="0"/>
                <w:sz w:val="20"/>
                <w:szCs w:val="20"/>
                <w:u w:val="none"/>
                <w:lang w:val="en-US" w:eastAsia="zh-CN" w:bidi="ar"/>
              </w:rPr>
              <w:commentReference w:id="8"/>
            </w:r>
            <w:r>
              <w:rPr>
                <w:rFonts w:hint="eastAsia" w:ascii="微软雅黑" w:hAnsi="微软雅黑" w:eastAsia="微软雅黑" w:cs="微软雅黑"/>
                <w:i w:val="0"/>
                <w:color w:val="000000"/>
                <w:kern w:val="0"/>
                <w:sz w:val="20"/>
                <w:szCs w:val="20"/>
                <w:u w:val="none"/>
                <w:lang w:val="en-US" w:eastAsia="zh-CN" w:bidi="ar"/>
              </w:rPr>
              <w:t>（即：1个用户在相同时间段内仅可有1次订位机会）。例如：已通过优惠券方式订位的用户，参加秒杀抢购，展示已订位结果</w:t>
            </w:r>
            <w:commentRangeStart w:id="9"/>
            <w:r>
              <w:rPr>
                <w:rFonts w:hint="eastAsia" w:ascii="微软雅黑" w:hAnsi="微软雅黑" w:eastAsia="微软雅黑" w:cs="微软雅黑"/>
                <w:i w:val="0"/>
                <w:color w:val="000000"/>
                <w:kern w:val="0"/>
                <w:sz w:val="20"/>
                <w:szCs w:val="20"/>
                <w:u w:val="none"/>
                <w:lang w:val="en-US" w:eastAsia="zh-CN" w:bidi="ar"/>
              </w:rPr>
              <w:t>（可修改）</w:t>
            </w:r>
            <w:commentRangeEnd w:id="9"/>
            <w:r>
              <w:rPr>
                <w:rFonts w:hint="eastAsia" w:ascii="微软雅黑" w:hAnsi="微软雅黑" w:eastAsia="微软雅黑" w:cs="微软雅黑"/>
                <w:i w:val="0"/>
                <w:color w:val="000000"/>
                <w:kern w:val="0"/>
                <w:sz w:val="20"/>
                <w:szCs w:val="20"/>
                <w:u w:val="none"/>
                <w:lang w:val="en-US" w:eastAsia="zh-CN" w:bidi="ar"/>
              </w:rPr>
              <w:commentReference w:id="9"/>
            </w:r>
            <w:r>
              <w:rPr>
                <w:rFonts w:hint="eastAsia" w:ascii="微软雅黑" w:hAnsi="微软雅黑" w:eastAsia="微软雅黑" w:cs="微软雅黑"/>
                <w:i w:val="0"/>
                <w:color w:val="000000"/>
                <w:kern w:val="0"/>
                <w:sz w:val="20"/>
                <w:szCs w:val="20"/>
                <w:u w:val="none"/>
                <w:lang w:val="en-US" w:eastAsia="zh-CN" w:bidi="ar"/>
              </w:rPr>
              <w:t>，进入下一步。</w:t>
            </w:r>
            <w:r>
              <w:commentReference w:id="10"/>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eastAsiaTheme="minorEastAsia"/>
                <w:lang w:val="en-US" w:eastAsia="zh-CN"/>
              </w:rPr>
            </w:pPr>
            <w:r>
              <w:rPr>
                <w:rFonts w:hint="eastAsia" w:ascii="微软雅黑" w:hAnsi="微软雅黑" w:eastAsia="微软雅黑" w:cs="微软雅黑"/>
                <w:i w:val="0"/>
                <w:color w:val="000000"/>
                <w:kern w:val="0"/>
                <w:sz w:val="20"/>
                <w:szCs w:val="20"/>
                <w:u w:val="none"/>
                <w:lang w:val="en-US" w:eastAsia="zh-CN" w:bidi="ar"/>
              </w:rPr>
              <w:t>5.11 桌位优先级，根据选择人数来判断，按照座位类型优先级来展示单人桌＞双人桌＞四人桌，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kern w:val="0"/>
                <w:sz w:val="20"/>
                <w:szCs w:val="20"/>
                <w14:textFill>
                  <w14:solidFill>
                    <w14:schemeClr w14:val="tx1"/>
                  </w14:solidFill>
                </w14:textFill>
              </w:rPr>
            </w:pPr>
            <w:r>
              <w:drawing>
                <wp:inline distT="0" distB="0" distL="114300" distR="114300">
                  <wp:extent cx="5873750" cy="6826250"/>
                  <wp:effectExtent l="0" t="0" r="8890" b="1270"/>
                  <wp:docPr id="105" name="图片 105" descr="订座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订座页面"/>
                          <pic:cNvPicPr>
                            <a:picLocks noChangeAspect="1"/>
                          </pic:cNvPicPr>
                        </pic:nvPicPr>
                        <pic:blipFill>
                          <a:blip r:embed="rId21"/>
                          <a:stretch>
                            <a:fillRect/>
                          </a:stretch>
                        </pic:blipFill>
                        <pic:spPr>
                          <a:xfrm>
                            <a:off x="0" y="0"/>
                            <a:ext cx="5873750" cy="6826250"/>
                          </a:xfrm>
                          <a:prstGeom prst="rect">
                            <a:avLst/>
                          </a:prstGeom>
                        </pic:spPr>
                      </pic:pic>
                    </a:graphicData>
                  </a:graphic>
                </wp:inline>
              </w:drawing>
            </w:r>
            <w:r>
              <w:commentReference w:id="11"/>
            </w: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门店菜单</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门店菜单订单相关内容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选择座位预定完成之后，进入该页面。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已经选择预定座位完成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订单生成页面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74" w:type="dxa"/>
            <w:shd w:val="clear" w:color="auto" w:fill="auto"/>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keepNext w:val="0"/>
              <w:keepLines w:val="0"/>
              <w:pageBreakBefore w:val="0"/>
              <w:widowControl w:val="0"/>
              <w:numPr>
                <w:ilvl w:val="0"/>
                <w:numId w:val="17"/>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座位预定提交成功之后，进入门店菜单页面。</w:t>
            </w:r>
          </w:p>
          <w:p>
            <w:pPr>
              <w:keepNext w:val="0"/>
              <w:keepLines w:val="0"/>
              <w:pageBreakBefore w:val="0"/>
              <w:widowControl w:val="0"/>
              <w:numPr>
                <w:ilvl w:val="0"/>
                <w:numId w:val="17"/>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展示内容：门店信息板块，门店商品板块，结算信息板块。</w:t>
            </w:r>
          </w:p>
          <w:p>
            <w:pPr>
              <w:keepNext w:val="0"/>
              <w:keepLines w:val="0"/>
              <w:pageBreakBefore w:val="0"/>
              <w:widowControl w:val="0"/>
              <w:numPr>
                <w:ilvl w:val="0"/>
                <w:numId w:val="17"/>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门店信息板块展示：门店缩略图，门店名称，门店类型，人均价格，用户距离门店公里数（需要开启定位权限）</w:t>
            </w:r>
          </w:p>
          <w:p>
            <w:pPr>
              <w:keepNext w:val="0"/>
              <w:keepLines w:val="0"/>
              <w:pageBreakBefore w:val="0"/>
              <w:widowControl w:val="0"/>
              <w:numPr>
                <w:ilvl w:val="0"/>
                <w:numId w:val="17"/>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门店商品板块展示：展示该门店所有商品列表，对应单个还是商品展示：商品图片，标题，套餐副标题，</w:t>
            </w:r>
            <w:commentRangeStart w:id="12"/>
            <w:r>
              <w:rPr>
                <w:rFonts w:hint="eastAsia" w:ascii="微软雅黑" w:hAnsi="微软雅黑" w:eastAsia="微软雅黑" w:cs="微软雅黑"/>
                <w:i w:val="0"/>
                <w:color w:val="000000"/>
                <w:kern w:val="0"/>
                <w:sz w:val="20"/>
                <w:szCs w:val="20"/>
                <w:u w:val="none"/>
                <w:lang w:val="en-US" w:eastAsia="zh-CN" w:bidi="ar"/>
              </w:rPr>
              <w:t>销量，</w:t>
            </w:r>
            <w:commentRangeEnd w:id="12"/>
            <w:r>
              <w:commentReference w:id="12"/>
            </w:r>
            <w:r>
              <w:rPr>
                <w:rFonts w:hint="eastAsia" w:ascii="微软雅黑" w:hAnsi="微软雅黑" w:eastAsia="微软雅黑" w:cs="微软雅黑"/>
                <w:i w:val="0"/>
                <w:color w:val="000000"/>
                <w:kern w:val="0"/>
                <w:sz w:val="20"/>
                <w:szCs w:val="20"/>
                <w:u w:val="none"/>
                <w:lang w:val="en-US" w:eastAsia="zh-CN" w:bidi="ar"/>
              </w:rPr>
              <w:t>套餐价格，原价，数量选择。</w:t>
            </w:r>
          </w:p>
          <w:p>
            <w:pPr>
              <w:keepNext w:val="0"/>
              <w:keepLines w:val="0"/>
              <w:pageBreakBefore w:val="0"/>
              <w:widowControl w:val="0"/>
              <w:numPr>
                <w:ilvl w:val="0"/>
                <w:numId w:val="17"/>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结算信息板块：展示购物筐（已选择数量）（点击上拉列表展示已选商品列表，可修改数量或直接删除商品），订单商品总金额（所有选中商品活动价*已选数量的总和），座位预定金额，去结算按钮。</w:t>
            </w:r>
          </w:p>
          <w:p>
            <w:pPr>
              <w:keepNext w:val="0"/>
              <w:keepLines w:val="0"/>
              <w:pageBreakBefore w:val="0"/>
              <w:widowControl w:val="0"/>
              <w:numPr>
                <w:ilvl w:val="0"/>
                <w:numId w:val="17"/>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点击去结算按钮，跳转到订单生成页面。</w:t>
            </w:r>
          </w:p>
          <w:p>
            <w:pPr>
              <w:keepNext w:val="0"/>
              <w:keepLines w:val="0"/>
              <w:pageBreakBefore w:val="0"/>
              <w:widowControl w:val="0"/>
              <w:numPr>
                <w:ilvl w:val="0"/>
                <w:numId w:val="17"/>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如果订单商品总金额未大于等于人均价格*订位人数的数字，则去结算按钮为灰色，提示文案：还未满足人均价格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kern w:val="0"/>
                <w:sz w:val="20"/>
                <w:szCs w:val="20"/>
                <w14:textFill>
                  <w14:solidFill>
                    <w14:schemeClr w14:val="tx1"/>
                  </w14:solidFill>
                </w14:textFill>
              </w:rPr>
            </w:pPr>
            <w:r>
              <w:drawing>
                <wp:inline distT="0" distB="0" distL="114300" distR="114300">
                  <wp:extent cx="1385570" cy="3798570"/>
                  <wp:effectExtent l="0" t="0" r="1270" b="11430"/>
                  <wp:docPr id="106" name="图片 106" descr="购物篮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购物篮页面"/>
                          <pic:cNvPicPr>
                            <a:picLocks noChangeAspect="1"/>
                          </pic:cNvPicPr>
                        </pic:nvPicPr>
                        <pic:blipFill>
                          <a:blip r:embed="rId22"/>
                          <a:stretch>
                            <a:fillRect/>
                          </a:stretch>
                        </pic:blipFill>
                        <pic:spPr>
                          <a:xfrm>
                            <a:off x="0" y="0"/>
                            <a:ext cx="1385570" cy="3798570"/>
                          </a:xfrm>
                          <a:prstGeom prst="rect">
                            <a:avLst/>
                          </a:prstGeom>
                        </pic:spPr>
                      </pic:pic>
                    </a:graphicData>
                  </a:graphic>
                </wp:inline>
              </w:drawing>
            </w: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订单</w:t>
      </w:r>
    </w:p>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订单相关内容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74" w:type="dxa"/>
            <w:shd w:val="clear" w:color="auto" w:fill="auto"/>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keepNext w:val="0"/>
              <w:keepLines w:val="0"/>
              <w:pageBreakBefore w:val="0"/>
              <w:widowControl w:val="0"/>
              <w:numPr>
                <w:ilvl w:val="0"/>
                <w:numId w:val="18"/>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展示已经购买的商品订单列表：按照订单状态进行分类展示（全部，待付款，可使用，退款/售后）列表展示订单（门店名称，购买的第一件商品信息（图片，名称，副标题，参与的活动名称（有则展示），单价，购买数量），商品总数，订单总金额，就餐时间，订单状态。操作按钮（待付款订单显示去支付按钮））点击订单进入订单详情。待付款状态下展示文案：倒计时（30:00）后自动关闭订单</w:t>
            </w:r>
          </w:p>
          <w:p>
            <w:pPr>
              <w:keepNext w:val="0"/>
              <w:keepLines w:val="0"/>
              <w:pageBreakBefore w:val="0"/>
              <w:widowControl w:val="0"/>
              <w:numPr>
                <w:ilvl w:val="0"/>
                <w:numId w:val="18"/>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单详情展示:订单状态（待付款/可使用/已消费/交易关闭），订单二维码（可使用/退款中状态下显示），门店名称，商品订单号，交易流水号，订单总金额，就餐时间，预约人数，订位金额，预约人，预约手机，已点商品信息列表，订单时间信息（订单创建时间，订单付款时间，订单核销时间，订单退款时间，订单关闭时间）。</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待付款状态下订单详情页面展示已去支付按钮，下展示文案：倒计时（30:00）后自动关闭订单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已成交/已消费状态下订单详情页面展示退款按钮，需要门店后台同意确认退款之后，订单变为退款成功状态。</w:t>
            </w:r>
          </w:p>
          <w:p>
            <w:pPr>
              <w:keepNext w:val="0"/>
              <w:keepLines w:val="0"/>
              <w:pageBreakBefore w:val="0"/>
              <w:widowControl w:val="0"/>
              <w:numPr>
                <w:ilvl w:val="0"/>
                <w:numId w:val="18"/>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单生成页面：展示门店信息，已点商品信息列表，费用明细（优惠信息，座位预定费用）支付按钮（微信支付），点击去支付，跳转微信支付，取消支付则生成订单，该订单状态为待付款，支付成功则生成订单，该订单状态为可使用。</w:t>
            </w:r>
          </w:p>
          <w:p>
            <w:pPr>
              <w:keepNext w:val="0"/>
              <w:keepLines w:val="0"/>
              <w:pageBreakBefore w:val="0"/>
              <w:widowControl w:val="0"/>
              <w:numPr>
                <w:ilvl w:val="0"/>
                <w:numId w:val="18"/>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订单生成之后为待付款状态，倒计时30分钟，未支付则自动关闭该订单。对应已选择订位取消。</w:t>
            </w:r>
          </w:p>
          <w:p>
            <w:pPr>
              <w:keepNext w:val="0"/>
              <w:keepLines w:val="0"/>
              <w:pageBreakBefore w:val="0"/>
              <w:widowControl w:val="0"/>
              <w:numPr>
                <w:ilvl w:val="0"/>
                <w:numId w:val="18"/>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商品订单在可使用状态时，超过当前订位日期24点还未核销，则自动生成对应退款订单。退款状态为待确认。</w:t>
            </w:r>
          </w:p>
          <w:p>
            <w:pPr>
              <w:keepNext w:val="0"/>
              <w:keepLines w:val="0"/>
              <w:pageBreakBefore w:val="0"/>
              <w:widowControl w:val="0"/>
              <w:numPr>
                <w:ilvl w:val="0"/>
                <w:numId w:val="18"/>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退款订单状态（待确认/退款中/退款成功/退款失败/退款拒绝）展示在退款/售后分类下。</w:t>
            </w:r>
          </w:p>
          <w:p>
            <w:pPr>
              <w:keepNext w:val="0"/>
              <w:keepLines w:val="0"/>
              <w:pageBreakBefore w:val="0"/>
              <w:widowControl w:val="0"/>
              <w:numPr>
                <w:ilvl w:val="0"/>
                <w:numId w:val="18"/>
              </w:numPr>
              <w:kinsoku/>
              <w:wordWrap/>
              <w:overflowPunct/>
              <w:topLinePunct w:val="0"/>
              <w:autoSpaceDE/>
              <w:autoSpaceDN/>
              <w:bidi w:val="0"/>
              <w:adjustRightInd/>
              <w:snapToGrid/>
              <w:ind w:left="425" w:leftChars="0" w:hanging="425" w:firstLineChars="0"/>
              <w:textAlignment w:val="auto"/>
              <w:rPr>
                <w:rFonts w:hint="eastAsia" w:ascii="微软雅黑" w:hAnsi="微软雅黑" w:eastAsia="微软雅黑" w:cs="微软雅黑"/>
                <w:sz w:val="20"/>
                <w:szCs w:val="20"/>
              </w:rPr>
            </w:pPr>
            <w:r>
              <w:rPr>
                <w:rFonts w:hint="eastAsia" w:ascii="微软雅黑" w:hAnsi="微软雅黑" w:eastAsia="微软雅黑" w:cs="微软雅黑"/>
                <w:i w:val="0"/>
                <w:color w:val="000000"/>
                <w:kern w:val="0"/>
                <w:sz w:val="20"/>
                <w:szCs w:val="20"/>
                <w:u w:val="none"/>
                <w:lang w:val="en-US" w:eastAsia="zh-CN" w:bidi="ar"/>
              </w:rPr>
              <w:t>退款规则说明：</w:t>
            </w:r>
          </w:p>
          <w:p>
            <w:pPr>
              <w:pStyle w:val="19"/>
              <w:numPr>
                <w:ilvl w:val="0"/>
                <w:numId w:val="0"/>
              </w:numPr>
              <w:ind w:left="420" w:leftChars="0"/>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rPr>
              <w:t>用户</w:t>
            </w:r>
            <w:r>
              <w:rPr>
                <w:rFonts w:hint="eastAsia" w:ascii="微软雅黑" w:hAnsi="微软雅黑" w:eastAsia="微软雅黑" w:cs="微软雅黑"/>
                <w:sz w:val="20"/>
                <w:szCs w:val="20"/>
                <w:lang w:val="en-US" w:eastAsia="zh-CN"/>
              </w:rPr>
              <w:t>在</w:t>
            </w:r>
            <w:r>
              <w:rPr>
                <w:rFonts w:hint="eastAsia" w:ascii="微软雅黑" w:hAnsi="微软雅黑" w:eastAsia="微软雅黑" w:cs="微软雅黑"/>
                <w:sz w:val="20"/>
                <w:szCs w:val="20"/>
              </w:rPr>
              <w:t>订单</w:t>
            </w:r>
            <w:r>
              <w:rPr>
                <w:rFonts w:hint="eastAsia" w:ascii="微软雅黑" w:hAnsi="微软雅黑" w:eastAsia="微软雅黑" w:cs="微软雅黑"/>
                <w:sz w:val="20"/>
                <w:szCs w:val="20"/>
                <w:lang w:val="en-US" w:eastAsia="zh-CN"/>
              </w:rPr>
              <w:t>支付时间</w:t>
            </w:r>
            <w:r>
              <w:rPr>
                <w:rFonts w:hint="eastAsia" w:ascii="微软雅黑" w:hAnsi="微软雅黑" w:eastAsia="微软雅黑" w:cs="微软雅黑"/>
                <w:sz w:val="20"/>
                <w:szCs w:val="20"/>
              </w:rPr>
              <w:t>2小时内，发起退单，全额退还</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包括商品金额，订位金额。</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00" w:firstLineChars="200"/>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rPr>
              <w:t>用户</w:t>
            </w:r>
            <w:r>
              <w:rPr>
                <w:rFonts w:hint="eastAsia" w:ascii="微软雅黑" w:hAnsi="微软雅黑" w:eastAsia="微软雅黑" w:cs="微软雅黑"/>
                <w:sz w:val="20"/>
                <w:szCs w:val="20"/>
                <w:lang w:val="en-US" w:eastAsia="zh-CN"/>
              </w:rPr>
              <w:t>在</w:t>
            </w:r>
            <w:r>
              <w:rPr>
                <w:rFonts w:hint="eastAsia" w:ascii="微软雅黑" w:hAnsi="微软雅黑" w:eastAsia="微软雅黑" w:cs="微软雅黑"/>
                <w:sz w:val="20"/>
                <w:szCs w:val="20"/>
              </w:rPr>
              <w:t>订单</w:t>
            </w:r>
            <w:r>
              <w:rPr>
                <w:rFonts w:hint="eastAsia" w:ascii="微软雅黑" w:hAnsi="微软雅黑" w:eastAsia="微软雅黑" w:cs="微软雅黑"/>
                <w:sz w:val="20"/>
                <w:szCs w:val="20"/>
                <w:lang w:val="en-US" w:eastAsia="zh-CN"/>
              </w:rPr>
              <w:t>支付时间</w:t>
            </w:r>
            <w:r>
              <w:rPr>
                <w:rFonts w:hint="eastAsia" w:ascii="微软雅黑" w:hAnsi="微软雅黑" w:eastAsia="微软雅黑" w:cs="微软雅黑"/>
                <w:sz w:val="20"/>
                <w:szCs w:val="20"/>
              </w:rPr>
              <w:t>2小时</w:t>
            </w:r>
            <w:r>
              <w:rPr>
                <w:rFonts w:hint="eastAsia" w:ascii="微软雅黑" w:hAnsi="微软雅黑" w:eastAsia="微软雅黑" w:cs="微软雅黑"/>
                <w:sz w:val="20"/>
                <w:szCs w:val="20"/>
                <w:lang w:val="en-US" w:eastAsia="zh-CN"/>
              </w:rPr>
              <w:t>之后发起</w:t>
            </w:r>
            <w:r>
              <w:rPr>
                <w:rFonts w:hint="eastAsia" w:ascii="微软雅黑" w:hAnsi="微软雅黑" w:eastAsia="微软雅黑" w:cs="微软雅黑"/>
                <w:sz w:val="20"/>
                <w:szCs w:val="20"/>
              </w:rPr>
              <w:t>退单，退还50%</w:t>
            </w:r>
            <w:r>
              <w:rPr>
                <w:rFonts w:hint="eastAsia" w:ascii="微软雅黑" w:hAnsi="微软雅黑" w:eastAsia="微软雅黑" w:cs="微软雅黑"/>
                <w:sz w:val="20"/>
                <w:szCs w:val="20"/>
                <w:lang w:val="en-US" w:eastAsia="zh-CN"/>
              </w:rPr>
              <w:t>商品</w:t>
            </w:r>
            <w:r>
              <w:rPr>
                <w:rFonts w:hint="eastAsia" w:ascii="微软雅黑" w:hAnsi="微软雅黑" w:eastAsia="微软雅黑" w:cs="微软雅黑"/>
                <w:sz w:val="20"/>
                <w:szCs w:val="20"/>
              </w:rPr>
              <w:t>金额</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订位金额不退。</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退款被平台拒绝之后，无法重新发起。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hint="eastAsia" w:ascii="微软雅黑" w:hAnsi="微软雅黑" w:eastAsia="微软雅黑" w:cs="微软雅黑"/>
                <w:color w:val="000000" w:themeColor="text1"/>
                <w:kern w:val="0"/>
                <w:sz w:val="20"/>
                <w:szCs w:val="20"/>
                <w:lang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5875655" cy="3665220"/>
                  <wp:effectExtent l="0" t="0" r="6985" b="7620"/>
                  <wp:docPr id="107" name="图片 107" descr="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订单"/>
                          <pic:cNvPicPr>
                            <a:picLocks noChangeAspect="1"/>
                          </pic:cNvPicPr>
                        </pic:nvPicPr>
                        <pic:blipFill>
                          <a:blip r:embed="rId23"/>
                          <a:stretch>
                            <a:fillRect/>
                          </a:stretch>
                        </pic:blipFill>
                        <pic:spPr>
                          <a:xfrm>
                            <a:off x="0" y="0"/>
                            <a:ext cx="5875655" cy="3665220"/>
                          </a:xfrm>
                          <a:prstGeom prst="rect">
                            <a:avLst/>
                          </a:prstGeom>
                        </pic:spPr>
                      </pic:pic>
                    </a:graphicData>
                  </a:graphic>
                </wp:inline>
              </w:drawing>
            </w:r>
          </w:p>
        </w:tc>
      </w:tr>
    </w:tbl>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bookmarkStart w:id="21" w:name="_Toc517698801"/>
      <w:bookmarkStart w:id="22" w:name="_Toc460603676"/>
      <w:r>
        <w:rPr>
          <w:rFonts w:hint="eastAsia" w:ascii="微软雅黑" w:hAnsi="微软雅黑" w:eastAsia="微软雅黑" w:cs="微软雅黑"/>
          <w:b/>
          <w:color w:val="000000" w:themeColor="text1"/>
          <w:lang w:val="en-US" w:eastAsia="zh-CN"/>
          <w14:textFill>
            <w14:solidFill>
              <w14:schemeClr w14:val="tx1"/>
            </w14:solidFill>
          </w14:textFill>
        </w:rPr>
        <w:t>个人中心</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个人中心相关内容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74" w:type="dxa"/>
            <w:shd w:val="clear" w:color="auto" w:fill="auto"/>
          </w:tcPr>
          <w:p>
            <w:pPr>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19"/>
              </w:num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个人中心页面展示用户头像，昵称（微信授权获取），绑定手机号，会员等级，注册日期。我的优惠劵（展示可使用优惠劵数量），我吃过的（展示已核销订单数量），我的关注，联系客服，关于蜗牛日料</w:t>
            </w:r>
          </w:p>
          <w:p>
            <w:pPr>
              <w:numPr>
                <w:ilvl w:val="0"/>
                <w:numId w:val="19"/>
              </w:numPr>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i w:val="0"/>
                <w:color w:val="000000"/>
                <w:kern w:val="0"/>
                <w:sz w:val="20"/>
                <w:szCs w:val="20"/>
                <w:u w:val="none"/>
                <w:lang w:val="en-US" w:eastAsia="zh-CN" w:bidi="ar"/>
              </w:rPr>
              <w:t>点击我的优惠劵进入我的优惠劵列表页面。</w:t>
            </w:r>
          </w:p>
          <w:p>
            <w:pPr>
              <w:numPr>
                <w:ilvl w:val="0"/>
                <w:numId w:val="19"/>
              </w:numPr>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i w:val="0"/>
                <w:color w:val="000000"/>
                <w:kern w:val="0"/>
                <w:sz w:val="20"/>
                <w:szCs w:val="20"/>
                <w:u w:val="none"/>
                <w:lang w:val="en-US" w:eastAsia="zh-CN" w:bidi="ar"/>
              </w:rPr>
              <w:t>点击我吃过的，跳转订单列表管理页面。</w:t>
            </w:r>
          </w:p>
          <w:p>
            <w:pPr>
              <w:numPr>
                <w:ilvl w:val="0"/>
                <w:numId w:val="19"/>
              </w:numPr>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i w:val="0"/>
                <w:color w:val="000000"/>
                <w:kern w:val="0"/>
                <w:sz w:val="20"/>
                <w:szCs w:val="20"/>
                <w:u w:val="none"/>
                <w:lang w:val="en-US" w:eastAsia="zh-CN" w:bidi="ar"/>
              </w:rPr>
              <w:t>点击我的关注，跳转关注页面。</w:t>
            </w:r>
          </w:p>
          <w:p>
            <w:pPr>
              <w:numPr>
                <w:ilvl w:val="0"/>
                <w:numId w:val="19"/>
              </w:numPr>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关于蜗牛日料：展示</w:t>
            </w:r>
            <w:r>
              <w:rPr>
                <w:rFonts w:hint="eastAsia" w:ascii="微软雅黑" w:hAnsi="微软雅黑" w:eastAsia="微软雅黑" w:cs="微软雅黑"/>
                <w:i w:val="0"/>
                <w:color w:val="000000"/>
                <w:kern w:val="0"/>
                <w:sz w:val="20"/>
                <w:szCs w:val="20"/>
                <w:u w:val="none"/>
                <w:lang w:val="en-US" w:eastAsia="zh-CN" w:bidi="ar"/>
              </w:rPr>
              <w:t>平台介绍内容，后台填写。</w:t>
            </w:r>
          </w:p>
          <w:p>
            <w:pPr>
              <w:numPr>
                <w:ilvl w:val="0"/>
                <w:numId w:val="19"/>
              </w:numPr>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i w:val="0"/>
                <w:color w:val="000000"/>
                <w:kern w:val="0"/>
                <w:sz w:val="20"/>
                <w:szCs w:val="20"/>
                <w:u w:val="none"/>
                <w:lang w:val="en-US" w:eastAsia="zh-CN" w:bidi="ar"/>
              </w:rPr>
              <w:t>联系客服，跳转对应的微信公众号页面（客户提供公众号）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kern w:val="0"/>
                <w:sz w:val="20"/>
                <w:szCs w:val="20"/>
                <w14:textFill>
                  <w14:solidFill>
                    <w14:schemeClr w14:val="tx1"/>
                  </w14:solidFill>
                </w14:textFill>
              </w:rPr>
            </w:pPr>
          </w:p>
        </w:tc>
      </w:tr>
    </w:tbl>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sz w:val="28"/>
          <w:szCs w:val="22"/>
          <w14:textFill>
            <w14:solidFill>
              <w14:schemeClr w14:val="tx1"/>
            </w14:solidFill>
          </w14:textFill>
        </w:rPr>
      </w:pPr>
      <w:r>
        <w:rPr>
          <w:rFonts w:hint="eastAsia" w:ascii="微软雅黑" w:hAnsi="微软雅黑" w:eastAsia="微软雅黑" w:cs="微软雅黑"/>
          <w:b/>
          <w:color w:val="000000" w:themeColor="text1"/>
          <w:sz w:val="28"/>
          <w:szCs w:val="22"/>
          <w:lang w:val="en-US" w:eastAsia="zh-CN"/>
          <w14:textFill>
            <w14:solidFill>
              <w14:schemeClr w14:val="tx1"/>
            </w14:solidFill>
          </w14:textFill>
        </w:rPr>
        <w:t>会员等级</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会员等级相关信息内容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74"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页面说明：</w:t>
            </w:r>
          </w:p>
          <w:p>
            <w:pPr>
              <w:keepNext w:val="0"/>
              <w:keepLines w:val="0"/>
              <w:pageBreakBefore w:val="0"/>
              <w:widowControl w:val="0"/>
              <w:numPr>
                <w:ilvl w:val="0"/>
                <w:numId w:val="20"/>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平台用户为普通会员和星级会员两级。注册即为普通会员，满足条件则为星级会员，也可由后台直接设置。</w:t>
            </w:r>
          </w:p>
          <w:p>
            <w:pPr>
              <w:keepNext w:val="0"/>
              <w:keepLines w:val="0"/>
              <w:pageBreakBefore w:val="0"/>
              <w:widowControl w:val="0"/>
              <w:numPr>
                <w:ilvl w:val="0"/>
                <w:numId w:val="20"/>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会员等级展示在个人中心</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普通会员：用户授权登录绑定手机即为普通会员。</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星级会员：单次消费≥5000元，累计消费≥10000元，满足任一条件即为星级会员。星级会员可拥有星级用户频道购买资格。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kern w:val="0"/>
                <w:sz w:val="20"/>
                <w:szCs w:val="20"/>
                <w14:textFill>
                  <w14:solidFill>
                    <w14:schemeClr w14:val="tx1"/>
                  </w14:solidFill>
                </w14:textFill>
              </w:rPr>
            </w:pPr>
          </w:p>
        </w:tc>
      </w:tr>
    </w:tbl>
    <w:p>
      <w:pPr>
        <w:rPr>
          <w:rFonts w:hint="eastAsia"/>
        </w:rPr>
      </w:pPr>
    </w:p>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sz w:val="28"/>
          <w:szCs w:val="22"/>
          <w:lang w:val="en-US" w:eastAsia="zh-CN"/>
          <w14:textFill>
            <w14:solidFill>
              <w14:schemeClr w14:val="tx1"/>
            </w14:solidFill>
          </w14:textFill>
        </w:rPr>
      </w:pPr>
      <w:r>
        <w:rPr>
          <w:rFonts w:hint="eastAsia" w:ascii="微软雅黑" w:hAnsi="微软雅黑" w:eastAsia="微软雅黑" w:cs="微软雅黑"/>
          <w:b/>
          <w:color w:val="000000" w:themeColor="text1"/>
          <w:sz w:val="28"/>
          <w:szCs w:val="22"/>
          <w:lang w:val="en-US" w:eastAsia="zh-CN"/>
          <w14:textFill>
            <w14:solidFill>
              <w14:schemeClr w14:val="tx1"/>
            </w14:solidFill>
          </w14:textFill>
        </w:rPr>
        <w:t>我的优惠劵</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我的优惠劵相关内容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74" w:type="dxa"/>
            <w:shd w:val="clear" w:color="auto" w:fill="auto"/>
          </w:tcPr>
          <w:p>
            <w:pPr>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1"/>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我的优惠劵：展示</w:t>
            </w:r>
            <w:r>
              <w:rPr>
                <w:rFonts w:hint="eastAsia" w:ascii="微软雅黑" w:hAnsi="微软雅黑" w:eastAsia="微软雅黑" w:cs="微软雅黑"/>
                <w:i w:val="0"/>
                <w:color w:val="000000"/>
                <w:kern w:val="0"/>
                <w:sz w:val="20"/>
                <w:szCs w:val="20"/>
                <w:u w:val="none"/>
                <w:lang w:val="en-US" w:eastAsia="zh-CN" w:bidi="ar"/>
              </w:rPr>
              <w:t>用户已购买的优惠劵列表，分标签展示（可使用，已核销，全部），列表展示优惠劵折扣，优惠券名称，副标题，有效期时间，使用状态(未使用，已核销，已失效，拼单中)。已核销，已失效的优惠劵为灰色。</w:t>
            </w:r>
          </w:p>
          <w:p>
            <w:pPr>
              <w:numPr>
                <w:ilvl w:val="0"/>
                <w:numId w:val="21"/>
              </w:numPr>
              <w:tabs>
                <w:tab w:val="clear" w:pos="312"/>
              </w:tabs>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i w:val="0"/>
                <w:color w:val="000000"/>
                <w:kern w:val="0"/>
                <w:sz w:val="20"/>
                <w:szCs w:val="20"/>
                <w:u w:val="none"/>
                <w:lang w:val="en-US" w:eastAsia="zh-CN" w:bidi="ar"/>
              </w:rPr>
              <w:t>点击我的优惠劵进入详情页展示优惠券券码及对应二维码（可使用状态下展示），优惠券名称，副标题，优惠劵状态，优惠类型，优惠折扣/扣减金额，优惠劵订单号，交易流水号，订单总金额，有效期，优惠劵使用门店列表（门店缩略图，门店名称，门店类型，人均价格，用户距离门店公里数（需要开启定位权限）），优惠劵使用说明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hint="eastAsia" w:ascii="微软雅黑" w:hAnsi="微软雅黑" w:eastAsia="微软雅黑" w:cs="微软雅黑"/>
                <w:color w:val="000000" w:themeColor="text1"/>
                <w:kern w:val="0"/>
                <w:sz w:val="20"/>
                <w:szCs w:val="20"/>
                <w:lang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2494280" cy="4034155"/>
                  <wp:effectExtent l="0" t="0" r="5080" b="4445"/>
                  <wp:docPr id="110" name="图片 110" descr="我的优惠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我的优惠劵"/>
                          <pic:cNvPicPr>
                            <a:picLocks noChangeAspect="1"/>
                          </pic:cNvPicPr>
                        </pic:nvPicPr>
                        <pic:blipFill>
                          <a:blip r:embed="rId24"/>
                          <a:stretch>
                            <a:fillRect/>
                          </a:stretch>
                        </pic:blipFill>
                        <pic:spPr>
                          <a:xfrm>
                            <a:off x="0" y="0"/>
                            <a:ext cx="2494280" cy="4034155"/>
                          </a:xfrm>
                          <a:prstGeom prst="rect">
                            <a:avLst/>
                          </a:prstGeom>
                        </pic:spPr>
                      </pic:pic>
                    </a:graphicData>
                  </a:graphic>
                </wp:inline>
              </w:drawing>
            </w:r>
            <w:r>
              <w:rPr>
                <w:rFonts w:hint="eastAsia" w:ascii="微软雅黑" w:hAnsi="微软雅黑" w:eastAsia="微软雅黑" w:cs="微软雅黑"/>
                <w:color w:val="000000" w:themeColor="text1"/>
                <w:kern w:val="0"/>
                <w:sz w:val="20"/>
                <w:szCs w:val="20"/>
                <w:lang w:eastAsia="zh-CN"/>
                <w14:textFill>
                  <w14:solidFill>
                    <w14:schemeClr w14:val="tx1"/>
                  </w14:solidFill>
                </w14:textFill>
              </w:rPr>
              <w:drawing>
                <wp:inline distT="0" distB="0" distL="114300" distR="114300">
                  <wp:extent cx="5875655" cy="4733290"/>
                  <wp:effectExtent l="0" t="0" r="6985" b="6350"/>
                  <wp:docPr id="109" name="图片 109" descr="优惠劵订单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优惠劵订单详情"/>
                          <pic:cNvPicPr>
                            <a:picLocks noChangeAspect="1"/>
                          </pic:cNvPicPr>
                        </pic:nvPicPr>
                        <pic:blipFill>
                          <a:blip r:embed="rId25"/>
                          <a:stretch>
                            <a:fillRect/>
                          </a:stretch>
                        </pic:blipFill>
                        <pic:spPr>
                          <a:xfrm>
                            <a:off x="0" y="0"/>
                            <a:ext cx="5875655" cy="4733290"/>
                          </a:xfrm>
                          <a:prstGeom prst="rect">
                            <a:avLst/>
                          </a:prstGeom>
                        </pic:spPr>
                      </pic:pic>
                    </a:graphicData>
                  </a:graphic>
                </wp:inline>
              </w:drawing>
            </w:r>
          </w:p>
        </w:tc>
      </w:tr>
    </w:tbl>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sz w:val="28"/>
          <w:szCs w:val="22"/>
          <w:lang w:val="en-US" w:eastAsia="zh-CN"/>
          <w14:textFill>
            <w14:solidFill>
              <w14:schemeClr w14:val="tx1"/>
            </w14:solidFill>
          </w14:textFill>
        </w:rPr>
      </w:pPr>
      <w:r>
        <w:rPr>
          <w:rFonts w:hint="eastAsia" w:ascii="微软雅黑" w:hAnsi="微软雅黑" w:eastAsia="微软雅黑" w:cs="微软雅黑"/>
          <w:b/>
          <w:color w:val="000000" w:themeColor="text1"/>
          <w:sz w:val="28"/>
          <w:szCs w:val="22"/>
          <w:lang w:val="en-US" w:eastAsia="zh-CN"/>
          <w14:textFill>
            <w14:solidFill>
              <w14:schemeClr w14:val="tx1"/>
            </w14:solidFill>
          </w14:textFill>
        </w:rPr>
        <w:t>我的关注</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我的关注相关内容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74" w:type="dxa"/>
            <w:shd w:val="clear" w:color="auto" w:fill="auto"/>
          </w:tcPr>
          <w:p>
            <w:pPr>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2"/>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我的关注：展示</w:t>
            </w:r>
            <w:r>
              <w:rPr>
                <w:rFonts w:hint="eastAsia" w:ascii="微软雅黑" w:hAnsi="微软雅黑" w:eastAsia="微软雅黑" w:cs="微软雅黑"/>
                <w:i w:val="0"/>
                <w:color w:val="000000"/>
                <w:kern w:val="0"/>
                <w:sz w:val="20"/>
                <w:szCs w:val="20"/>
                <w:u w:val="none"/>
                <w:lang w:val="en-US" w:eastAsia="zh-CN" w:bidi="ar"/>
              </w:rPr>
              <w:t>用户已关注的单品列表，列表展示单品图片，单品名称，副标题，已关注按钮。点击可取消关注。</w:t>
            </w:r>
          </w:p>
          <w:p>
            <w:pPr>
              <w:numPr>
                <w:ilvl w:val="0"/>
                <w:numId w:val="22"/>
              </w:numPr>
              <w:tabs>
                <w:tab w:val="clear" w:pos="312"/>
              </w:tabs>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i w:val="0"/>
                <w:color w:val="000000"/>
                <w:kern w:val="0"/>
                <w:sz w:val="20"/>
                <w:szCs w:val="20"/>
                <w:u w:val="none"/>
                <w:lang w:val="en-US" w:eastAsia="zh-CN" w:bidi="ar"/>
              </w:rPr>
              <w:t>点击单个商品进入商品详情页。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kern w:val="0"/>
                <w:sz w:val="20"/>
                <w:szCs w:val="20"/>
                <w14:textFill>
                  <w14:solidFill>
                    <w14:schemeClr w14:val="tx1"/>
                  </w14:solidFill>
                </w14:textFill>
              </w:rPr>
            </w:pPr>
          </w:p>
        </w:tc>
      </w:tr>
    </w:tbl>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门店信息</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功能描述</w:t>
            </w:r>
          </w:p>
        </w:tc>
        <w:tc>
          <w:tcPr>
            <w:tcW w:w="8774" w:type="dxa"/>
            <w:shd w:val="clear" w:color="auto" w:fill="auto"/>
          </w:tcPr>
          <w:p>
            <w:pPr>
              <w:widowControl/>
              <w:autoSpaceDE w:val="0"/>
              <w:autoSpaceDN w:val="0"/>
              <w:adjustRightInd w:val="0"/>
              <w:jc w:val="left"/>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门店信息相关内容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前置条件</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输入</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输出</w:t>
            </w:r>
          </w:p>
        </w:tc>
        <w:tc>
          <w:tcPr>
            <w:tcW w:w="8774" w:type="dxa"/>
            <w:shd w:val="clear" w:color="auto" w:fill="auto"/>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09" w:type="dxa"/>
            <w:shd w:val="clear" w:color="auto" w:fill="auto"/>
          </w:tcPr>
          <w:p>
            <w:pPr>
              <w:widowControl/>
              <w:autoSpaceDE w:val="0"/>
              <w:autoSpaceDN w:val="0"/>
              <w:adjustRightInd w:val="0"/>
              <w:jc w:val="left"/>
              <w:rPr>
                <w:rFonts w:ascii="微软雅黑" w:hAnsi="微软雅黑" w:eastAsia="微软雅黑" w:cs="微软雅黑"/>
                <w:b/>
                <w:color w:val="000000" w:themeColor="text1"/>
                <w:kern w:val="0"/>
                <w:sz w:val="20"/>
                <w:szCs w:val="20"/>
                <w14:textFill>
                  <w14:solidFill>
                    <w14:schemeClr w14:val="tx1"/>
                  </w14:solidFill>
                </w14:textFill>
              </w:rPr>
            </w:pPr>
            <w:r>
              <w:rPr>
                <w:rFonts w:hint="eastAsia" w:ascii="微软雅黑" w:hAnsi="微软雅黑" w:eastAsia="微软雅黑" w:cs="微软雅黑"/>
                <w:b/>
                <w:color w:val="000000" w:themeColor="text1"/>
                <w:kern w:val="0"/>
                <w:sz w:val="20"/>
                <w:szCs w:val="20"/>
                <w14:textFill>
                  <w14:solidFill>
                    <w14:schemeClr w14:val="tx1"/>
                  </w14:solidFill>
                </w14:textFill>
              </w:rPr>
              <w:t>业务流程</w:t>
            </w:r>
          </w:p>
        </w:tc>
        <w:tc>
          <w:tcPr>
            <w:tcW w:w="8774" w:type="dxa"/>
            <w:shd w:val="clear" w:color="auto" w:fill="auto"/>
          </w:tcPr>
          <w:p>
            <w:pPr>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3"/>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门店首页：从各个页面的门店信息板块可跳转至门店首页页面。</w:t>
            </w:r>
          </w:p>
          <w:p>
            <w:pPr>
              <w:numPr>
                <w:ilvl w:val="0"/>
                <w:numId w:val="23"/>
              </w:numPr>
              <w:tabs>
                <w:tab w:val="clear" w:pos="312"/>
              </w:tabs>
              <w:rPr>
                <w:rFonts w:hint="eastAsia" w:asciiTheme="minorHAnsi" w:hAnsiTheme="minorHAnsi" w:eastAsiaTheme="minorEastAsia" w:cstheme="minorBidi"/>
                <w:kern w:val="2"/>
                <w:sz w:val="21"/>
                <w:szCs w:val="24"/>
                <w:lang w:val="en-US" w:eastAsia="zh-CN" w:bidi="ar-SA"/>
              </w:rPr>
            </w:pPr>
            <w:r>
              <w:rPr>
                <w:rFonts w:hint="eastAsia" w:ascii="微软雅黑" w:hAnsi="微软雅黑" w:eastAsia="微软雅黑" w:cs="微软雅黑"/>
                <w:i w:val="0"/>
                <w:color w:val="000000"/>
                <w:kern w:val="0"/>
                <w:sz w:val="20"/>
                <w:szCs w:val="20"/>
                <w:u w:val="none"/>
                <w:lang w:val="en-US" w:eastAsia="zh-CN" w:bidi="ar"/>
              </w:rPr>
              <w:t>页面展示门店图片（循环播放，可手动切换），门店名称，用户距离门店公里数（需要开启定位权限），地址（所在地区，详细地址），日料类型，人均消费，订餐电话，门店图片（最多五张），营业时间，休息日，支付方式，设施，开店时间，荣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shd w:val="clear" w:color="auto" w:fill="auto"/>
          </w:tcPr>
          <w:p>
            <w:pPr>
              <w:widowControl/>
              <w:autoSpaceDE w:val="0"/>
              <w:autoSpaceDN w:val="0"/>
              <w:adjustRightInd w:val="0"/>
              <w:jc w:val="center"/>
              <w:rPr>
                <w:rFonts w:ascii="微软雅黑" w:hAnsi="微软雅黑" w:eastAsia="微软雅黑" w:cs="微软雅黑"/>
                <w:color w:val="000000" w:themeColor="text1"/>
                <w:kern w:val="0"/>
                <w:sz w:val="20"/>
                <w:szCs w:val="20"/>
                <w14:textFill>
                  <w14:solidFill>
                    <w14:schemeClr w14:val="tx1"/>
                  </w14:solidFill>
                </w14:textFill>
              </w:rPr>
            </w:pPr>
          </w:p>
        </w:tc>
      </w:tr>
    </w:tbl>
    <w:p>
      <w:pPr>
        <w:numPr>
          <w:ilvl w:val="0"/>
          <w:numId w:val="0"/>
        </w:numPr>
        <w:spacing w:before="120" w:after="120" w:line="240" w:lineRule="auto"/>
        <w:outlineLvl w:val="9"/>
        <w:rPr>
          <w:rFonts w:hint="eastAsia" w:ascii="微软雅黑" w:hAnsi="微软雅黑" w:eastAsia="微软雅黑" w:cs="微软雅黑"/>
          <w:color w:val="000000" w:themeColor="text1"/>
          <w14:textFill>
            <w14:solidFill>
              <w14:schemeClr w14:val="tx1"/>
            </w14:solidFill>
          </w14:textFill>
        </w:rPr>
      </w:pPr>
    </w:p>
    <w:p>
      <w:pPr>
        <w:numPr>
          <w:ilvl w:val="0"/>
          <w:numId w:val="0"/>
        </w:numPr>
        <w:spacing w:before="120" w:after="120" w:line="240" w:lineRule="auto"/>
        <w:outlineLvl w:val="9"/>
        <w:rPr>
          <w:rFonts w:hint="eastAsia" w:ascii="微软雅黑" w:hAnsi="微软雅黑" w:eastAsia="微软雅黑" w:cs="微软雅黑"/>
          <w:color w:val="000000" w:themeColor="text1"/>
          <w14:textFill>
            <w14:solidFill>
              <w14:schemeClr w14:val="tx1"/>
            </w14:solidFill>
          </w14:textFill>
        </w:rPr>
      </w:pPr>
    </w:p>
    <w:p>
      <w:pPr>
        <w:numPr>
          <w:ilvl w:val="0"/>
          <w:numId w:val="0"/>
        </w:numPr>
        <w:spacing w:before="120" w:after="120" w:line="240" w:lineRule="auto"/>
        <w:outlineLvl w:val="9"/>
        <w:rPr>
          <w:rFonts w:hint="eastAsia" w:ascii="微软雅黑" w:hAnsi="微软雅黑" w:eastAsia="微软雅黑" w:cs="微软雅黑"/>
          <w:color w:val="000000" w:themeColor="text1"/>
          <w14:textFill>
            <w14:solidFill>
              <w14:schemeClr w14:val="tx1"/>
            </w14:solidFill>
          </w14:textFill>
        </w:rPr>
      </w:pPr>
    </w:p>
    <w:p>
      <w:pPr>
        <w:pStyle w:val="2"/>
        <w:numPr>
          <w:ilvl w:val="0"/>
          <w:numId w:val="0"/>
        </w:numPr>
        <w:spacing w:before="120" w:after="120" w:line="240" w:lineRule="auto"/>
        <w:ind w:left="176" w:left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平台后台</w:t>
      </w:r>
      <w:bookmarkEnd w:id="21"/>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bookmarkStart w:id="23" w:name="_Toc517698802"/>
      <w:r>
        <w:rPr>
          <w:rFonts w:hint="eastAsia" w:ascii="微软雅黑" w:hAnsi="微软雅黑" w:eastAsia="微软雅黑" w:cs="微软雅黑"/>
          <w:b/>
          <w:color w:val="000000" w:themeColor="text1"/>
          <w14:textFill>
            <w14:solidFill>
              <w14:schemeClr w14:val="tx1"/>
            </w14:solidFill>
          </w14:textFill>
        </w:rPr>
        <w:t>员工管理</w:t>
      </w:r>
      <w:bookmarkEnd w:id="23"/>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管理平台的员工管理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4"/>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人员列表页展示：头像、账号、所属部门、所属职位、手机号、真实姓名、操作（新增、编辑、删除）。</w:t>
            </w:r>
          </w:p>
          <w:p>
            <w:pPr>
              <w:numPr>
                <w:ilvl w:val="0"/>
                <w:numId w:val="24"/>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新增员工：输入账号、真实姓名、电话号码、所属部门职位、加入时间、密码、权限（设置后台所有功能权限）。</w:t>
            </w:r>
          </w:p>
          <w:p>
            <w:pPr>
              <w:numPr>
                <w:ilvl w:val="0"/>
                <w:numId w:val="24"/>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编辑员工：编辑员工相关信息。编辑员工的权限，后台每个功能都有对应的权限，可以开启和关闭</w:t>
            </w:r>
          </w:p>
          <w:p>
            <w:pPr>
              <w:numPr>
                <w:ilvl w:val="0"/>
                <w:numId w:val="24"/>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删除员工提示“您是否要删除该人员吗？”点击“是的，我要删除”则删除成功、点击“我在考虑一下”则未删除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1" name="图片 11" descr="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员工管理"/>
                          <pic:cNvPicPr>
                            <a:picLocks noChangeAspect="1"/>
                          </pic:cNvPicPr>
                        </pic:nvPicPr>
                        <pic:blipFill>
                          <a:blip r:embed="rId26"/>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2" name="图片 12" descr="编辑员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编辑员工"/>
                          <pic:cNvPicPr>
                            <a:picLocks noChangeAspect="1"/>
                          </pic:cNvPicPr>
                        </pic:nvPicPr>
                        <pic:blipFill>
                          <a:blip r:embed="rId27"/>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6" name="图片 16" descr="新增员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新增员工"/>
                          <pic:cNvPicPr>
                            <a:picLocks noChangeAspect="1"/>
                          </pic:cNvPicPr>
                        </pic:nvPicPr>
                        <pic:blipFill>
                          <a:blip r:embed="rId28"/>
                          <a:stretch>
                            <a:fillRect/>
                          </a:stretch>
                        </pic:blipFill>
                        <pic:spPr>
                          <a:xfrm>
                            <a:off x="0" y="0"/>
                            <a:ext cx="6004560" cy="4124325"/>
                          </a:xfrm>
                          <a:prstGeom prst="rect">
                            <a:avLst/>
                          </a:prstGeom>
                        </pic:spPr>
                      </pic:pic>
                    </a:graphicData>
                  </a:graphic>
                </wp:inline>
              </w:drawing>
            </w:r>
          </w:p>
        </w:tc>
      </w:tr>
    </w:tbl>
    <w:p>
      <w:pPr>
        <w:rPr>
          <w:rFonts w:ascii="微软雅黑" w:hAnsi="微软雅黑" w:eastAsia="微软雅黑" w:cs="微软雅黑"/>
          <w:color w:val="000000" w:themeColor="text1"/>
          <w14:textFill>
            <w14:solidFill>
              <w14:schemeClr w14:val="tx1"/>
            </w14:solidFill>
          </w14:textFill>
        </w:rPr>
      </w:pPr>
      <w:bookmarkStart w:id="24" w:name="_Toc517698803"/>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14:textFill>
            <w14:solidFill>
              <w14:schemeClr w14:val="tx1"/>
            </w14:solidFill>
          </w14:textFill>
        </w:rPr>
        <w:t>部门管理</w:t>
      </w:r>
      <w:bookmarkEnd w:id="24"/>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管理平台的所有用户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部门列表页展示：名称、成员人数、部门主管、联系电话、操作（编辑、职位管理）。</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点击新增部门输入部门名称、部门主管、</w:t>
            </w:r>
            <w:r>
              <w:rPr>
                <w:rFonts w:hint="eastAsia" w:ascii="微软雅黑" w:hAnsi="微软雅黑" w:eastAsia="微软雅黑" w:cs="微软雅黑"/>
                <w:color w:val="000000" w:themeColor="text1"/>
                <w14:textFill>
                  <w14:solidFill>
                    <w14:schemeClr w14:val="tx1"/>
                  </w14:solidFill>
                </w14:textFill>
              </w:rPr>
              <w:t>主管联系电话、主管座机</w:t>
            </w:r>
            <w:r>
              <w:rPr>
                <w:rFonts w:hint="eastAsia" w:ascii="微软雅黑" w:hAnsi="微软雅黑" w:eastAsia="微软雅黑" w:cs="微软雅黑"/>
                <w:color w:val="000000" w:themeColor="text1"/>
                <w:sz w:val="20"/>
                <w:szCs w:val="20"/>
                <w14:textFill>
                  <w14:solidFill>
                    <w14:schemeClr w14:val="tx1"/>
                  </w14:solidFill>
                </w14:textFill>
              </w:rPr>
              <w:t>、简介、点击保存部门会新添加、取消的话就跳转到部门管理列表页</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点击编辑、可编辑修改部门信息</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点击职位管理、会进入该部门的职位列表、可点击新增、新增职位输入名称和简介、编辑职位可修改名称和简介</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职位管理列表页展示、名称、操作（编辑）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9" name="图片 19" descr="部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部门管理"/>
                          <pic:cNvPicPr>
                            <a:picLocks noChangeAspect="1"/>
                          </pic:cNvPicPr>
                        </pic:nvPicPr>
                        <pic:blipFill>
                          <a:blip r:embed="rId29"/>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编辑部门</w:t>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23" name="图片 23" descr="编辑部门职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编辑部门职位"/>
                          <pic:cNvPicPr>
                            <a:picLocks noChangeAspect="1"/>
                          </pic:cNvPicPr>
                        </pic:nvPicPr>
                        <pic:blipFill>
                          <a:blip r:embed="rId30"/>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编辑部门</w:t>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24" name="图片 24" descr="编辑部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编辑部门"/>
                          <pic:cNvPicPr>
                            <a:picLocks noChangeAspect="1"/>
                          </pic:cNvPicPr>
                        </pic:nvPicPr>
                        <pic:blipFill>
                          <a:blip r:embed="rId31"/>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编辑部门职位</w:t>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32"/>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27" name="图片 27" descr="编辑部门职位-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编辑部门职位-编辑"/>
                          <pic:cNvPicPr>
                            <a:picLocks noChangeAspect="1"/>
                          </pic:cNvPicPr>
                        </pic:nvPicPr>
                        <pic:blipFill>
                          <a:blip r:embed="rId33"/>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28" name="图片 28" descr="编辑部门职位-编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编辑部门职位-编辑1"/>
                          <pic:cNvPicPr>
                            <a:picLocks noChangeAspect="1"/>
                          </pic:cNvPicPr>
                        </pic:nvPicPr>
                        <pic:blipFill>
                          <a:blip r:embed="rId34"/>
                          <a:stretch>
                            <a:fillRect/>
                          </a:stretch>
                        </pic:blipFill>
                        <pic:spPr>
                          <a:xfrm>
                            <a:off x="0" y="0"/>
                            <a:ext cx="6004560" cy="4124325"/>
                          </a:xfrm>
                          <a:prstGeom prst="rect">
                            <a:avLst/>
                          </a:prstGeom>
                        </pic:spPr>
                      </pic:pic>
                    </a:graphicData>
                  </a:graphic>
                </wp:inline>
              </w:drawing>
            </w:r>
          </w:p>
        </w:tc>
      </w:tr>
    </w:tbl>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用户</w:t>
      </w:r>
      <w:r>
        <w:rPr>
          <w:rFonts w:hint="eastAsia" w:ascii="微软雅黑" w:hAnsi="微软雅黑" w:eastAsia="微软雅黑" w:cs="微软雅黑"/>
          <w:b/>
          <w:color w:val="000000" w:themeColor="text1"/>
          <w14:textFill>
            <w14:solidFill>
              <w14:schemeClr w14:val="tx1"/>
            </w14:solidFill>
          </w14:textFill>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用户</w:t>
            </w:r>
            <w:r>
              <w:rPr>
                <w:rFonts w:hint="eastAsia" w:ascii="微软雅黑" w:hAnsi="微软雅黑" w:eastAsia="微软雅黑" w:cs="微软雅黑"/>
                <w:color w:val="000000" w:themeColor="text1"/>
                <w:kern w:val="0"/>
                <w:sz w:val="20"/>
                <w:szCs w:val="20"/>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6"/>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会员管理：列表展示：openid、昵称、头像，手机号码，会员等级，操作按钮：用户订单，调整会员等级（将用户会员等级进行调整。）</w:t>
            </w:r>
          </w:p>
          <w:p>
            <w:pPr>
              <w:numPr>
                <w:ilvl w:val="0"/>
                <w:numId w:val="26"/>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点击用户订单进入订单列表，从订单管理里筛选该用户的所有订单展示出来。</w:t>
            </w:r>
          </w:p>
          <w:p>
            <w:pPr>
              <w:numPr>
                <w:ilvl w:val="0"/>
                <w:numId w:val="26"/>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会员等级设置：展示会员等级名称（高级会员），条件设置，保存/取消按钮。</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设置对应高级会员的条件：</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1.消费金额累计满足XXX元；</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2.单次消费金额满足XXX元；</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满足任一条件即可成为高级会员。</w:t>
            </w:r>
          </w:p>
          <w:p>
            <w:pPr>
              <w:numPr>
                <w:ilvl w:val="0"/>
                <w:numId w:val="26"/>
              </w:numPr>
              <w:ind w:leftChars="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条件设置修改之后，用户原先会员等级不做对应调整。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pPr>
            <w:r>
              <w:drawing>
                <wp:inline distT="0" distB="0" distL="114300" distR="114300">
                  <wp:extent cx="5878195" cy="3975735"/>
                  <wp:effectExtent l="0" t="0" r="4445" b="190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35"/>
                          <a:stretch>
                            <a:fillRect/>
                          </a:stretch>
                        </pic:blipFill>
                        <pic:spPr>
                          <a:xfrm>
                            <a:off x="0" y="0"/>
                            <a:ext cx="5878195" cy="3975735"/>
                          </a:xfrm>
                          <a:prstGeom prst="rect">
                            <a:avLst/>
                          </a:prstGeom>
                          <a:noFill/>
                          <a:ln w="9525">
                            <a:noFill/>
                          </a:ln>
                        </pic:spPr>
                      </pic:pic>
                    </a:graphicData>
                  </a:graphic>
                </wp:inline>
              </w:drawing>
            </w:r>
          </w:p>
          <w:p>
            <w:pPr>
              <w:widowControl/>
              <w:autoSpaceDE w:val="0"/>
              <w:autoSpaceDN w:val="0"/>
              <w:adjustRightInd w:val="0"/>
              <w:jc w:val="left"/>
              <w:rPr>
                <w:rFonts w:hint="eastAsia"/>
                <w:lang w:eastAsia="zh-CN"/>
              </w:rPr>
            </w:pPr>
            <w:r>
              <w:drawing>
                <wp:inline distT="0" distB="0" distL="114300" distR="114300">
                  <wp:extent cx="5882640" cy="2985770"/>
                  <wp:effectExtent l="0" t="0" r="0" b="12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6"/>
                          <a:stretch>
                            <a:fillRect/>
                          </a:stretch>
                        </pic:blipFill>
                        <pic:spPr>
                          <a:xfrm>
                            <a:off x="0" y="0"/>
                            <a:ext cx="5882640" cy="2985770"/>
                          </a:xfrm>
                          <a:prstGeom prst="rect">
                            <a:avLst/>
                          </a:prstGeom>
                          <a:noFill/>
                          <a:ln w="9525">
                            <a:noFill/>
                          </a:ln>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FF0000"/>
        </w:rPr>
      </w:pPr>
      <w:r>
        <w:rPr>
          <w:rFonts w:hint="eastAsia" w:ascii="微软雅黑" w:hAnsi="微软雅黑" w:eastAsia="微软雅黑" w:cs="微软雅黑"/>
          <w:b/>
          <w:color w:val="FF0000"/>
          <w:lang w:val="en-US" w:eastAsia="zh-CN"/>
        </w:rPr>
        <w:t>门店</w:t>
      </w:r>
      <w:r>
        <w:rPr>
          <w:rFonts w:hint="eastAsia" w:ascii="微软雅黑" w:hAnsi="微软雅黑" w:eastAsia="微软雅黑" w:cs="微软雅黑"/>
          <w:b/>
          <w:color w:val="FF0000"/>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门店信息</w:t>
            </w:r>
            <w:r>
              <w:rPr>
                <w:rFonts w:hint="eastAsia" w:ascii="微软雅黑" w:hAnsi="微软雅黑" w:eastAsia="微软雅黑" w:cs="微软雅黑"/>
                <w:color w:val="000000" w:themeColor="text1"/>
                <w:kern w:val="0"/>
                <w:sz w:val="20"/>
                <w:szCs w:val="20"/>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7"/>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管理门店。列表展示门店名称，店长，管理账号，所在地区，详细地址，门店服务费设置，账号状态，操作按钮：新增，门店信息，查看详情，编辑，冻结/启用。</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1.1点击新增按钮，进入新增页面：门店名称，设置门店管理账号密码（账号新增后无法修改），店长，公司名称，法人姓名，法人手机，门店服务费设置（百分比，在统计门店财务收入时进行结算使用）；）</w:t>
            </w:r>
            <w:r>
              <w:rPr>
                <w:rFonts w:hint="eastAsia" w:ascii="微软雅黑" w:hAnsi="微软雅黑" w:eastAsia="微软雅黑" w:cs="微软雅黑"/>
                <w:bCs/>
                <w:sz w:val="20"/>
                <w:szCs w:val="20"/>
              </w:rPr>
              <w:t>，企业营业执照扫描件（</w:t>
            </w:r>
            <w:r>
              <w:rPr>
                <w:rFonts w:hint="eastAsia" w:ascii="微软雅黑" w:hAnsi="微软雅黑" w:eastAsia="微软雅黑" w:cs="微软雅黑"/>
                <w:i w:val="0"/>
                <w:color w:val="000000"/>
                <w:kern w:val="0"/>
                <w:sz w:val="20"/>
                <w:szCs w:val="20"/>
                <w:u w:val="none"/>
                <w:lang w:val="en-US" w:eastAsia="zh-CN" w:bidi="ar"/>
              </w:rPr>
              <w:t>仅限一张，</w:t>
            </w:r>
            <w:r>
              <w:rPr>
                <w:rFonts w:hint="eastAsia" w:ascii="微软雅黑" w:hAnsi="微软雅黑" w:eastAsia="微软雅黑" w:cs="微软雅黑"/>
                <w:bCs/>
                <w:sz w:val="20"/>
                <w:szCs w:val="20"/>
              </w:rPr>
              <w:t>点击查看大图，展示已上传图片），法人身份证正反面扫描件（</w:t>
            </w:r>
            <w:r>
              <w:rPr>
                <w:rFonts w:hint="eastAsia" w:ascii="微软雅黑" w:hAnsi="微软雅黑" w:eastAsia="微软雅黑" w:cs="微软雅黑"/>
                <w:bCs/>
                <w:sz w:val="20"/>
                <w:szCs w:val="20"/>
                <w:lang w:val="en-US" w:eastAsia="zh-CN"/>
              </w:rPr>
              <w:t>各</w:t>
            </w:r>
            <w:r>
              <w:rPr>
                <w:rFonts w:hint="eastAsia" w:ascii="微软雅黑" w:hAnsi="微软雅黑" w:eastAsia="微软雅黑" w:cs="微软雅黑"/>
                <w:i w:val="0"/>
                <w:color w:val="000000"/>
                <w:kern w:val="0"/>
                <w:sz w:val="20"/>
                <w:szCs w:val="20"/>
                <w:u w:val="none"/>
                <w:lang w:val="en-US" w:eastAsia="zh-CN" w:bidi="ar"/>
              </w:rPr>
              <w:t>限一张，</w:t>
            </w:r>
            <w:r>
              <w:rPr>
                <w:rFonts w:hint="eastAsia" w:ascii="微软雅黑" w:hAnsi="微软雅黑" w:eastAsia="微软雅黑" w:cs="微软雅黑"/>
                <w:bCs/>
                <w:sz w:val="20"/>
                <w:szCs w:val="20"/>
              </w:rPr>
              <w:t>点击查看大图，展示已上传图片），公司公账信息（户名，开户银行，账号）</w:t>
            </w:r>
            <w:r>
              <w:rPr>
                <w:rFonts w:hint="eastAsia" w:ascii="微软雅黑" w:hAnsi="微软雅黑" w:eastAsia="微软雅黑" w:cs="微软雅黑"/>
                <w:i w:val="0"/>
                <w:color w:val="000000"/>
                <w:kern w:val="0"/>
                <w:sz w:val="20"/>
                <w:szCs w:val="20"/>
                <w:u w:val="none"/>
                <w:lang w:val="en-US" w:eastAsia="zh-CN" w:bidi="ar"/>
              </w:rPr>
              <w:t>。保存/取消按钮。</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1.2点击门店信息，进入门店信息编辑页面：门店名称（本页面不可修改），上传门店缩略图片（仅限一张），所在地区，详细地址，日料类型，人均消费，订餐电话，上传门店图片（最多五张），营业时间，休息日，支付方式，设施，开店时间，荣誉（富文本编辑器）。保存/取消按钮。</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1.3点击查看详情按钮，进入门店详情页面：展示门店名称，设置门店管理账号，账号状态(已启用/已冻结)，店长，公司名称，法人姓名，法人手机，门店服务费设置（百分比，在统计门店财务收入时进行结算使用）；）</w:t>
            </w:r>
            <w:r>
              <w:rPr>
                <w:rFonts w:hint="eastAsia" w:ascii="微软雅黑" w:hAnsi="微软雅黑" w:eastAsia="微软雅黑" w:cs="微软雅黑"/>
                <w:bCs/>
                <w:sz w:val="20"/>
                <w:szCs w:val="20"/>
              </w:rPr>
              <w:t>，企业营业执照扫描件（</w:t>
            </w:r>
            <w:r>
              <w:rPr>
                <w:rFonts w:hint="eastAsia" w:ascii="微软雅黑" w:hAnsi="微软雅黑" w:eastAsia="微软雅黑" w:cs="微软雅黑"/>
                <w:i w:val="0"/>
                <w:color w:val="000000"/>
                <w:kern w:val="0"/>
                <w:sz w:val="20"/>
                <w:szCs w:val="20"/>
                <w:u w:val="none"/>
                <w:lang w:val="en-US" w:eastAsia="zh-CN" w:bidi="ar"/>
              </w:rPr>
              <w:t>仅限一张，</w:t>
            </w:r>
            <w:r>
              <w:rPr>
                <w:rFonts w:hint="eastAsia" w:ascii="微软雅黑" w:hAnsi="微软雅黑" w:eastAsia="微软雅黑" w:cs="微软雅黑"/>
                <w:bCs/>
                <w:sz w:val="20"/>
                <w:szCs w:val="20"/>
              </w:rPr>
              <w:t>点击查看大图，展示已上传图片），法人身份证正反面扫描件（</w:t>
            </w:r>
            <w:r>
              <w:rPr>
                <w:rFonts w:hint="eastAsia" w:ascii="微软雅黑" w:hAnsi="微软雅黑" w:eastAsia="微软雅黑" w:cs="微软雅黑"/>
                <w:bCs/>
                <w:sz w:val="20"/>
                <w:szCs w:val="20"/>
                <w:lang w:val="en-US" w:eastAsia="zh-CN"/>
              </w:rPr>
              <w:t>各</w:t>
            </w:r>
            <w:r>
              <w:rPr>
                <w:rFonts w:hint="eastAsia" w:ascii="微软雅黑" w:hAnsi="微软雅黑" w:eastAsia="微软雅黑" w:cs="微软雅黑"/>
                <w:i w:val="0"/>
                <w:color w:val="000000"/>
                <w:kern w:val="0"/>
                <w:sz w:val="20"/>
                <w:szCs w:val="20"/>
                <w:u w:val="none"/>
                <w:lang w:val="en-US" w:eastAsia="zh-CN" w:bidi="ar"/>
              </w:rPr>
              <w:t>限一张，</w:t>
            </w:r>
            <w:r>
              <w:rPr>
                <w:rFonts w:hint="eastAsia" w:ascii="微软雅黑" w:hAnsi="微软雅黑" w:eastAsia="微软雅黑" w:cs="微软雅黑"/>
                <w:bCs/>
                <w:sz w:val="20"/>
                <w:szCs w:val="20"/>
              </w:rPr>
              <w:t>点击查看大图，展示已上传图片），公司公账信息（户名，开户银行，账号）</w:t>
            </w:r>
            <w:r>
              <w:rPr>
                <w:rFonts w:hint="eastAsia" w:ascii="微软雅黑" w:hAnsi="微软雅黑" w:eastAsia="微软雅黑" w:cs="微软雅黑"/>
                <w:i w:val="0"/>
                <w:color w:val="000000"/>
                <w:kern w:val="0"/>
                <w:sz w:val="20"/>
                <w:szCs w:val="20"/>
                <w:u w:val="none"/>
                <w:lang w:val="en-US" w:eastAsia="zh-CN" w:bidi="ar"/>
              </w:rPr>
              <w:t>；门店二维码（生成对应前端门店首页链接的二维码，可下载二维码图片）；关闭按钮。</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1.4点击编辑按钮，进入门店详情页面：展示门店名称，门店管理账号（仅展示，不可编辑），设置密码，店长，公司名称，法人姓名，法人手机，门店服务费设置（百分比，在统计门店财务收入时进行结算使用）；）</w:t>
            </w:r>
            <w:r>
              <w:rPr>
                <w:rFonts w:hint="eastAsia" w:ascii="微软雅黑" w:hAnsi="微软雅黑" w:eastAsia="微软雅黑" w:cs="微软雅黑"/>
                <w:bCs/>
                <w:sz w:val="20"/>
                <w:szCs w:val="20"/>
              </w:rPr>
              <w:t>，企业营业执照扫描件（</w:t>
            </w:r>
            <w:r>
              <w:rPr>
                <w:rFonts w:hint="eastAsia" w:ascii="微软雅黑" w:hAnsi="微软雅黑" w:eastAsia="微软雅黑" w:cs="微软雅黑"/>
                <w:i w:val="0"/>
                <w:color w:val="000000"/>
                <w:kern w:val="0"/>
                <w:sz w:val="20"/>
                <w:szCs w:val="20"/>
                <w:u w:val="none"/>
                <w:lang w:val="en-US" w:eastAsia="zh-CN" w:bidi="ar"/>
              </w:rPr>
              <w:t>仅限一张，</w:t>
            </w:r>
            <w:r>
              <w:rPr>
                <w:rFonts w:hint="eastAsia" w:ascii="微软雅黑" w:hAnsi="微软雅黑" w:eastAsia="微软雅黑" w:cs="微软雅黑"/>
                <w:bCs/>
                <w:sz w:val="20"/>
                <w:szCs w:val="20"/>
              </w:rPr>
              <w:t>点击查看大图，展示已上传图片），法人身份证正反面扫描件（</w:t>
            </w:r>
            <w:r>
              <w:rPr>
                <w:rFonts w:hint="eastAsia" w:ascii="微软雅黑" w:hAnsi="微软雅黑" w:eastAsia="微软雅黑" w:cs="微软雅黑"/>
                <w:bCs/>
                <w:sz w:val="20"/>
                <w:szCs w:val="20"/>
                <w:lang w:val="en-US" w:eastAsia="zh-CN"/>
              </w:rPr>
              <w:t>各</w:t>
            </w:r>
            <w:r>
              <w:rPr>
                <w:rFonts w:hint="eastAsia" w:ascii="微软雅黑" w:hAnsi="微软雅黑" w:eastAsia="微软雅黑" w:cs="微软雅黑"/>
                <w:i w:val="0"/>
                <w:color w:val="000000"/>
                <w:kern w:val="0"/>
                <w:sz w:val="20"/>
                <w:szCs w:val="20"/>
                <w:u w:val="none"/>
                <w:lang w:val="en-US" w:eastAsia="zh-CN" w:bidi="ar"/>
              </w:rPr>
              <w:t>限一张，</w:t>
            </w:r>
            <w:r>
              <w:rPr>
                <w:rFonts w:hint="eastAsia" w:ascii="微软雅黑" w:hAnsi="微软雅黑" w:eastAsia="微软雅黑" w:cs="微软雅黑"/>
                <w:bCs/>
                <w:sz w:val="20"/>
                <w:szCs w:val="20"/>
              </w:rPr>
              <w:t>点击查看大图，展示已上传图片），公司公账信息（户名，开户银行，账号）</w:t>
            </w:r>
            <w:r>
              <w:rPr>
                <w:rFonts w:hint="eastAsia" w:ascii="微软雅黑" w:hAnsi="微软雅黑" w:eastAsia="微软雅黑" w:cs="微软雅黑"/>
                <w:i w:val="0"/>
                <w:color w:val="000000"/>
                <w:kern w:val="0"/>
                <w:sz w:val="20"/>
                <w:szCs w:val="20"/>
                <w:u w:val="none"/>
                <w:lang w:val="en-US" w:eastAsia="zh-CN" w:bidi="ar"/>
              </w:rPr>
              <w:t>；保存/取消按钮。</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1.5已启用状态下显示按钮冻结，已冻结状态下显示按钮启用。</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点击冻结按钮，弹窗确认操作，确认之后该门店账号状态变为已冻结，该门店账号无法在门店管理后台进行登录操作。按钮变为启用。</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点击启用按钮，弹窗确认操作，确认之后该门店账号状态变为已启用，该门店账号可以在门店管理后台进行登录操作。按钮变为冻结。</w:t>
            </w:r>
          </w:p>
          <w:p>
            <w:pPr>
              <w:numPr>
                <w:ilvl w:val="0"/>
                <w:numId w:val="27"/>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管理对应门店的座位，添加座位：选择座位类型，展示座位可容纳最多人数，每个门店的座位对应前端座位选择图片定制。</w:t>
            </w:r>
          </w:p>
          <w:p>
            <w:pPr>
              <w:numPr>
                <w:ilvl w:val="0"/>
                <w:numId w:val="27"/>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座位类型管理：添加座位类型，设置该座位对应可容纳最多人数。</w:t>
            </w:r>
          </w:p>
          <w:p>
            <w:pPr>
              <w:numPr>
                <w:ilvl w:val="0"/>
                <w:numId w:val="27"/>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座位时间段管理：设置每天的座位时间段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eastAsiaTheme="minorEastAsia"/>
                <w:lang w:val="en-US" w:eastAsia="zh-CN"/>
              </w:rPr>
            </w:pPr>
            <w:r>
              <w:rPr>
                <w:rFonts w:hint="eastAsia"/>
                <w:lang w:val="en-US" w:eastAsia="zh-CN"/>
              </w:rPr>
              <w:t>门店管理：</w:t>
            </w:r>
          </w:p>
          <w:p>
            <w:pPr>
              <w:widowControl/>
              <w:autoSpaceDE w:val="0"/>
              <w:autoSpaceDN w:val="0"/>
              <w:adjustRightInd w:val="0"/>
              <w:jc w:val="left"/>
            </w:pPr>
            <w:r>
              <w:drawing>
                <wp:inline distT="0" distB="0" distL="114300" distR="114300">
                  <wp:extent cx="5874385" cy="2764790"/>
                  <wp:effectExtent l="0" t="0" r="8255" b="889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7"/>
                          <a:stretch>
                            <a:fillRect/>
                          </a:stretch>
                        </pic:blipFill>
                        <pic:spPr>
                          <a:xfrm>
                            <a:off x="0" y="0"/>
                            <a:ext cx="5874385" cy="2764790"/>
                          </a:xfrm>
                          <a:prstGeom prst="rect">
                            <a:avLst/>
                          </a:prstGeom>
                          <a:noFill/>
                          <a:ln w="9525">
                            <a:noFill/>
                          </a:ln>
                        </pic:spPr>
                      </pic:pic>
                    </a:graphicData>
                  </a:graphic>
                </wp:inline>
              </w:drawing>
            </w:r>
          </w:p>
          <w:p>
            <w:pPr>
              <w:widowControl/>
              <w:autoSpaceDE w:val="0"/>
              <w:autoSpaceDN w:val="0"/>
              <w:adjustRightInd w:val="0"/>
              <w:jc w:val="left"/>
              <w:rPr>
                <w:rFonts w:hint="eastAsia" w:eastAsiaTheme="minorEastAsia"/>
                <w:lang w:val="en-US" w:eastAsia="zh-CN"/>
              </w:rPr>
            </w:pPr>
            <w:r>
              <w:rPr>
                <w:rFonts w:hint="eastAsia"/>
                <w:lang w:val="en-US" w:eastAsia="zh-CN"/>
              </w:rPr>
              <w:t>门店新增：</w:t>
            </w:r>
          </w:p>
          <w:p>
            <w:pPr>
              <w:widowControl/>
              <w:autoSpaceDE w:val="0"/>
              <w:autoSpaceDN w:val="0"/>
              <w:adjustRightInd w:val="0"/>
              <w:jc w:val="left"/>
            </w:pPr>
            <w:r>
              <w:drawing>
                <wp:inline distT="0" distB="0" distL="114300" distR="114300">
                  <wp:extent cx="5881370" cy="3239135"/>
                  <wp:effectExtent l="0" t="0" r="1270" b="698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8"/>
                          <a:stretch>
                            <a:fillRect/>
                          </a:stretch>
                        </pic:blipFill>
                        <pic:spPr>
                          <a:xfrm>
                            <a:off x="0" y="0"/>
                            <a:ext cx="5881370" cy="3239135"/>
                          </a:xfrm>
                          <a:prstGeom prst="rect">
                            <a:avLst/>
                          </a:prstGeom>
                          <a:noFill/>
                          <a:ln w="9525">
                            <a:noFill/>
                          </a:ln>
                        </pic:spPr>
                      </pic:pic>
                    </a:graphicData>
                  </a:graphic>
                </wp:inline>
              </w:drawing>
            </w:r>
            <w:r>
              <w:drawing>
                <wp:inline distT="0" distB="0" distL="114300" distR="114300">
                  <wp:extent cx="5882640" cy="1431925"/>
                  <wp:effectExtent l="0" t="0" r="0"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39"/>
                          <a:stretch>
                            <a:fillRect/>
                          </a:stretch>
                        </pic:blipFill>
                        <pic:spPr>
                          <a:xfrm>
                            <a:off x="0" y="0"/>
                            <a:ext cx="5882640" cy="1431925"/>
                          </a:xfrm>
                          <a:prstGeom prst="rect">
                            <a:avLst/>
                          </a:prstGeom>
                          <a:noFill/>
                          <a:ln w="9525">
                            <a:noFill/>
                          </a:ln>
                        </pic:spPr>
                      </pic:pic>
                    </a:graphicData>
                  </a:graphic>
                </wp:inline>
              </w:drawing>
            </w:r>
          </w:p>
          <w:p>
            <w:pPr>
              <w:widowControl/>
              <w:autoSpaceDE w:val="0"/>
              <w:autoSpaceDN w:val="0"/>
              <w:adjustRightInd w:val="0"/>
              <w:jc w:val="left"/>
            </w:pPr>
            <w:r>
              <w:rPr>
                <w:rFonts w:hint="eastAsia"/>
                <w:lang w:val="en-US" w:eastAsia="zh-CN"/>
              </w:rPr>
              <w:t>门店信息：</w:t>
            </w:r>
            <w:r>
              <w:drawing>
                <wp:inline distT="0" distB="0" distL="114300" distR="114300">
                  <wp:extent cx="5881370" cy="3588385"/>
                  <wp:effectExtent l="0" t="0" r="1270" b="825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0"/>
                          <a:stretch>
                            <a:fillRect/>
                          </a:stretch>
                        </pic:blipFill>
                        <pic:spPr>
                          <a:xfrm>
                            <a:off x="0" y="0"/>
                            <a:ext cx="5881370" cy="3588385"/>
                          </a:xfrm>
                          <a:prstGeom prst="rect">
                            <a:avLst/>
                          </a:prstGeom>
                          <a:noFill/>
                          <a:ln w="9525">
                            <a:noFill/>
                          </a:ln>
                        </pic:spPr>
                      </pic:pic>
                    </a:graphicData>
                  </a:graphic>
                </wp:inline>
              </w:drawing>
            </w:r>
            <w:r>
              <w:drawing>
                <wp:inline distT="0" distB="0" distL="114300" distR="114300">
                  <wp:extent cx="5879465" cy="2157730"/>
                  <wp:effectExtent l="0" t="0" r="3175" b="635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41"/>
                          <a:stretch>
                            <a:fillRect/>
                          </a:stretch>
                        </pic:blipFill>
                        <pic:spPr>
                          <a:xfrm>
                            <a:off x="0" y="0"/>
                            <a:ext cx="5879465" cy="2157730"/>
                          </a:xfrm>
                          <a:prstGeom prst="rect">
                            <a:avLst/>
                          </a:prstGeom>
                          <a:noFill/>
                          <a:ln w="9525">
                            <a:noFill/>
                          </a:ln>
                        </pic:spPr>
                      </pic:pic>
                    </a:graphicData>
                  </a:graphic>
                </wp:inline>
              </w:drawing>
            </w:r>
          </w:p>
          <w:p>
            <w:pPr>
              <w:widowControl/>
              <w:autoSpaceDE w:val="0"/>
              <w:autoSpaceDN w:val="0"/>
              <w:adjustRightInd w:val="0"/>
              <w:jc w:val="left"/>
              <w:rPr>
                <w:rFonts w:hint="eastAsia" w:eastAsiaTheme="minorEastAsia"/>
                <w:lang w:val="en-US" w:eastAsia="zh-CN"/>
              </w:rPr>
            </w:pPr>
            <w:r>
              <w:rPr>
                <w:rFonts w:hint="eastAsia"/>
                <w:lang w:val="en-US" w:eastAsia="zh-CN"/>
              </w:rPr>
              <w:t>冻结弹窗：</w:t>
            </w:r>
            <w:r>
              <w:drawing>
                <wp:inline distT="0" distB="0" distL="114300" distR="114300">
                  <wp:extent cx="2515235" cy="1552575"/>
                  <wp:effectExtent l="0" t="0" r="14605" b="190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42"/>
                          <a:stretch>
                            <a:fillRect/>
                          </a:stretch>
                        </pic:blipFill>
                        <pic:spPr>
                          <a:xfrm>
                            <a:off x="0" y="0"/>
                            <a:ext cx="2515235" cy="1552575"/>
                          </a:xfrm>
                          <a:prstGeom prst="rect">
                            <a:avLst/>
                          </a:prstGeom>
                          <a:noFill/>
                          <a:ln w="9525">
                            <a:noFill/>
                          </a:ln>
                        </pic:spPr>
                      </pic:pic>
                    </a:graphicData>
                  </a:graphic>
                </wp:inline>
              </w:drawing>
            </w:r>
            <w:r>
              <w:drawing>
                <wp:inline distT="0" distB="0" distL="114300" distR="114300">
                  <wp:extent cx="3429000" cy="2247900"/>
                  <wp:effectExtent l="0" t="0" r="0" b="762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43"/>
                          <a:stretch>
                            <a:fillRect/>
                          </a:stretch>
                        </pic:blipFill>
                        <pic:spPr>
                          <a:xfrm>
                            <a:off x="0" y="0"/>
                            <a:ext cx="3429000" cy="2247900"/>
                          </a:xfrm>
                          <a:prstGeom prst="rect">
                            <a:avLst/>
                          </a:prstGeom>
                          <a:noFill/>
                          <a:ln w="9525">
                            <a:noFill/>
                          </a:ln>
                        </pic:spPr>
                      </pic:pic>
                    </a:graphicData>
                  </a:graphic>
                </wp:inline>
              </w:drawing>
            </w:r>
            <w:r>
              <w:drawing>
                <wp:inline distT="0" distB="0" distL="114300" distR="114300">
                  <wp:extent cx="3634740" cy="2301240"/>
                  <wp:effectExtent l="0" t="0" r="7620" b="0"/>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44"/>
                          <a:stretch>
                            <a:fillRect/>
                          </a:stretch>
                        </pic:blipFill>
                        <pic:spPr>
                          <a:xfrm>
                            <a:off x="0" y="0"/>
                            <a:ext cx="3634740" cy="2301240"/>
                          </a:xfrm>
                          <a:prstGeom prst="rect">
                            <a:avLst/>
                          </a:prstGeom>
                          <a:noFill/>
                          <a:ln w="9525">
                            <a:noFill/>
                          </a:ln>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FF0000"/>
        </w:rPr>
      </w:pPr>
      <w:r>
        <w:rPr>
          <w:rFonts w:hint="eastAsia" w:ascii="微软雅黑" w:hAnsi="微软雅黑" w:eastAsia="微软雅黑" w:cs="微软雅黑"/>
          <w:b/>
          <w:color w:val="FF0000"/>
          <w:lang w:val="en-US" w:eastAsia="zh-CN"/>
        </w:rPr>
        <w:t>优惠劵</w:t>
      </w:r>
      <w:r>
        <w:rPr>
          <w:rFonts w:hint="eastAsia" w:ascii="微软雅黑" w:hAnsi="微软雅黑" w:eastAsia="微软雅黑" w:cs="微软雅黑"/>
          <w:b/>
          <w:color w:val="FF0000"/>
        </w:rPr>
        <w:t>管理</w:t>
      </w:r>
    </w:p>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sz w:val="28"/>
          <w:szCs w:val="28"/>
          <w:lang w:val="en-US" w:eastAsia="zh-CN"/>
          <w14:textFill>
            <w14:solidFill>
              <w14:schemeClr w14:val="tx1"/>
            </w14:solidFill>
          </w14:textFill>
        </w:rPr>
      </w:pPr>
      <w:r>
        <w:rPr>
          <w:rFonts w:hint="eastAsia" w:ascii="微软雅黑" w:hAnsi="微软雅黑" w:eastAsia="微软雅黑" w:cs="微软雅黑"/>
          <w:b/>
          <w:color w:val="000000" w:themeColor="text1"/>
          <w:sz w:val="28"/>
          <w:szCs w:val="28"/>
          <w:lang w:val="en-US" w:eastAsia="zh-CN"/>
          <w14:textFill>
            <w14:solidFill>
              <w14:schemeClr w14:val="tx1"/>
            </w14:solidFill>
          </w14:textFill>
        </w:rPr>
        <w:t>优惠劵管理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优惠劵</w:t>
            </w:r>
            <w:r>
              <w:rPr>
                <w:rFonts w:hint="eastAsia" w:ascii="微软雅黑" w:hAnsi="微软雅黑" w:eastAsia="微软雅黑" w:cs="微软雅黑"/>
                <w:color w:val="000000" w:themeColor="text1"/>
                <w:kern w:val="0"/>
                <w:sz w:val="20"/>
                <w:szCs w:val="20"/>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优惠劵列表展示优惠劵名称，优惠劵类型，数量总计，未发放数量，未使用数量，已核销数量，每人每日限购数量，每人累计限购数量，有效时间（起止时间），购买金额，状态（已上架/已下架）。操作按钮：劵码管理，查看，新增，编辑，上架/下架。</w:t>
            </w:r>
          </w:p>
          <w:p>
            <w:pPr>
              <w:numPr>
                <w:ilvl w:val="0"/>
                <w:numId w:val="2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新增优惠劵：选择新增优惠券类型（折扣型/满减型），如果是折扣券请输入优惠折扣，如果是满减券输入扣减金额；填写优惠券的名称；选择优惠券使用门店范围（门店列表多选）；填写优惠券使用门槛；填写每人每日限购数量，每人累计限购数量；选择优惠劵有效开始结束日期；选择优惠劵购买开始结束日期；填写优惠劵购买金额，原价，优惠劵说明，选择优惠券状态（已上架/已下架）；点击保存后生成优惠劵。</w:t>
            </w:r>
          </w:p>
          <w:p>
            <w:pPr>
              <w:numPr>
                <w:ilvl w:val="0"/>
                <w:numId w:val="2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编辑优惠劵：进入编辑优惠券页面，可编辑优惠券使用门店范围（门店列表多选，只能新增，以选中门店不能修改）；填写每人每日限购数量，每人累计限购数量；优惠劵说明，选择优惠券状态（已上架/已下架）；保存/取消按钮。除上述字段以外，其他字段均不可编辑，只是展示。</w:t>
            </w:r>
          </w:p>
          <w:p>
            <w:pPr>
              <w:numPr>
                <w:ilvl w:val="0"/>
                <w:numId w:val="2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查看优惠劵：展示优惠券类型（折扣型/满减型），如果是折扣券展示优惠折扣，如果是满减券展示扣减金额；优惠券名称；优惠券使用门店范围；优惠券使用门槛；每人每日限购数量，每人累计限购数量；优惠劵有效开始结束日期；优惠劵购买开始结束日期；优惠劵购买金额，原价，优惠劵说明，优惠券状态（已上架/已下架）；关闭按钮。</w:t>
            </w:r>
          </w:p>
          <w:p>
            <w:pPr>
              <w:numPr>
                <w:ilvl w:val="0"/>
                <w:numId w:val="2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删除优惠劵：如果优惠劵劵码数量为0或者劵码状态中都为未发放状态的，可以删除该优惠劵。</w:t>
            </w:r>
          </w:p>
          <w:p>
            <w:pPr>
              <w:numPr>
                <w:ilvl w:val="0"/>
                <w:numId w:val="2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上架/下架按钮：已上架状态下显示按钮：下架，已下架状态下显示按钮：上架。</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点击下架按钮，弹窗确认操作，确认之后该优惠劵状态变为已下架，前端页面不显示。按钮变为上架。</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点击上架按钮，弹窗确认操作，确认之后该优惠劵状态变为已上架，前端页面显示。按钮变为下架。</w:t>
            </w:r>
          </w:p>
          <w:p>
            <w:pPr>
              <w:numPr>
                <w:ilvl w:val="0"/>
                <w:numId w:val="2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进入优惠劵对应券码管理，</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展示统计信息：本优惠劵数量总计xxx(生成劵码数量)，未发放数量xxx(未购买的劵码数量)，可使用数量xxx(已购买还未核销的劵码数量)，已核销数量xxx(已经核销的劵码数量)</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列表展示券码（10位数字：随机码，要求不重复），使用状态（未发放/可使用/已核销/已失效），购买用户，操作按钮：新增。点击新增输入数量，则生成对应数量券码。</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使用状态：</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未发放：刚生成的优惠劵劵码为未发放状态。</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可使用：用户购买支付成功之后，还未使用核销之前的优惠劵状态</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已核销：由平台，门店或者店员进行核销操作后的优惠劵状态。</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已失效：可使用状态的优惠劵在优惠劵有效截止时间后仍未进行核销操作的优惠劵状态。未发放状态无法直接变更为已失效状态。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优惠劵管理：</w:t>
            </w:r>
          </w:p>
          <w:p>
            <w:pPr>
              <w:widowControl/>
              <w:autoSpaceDE w:val="0"/>
              <w:autoSpaceDN w:val="0"/>
              <w:adjustRightInd w:val="0"/>
              <w:jc w:val="left"/>
            </w:pPr>
            <w:r>
              <w:drawing>
                <wp:inline distT="0" distB="0" distL="114300" distR="114300">
                  <wp:extent cx="5882640" cy="3094990"/>
                  <wp:effectExtent l="0" t="0" r="0" b="13970"/>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45"/>
                          <a:stretch>
                            <a:fillRect/>
                          </a:stretch>
                        </pic:blipFill>
                        <pic:spPr>
                          <a:xfrm>
                            <a:off x="0" y="0"/>
                            <a:ext cx="5882640" cy="3094990"/>
                          </a:xfrm>
                          <a:prstGeom prst="rect">
                            <a:avLst/>
                          </a:prstGeom>
                          <a:noFill/>
                          <a:ln w="9525">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新增优惠劵</w:t>
            </w:r>
          </w:p>
          <w:p>
            <w:pPr>
              <w:widowControl/>
              <w:autoSpaceDE w:val="0"/>
              <w:autoSpaceDN w:val="0"/>
              <w:adjustRightInd w:val="0"/>
              <w:jc w:val="left"/>
            </w:pPr>
            <w:r>
              <w:drawing>
                <wp:inline distT="0" distB="0" distL="114300" distR="114300">
                  <wp:extent cx="5876925" cy="3388360"/>
                  <wp:effectExtent l="0" t="0" r="5715" b="1016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46"/>
                          <a:stretch>
                            <a:fillRect/>
                          </a:stretch>
                        </pic:blipFill>
                        <pic:spPr>
                          <a:xfrm>
                            <a:off x="0" y="0"/>
                            <a:ext cx="5876925" cy="3388360"/>
                          </a:xfrm>
                          <a:prstGeom prst="rect">
                            <a:avLst/>
                          </a:prstGeom>
                          <a:noFill/>
                          <a:ln w="9525">
                            <a:noFill/>
                          </a:ln>
                        </pic:spPr>
                      </pic:pic>
                    </a:graphicData>
                  </a:graphic>
                </wp:inline>
              </w:drawing>
            </w:r>
            <w:r>
              <w:drawing>
                <wp:inline distT="0" distB="0" distL="114300" distR="114300">
                  <wp:extent cx="5881370" cy="2169795"/>
                  <wp:effectExtent l="0" t="0" r="1270" b="952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47"/>
                          <a:stretch>
                            <a:fillRect/>
                          </a:stretch>
                        </pic:blipFill>
                        <pic:spPr>
                          <a:xfrm>
                            <a:off x="0" y="0"/>
                            <a:ext cx="5881370" cy="2169795"/>
                          </a:xfrm>
                          <a:prstGeom prst="rect">
                            <a:avLst/>
                          </a:prstGeom>
                          <a:noFill/>
                          <a:ln w="9525">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劵码管理</w:t>
            </w:r>
          </w:p>
          <w:p>
            <w:pPr>
              <w:widowControl/>
              <w:autoSpaceDE w:val="0"/>
              <w:autoSpaceDN w:val="0"/>
              <w:adjustRightInd w:val="0"/>
              <w:jc w:val="left"/>
              <w:rPr>
                <w:rFonts w:hint="eastAsia"/>
                <w:lang w:val="en-US" w:eastAsia="zh-CN"/>
              </w:rPr>
            </w:pPr>
            <w:r>
              <w:drawing>
                <wp:inline distT="0" distB="0" distL="114300" distR="114300">
                  <wp:extent cx="5883275" cy="3016885"/>
                  <wp:effectExtent l="0" t="0" r="14605" b="63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48"/>
                          <a:stretch>
                            <a:fillRect/>
                          </a:stretch>
                        </pic:blipFill>
                        <pic:spPr>
                          <a:xfrm>
                            <a:off x="0" y="0"/>
                            <a:ext cx="5883275" cy="3016885"/>
                          </a:xfrm>
                          <a:prstGeom prst="rect">
                            <a:avLst/>
                          </a:prstGeom>
                          <a:noFill/>
                          <a:ln w="9525">
                            <a:noFill/>
                          </a:ln>
                        </pic:spPr>
                      </pic:pic>
                    </a:graphicData>
                  </a:graphic>
                </wp:inline>
              </w:drawing>
            </w:r>
            <w:r>
              <w:drawing>
                <wp:inline distT="0" distB="0" distL="114300" distR="114300">
                  <wp:extent cx="3787140" cy="2286000"/>
                  <wp:effectExtent l="0" t="0" r="7620" b="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49"/>
                          <a:stretch>
                            <a:fillRect/>
                          </a:stretch>
                        </pic:blipFill>
                        <pic:spPr>
                          <a:xfrm>
                            <a:off x="0" y="0"/>
                            <a:ext cx="3787140" cy="2286000"/>
                          </a:xfrm>
                          <a:prstGeom prst="rect">
                            <a:avLst/>
                          </a:prstGeom>
                          <a:noFill/>
                          <a:ln w="9525">
                            <a:noFill/>
                          </a:ln>
                        </pic:spPr>
                      </pic:pic>
                    </a:graphicData>
                  </a:graphic>
                </wp:inline>
              </w:drawing>
            </w:r>
          </w:p>
          <w:p>
            <w:pPr>
              <w:widowControl/>
              <w:autoSpaceDE w:val="0"/>
              <w:autoSpaceDN w:val="0"/>
              <w:adjustRightInd w:val="0"/>
              <w:jc w:val="left"/>
              <w:rPr>
                <w:rFonts w:hint="eastAsia" w:ascii="微软雅黑" w:hAnsi="微软雅黑" w:eastAsia="微软雅黑" w:cs="微软雅黑"/>
                <w:color w:val="000000" w:themeColor="text1"/>
                <w:lang w:eastAsia="zh-CN"/>
                <w14:textFill>
                  <w14:solidFill>
                    <w14:schemeClr w14:val="tx1"/>
                  </w14:solidFill>
                </w14:textFill>
              </w:rPr>
            </w:pPr>
          </w:p>
          <w:p>
            <w:pPr>
              <w:widowControl/>
              <w:autoSpaceDE w:val="0"/>
              <w:autoSpaceDN w:val="0"/>
              <w:adjustRightInd w:val="0"/>
              <w:jc w:val="left"/>
              <w:rPr>
                <w:rFonts w:hint="eastAsia" w:ascii="微软雅黑" w:hAnsi="微软雅黑" w:eastAsia="微软雅黑" w:cs="微软雅黑"/>
                <w:color w:val="000000" w:themeColor="text1"/>
                <w:lang w:eastAsia="zh-CN"/>
                <w14:textFill>
                  <w14:solidFill>
                    <w14:schemeClr w14:val="tx1"/>
                  </w14:solidFill>
                </w14:textFill>
              </w:rPr>
            </w:pP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拼团活动</w:t>
      </w:r>
      <w:r>
        <w:rPr>
          <w:rFonts w:hint="eastAsia" w:ascii="微软雅黑" w:hAnsi="微软雅黑" w:eastAsia="微软雅黑" w:cs="微软雅黑"/>
          <w:b/>
          <w:color w:val="000000" w:themeColor="text1"/>
          <w14:textFill>
            <w14:solidFill>
              <w14:schemeClr w14:val="tx1"/>
            </w14:solidFill>
          </w14:textFill>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拼团活动</w:t>
            </w:r>
            <w:r>
              <w:rPr>
                <w:rFonts w:hint="eastAsia" w:ascii="微软雅黑" w:hAnsi="微软雅黑" w:eastAsia="微软雅黑" w:cs="微软雅黑"/>
                <w:color w:val="000000" w:themeColor="text1"/>
                <w:kern w:val="0"/>
                <w:sz w:val="20"/>
                <w:szCs w:val="20"/>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9"/>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列表展示拼团活动：优惠劵名称，优惠劵类型，每人每日限购数量，每人累计限购数量，有效时间（起止时间），优惠价格，成团人数，拼团价格，拼团活动起止时间、拼团活动状态（已开启/已关闭）；操作：新增，查看，开启/关闭活动，删除，查看团单。</w:t>
            </w:r>
          </w:p>
          <w:p>
            <w:pPr>
              <w:numPr>
                <w:ilvl w:val="0"/>
                <w:numId w:val="29"/>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新增拼团：创建拼团活动：选择对应优惠劵，展示优惠劵信息【展示优惠券类型（折扣型/满减型），如果是折扣券展示优惠折扣，如果是满减券展示扣减金额；优惠券名称；优惠券使用门店范围；优惠券使用门槛；每人每日限购数量，每人累计限购数量；优惠劵有效开始结束日期；优惠劵购买开始结束日期；优惠劵购买金额，原价，优惠劵说明】；填写拼团活动起止时间、拼团价格、成团人数，保存/取消按钮。创建成功的拼图活动默认为已关闭状态，需要开启并满足拼团活动起止时间才能生效。</w:t>
            </w:r>
          </w:p>
          <w:p>
            <w:pPr>
              <w:numPr>
                <w:ilvl w:val="0"/>
                <w:numId w:val="29"/>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查看：展示优惠劵信息【展示优惠券类型（折扣型/满减型），如果是折扣券展示优惠折扣，如果是满减券展示扣减金额；优惠券名称；优惠券使用门店范围；优惠券使用门槛；每人每日限购数量，每人累计限购数量；优惠劵有效开始结束日期；优惠劵购买开始结束日期；优惠劵购买金额，原价，优惠劵说明】；展示拼团活动起止时间、拼团价格、成团人数、拼团活动状态（已开启/已关闭）；关闭按钮。</w:t>
            </w:r>
          </w:p>
          <w:p>
            <w:pPr>
              <w:numPr>
                <w:ilvl w:val="0"/>
                <w:numId w:val="29"/>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开启/关闭活动按钮：已开启状态下显示按钮：关闭活动，已关闭状态下显示按钮：开启活动。</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点击关闭活动按钮，弹窗确认操作，确认之后该拼团活动状态变为已关闭活动，该拼团活动不生效，前端不显示相关内容。按钮变为开启活动。</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点击开启活动按钮，弹窗确认操作，确认之后该拼团活动状态变为已开启，该拼团活动生效，前端页面显示相关内容。按钮变为关闭活动。</w:t>
            </w:r>
          </w:p>
          <w:p>
            <w:pPr>
              <w:numPr>
                <w:ilvl w:val="0"/>
                <w:numId w:val="29"/>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查看团单：列表展示团单订单号（生成格式：TD+年月日8位+随机6位数字）、优惠券名称、建立团单时间、拼团价格、成团人数、已成团人数、团单完成时间、团单结束时间、团单订单状态（拼团中/拼团成功/拼团失败）、操作：查看对应订单。</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5.1团单订单状态说明：建立团单时间+24小时为团单结束时间</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拼团中：已成团人数大于0小于成团人数的团单，由前端发起团购并成功支付后创建的团单为拼团中状态。</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拼团成功：已成团人数等于成团人数的团单，参团用户的对应订单支付成功之后，该团单为拼团成功状态。</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拼团失败：在团单结束时间时，已成团人数大于0小于成团人数的拼团中团单，状态变更为拼团失败。拼团失败状态的团单所对应的订单状态改为拼团失败，发起对应退款流程。</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5.2查看对应订单按钮：列表展示该团单所对应的订单内容：团单订单号、建立团单时间、优惠券订单号（生成格式：YH+年月日8位+随机6位数字）、支付流水号、用户昵称、手机号码、优惠券名称、订单建立时间、订单状态，操作：查看详情。点击查看详情跳转优惠劵订单详情页面。详见优惠劵订单模块说明。</w:t>
            </w:r>
          </w:p>
          <w:p>
            <w:pPr>
              <w:numPr>
                <w:ilvl w:val="0"/>
                <w:numId w:val="29"/>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删除按钮：仅在拼团活动状态为已关闭，且对应团单没有团单状态为拼团中时可操作。</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拼团活动管理</w:t>
            </w:r>
          </w:p>
          <w:p>
            <w:pPr>
              <w:widowControl/>
              <w:autoSpaceDE w:val="0"/>
              <w:autoSpaceDN w:val="0"/>
              <w:adjustRightInd w:val="0"/>
              <w:jc w:val="left"/>
            </w:pPr>
            <w:r>
              <w:drawing>
                <wp:inline distT="0" distB="0" distL="114300" distR="114300">
                  <wp:extent cx="5878195" cy="2863215"/>
                  <wp:effectExtent l="0" t="0" r="4445" b="1905"/>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50"/>
                          <a:stretch>
                            <a:fillRect/>
                          </a:stretch>
                        </pic:blipFill>
                        <pic:spPr>
                          <a:xfrm>
                            <a:off x="0" y="0"/>
                            <a:ext cx="5878195" cy="2863215"/>
                          </a:xfrm>
                          <a:prstGeom prst="rect">
                            <a:avLst/>
                          </a:prstGeom>
                          <a:noFill/>
                          <a:ln w="9525">
                            <a:noFill/>
                          </a:ln>
                        </pic:spPr>
                      </pic:pic>
                    </a:graphicData>
                  </a:graphic>
                </wp:inline>
              </w:drawing>
            </w:r>
          </w:p>
          <w:p>
            <w:pPr>
              <w:widowControl/>
              <w:autoSpaceDE w:val="0"/>
              <w:autoSpaceDN w:val="0"/>
              <w:adjustRightInd w:val="0"/>
              <w:jc w:val="left"/>
            </w:pPr>
            <w:r>
              <w:drawing>
                <wp:inline distT="0" distB="0" distL="114300" distR="114300">
                  <wp:extent cx="5878195" cy="1806575"/>
                  <wp:effectExtent l="0" t="0" r="4445" b="6985"/>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51"/>
                          <a:stretch>
                            <a:fillRect/>
                          </a:stretch>
                        </pic:blipFill>
                        <pic:spPr>
                          <a:xfrm>
                            <a:off x="0" y="0"/>
                            <a:ext cx="5878195" cy="1806575"/>
                          </a:xfrm>
                          <a:prstGeom prst="rect">
                            <a:avLst/>
                          </a:prstGeom>
                          <a:noFill/>
                          <a:ln w="9525">
                            <a:noFill/>
                          </a:ln>
                        </pic:spPr>
                      </pic:pic>
                    </a:graphicData>
                  </a:graphic>
                </wp:inline>
              </w:drawing>
            </w:r>
          </w:p>
          <w:p>
            <w:pPr>
              <w:widowControl/>
              <w:autoSpaceDE w:val="0"/>
              <w:autoSpaceDN w:val="0"/>
              <w:adjustRightInd w:val="0"/>
              <w:jc w:val="left"/>
            </w:pPr>
            <w:r>
              <w:drawing>
                <wp:inline distT="0" distB="0" distL="114300" distR="114300">
                  <wp:extent cx="5882640" cy="3416300"/>
                  <wp:effectExtent l="0" t="0" r="0" b="12700"/>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52"/>
                          <a:stretch>
                            <a:fillRect/>
                          </a:stretch>
                        </pic:blipFill>
                        <pic:spPr>
                          <a:xfrm>
                            <a:off x="0" y="0"/>
                            <a:ext cx="5882640" cy="3416300"/>
                          </a:xfrm>
                          <a:prstGeom prst="rect">
                            <a:avLst/>
                          </a:prstGeom>
                          <a:noFill/>
                          <a:ln w="9525">
                            <a:noFill/>
                          </a:ln>
                        </pic:spPr>
                      </pic:pic>
                    </a:graphicData>
                  </a:graphic>
                </wp:inline>
              </w:drawing>
            </w:r>
            <w:r>
              <w:drawing>
                <wp:inline distT="0" distB="0" distL="114300" distR="114300">
                  <wp:extent cx="5880735" cy="3432810"/>
                  <wp:effectExtent l="0" t="0" r="1905" b="1143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53"/>
                          <a:stretch>
                            <a:fillRect/>
                          </a:stretch>
                        </pic:blipFill>
                        <pic:spPr>
                          <a:xfrm>
                            <a:off x="0" y="0"/>
                            <a:ext cx="5880735" cy="3432810"/>
                          </a:xfrm>
                          <a:prstGeom prst="rect">
                            <a:avLst/>
                          </a:prstGeom>
                          <a:noFill/>
                          <a:ln w="9525">
                            <a:noFill/>
                          </a:ln>
                        </pic:spPr>
                      </pic:pic>
                    </a:graphicData>
                  </a:graphic>
                </wp:inline>
              </w:drawing>
            </w:r>
          </w:p>
          <w:p>
            <w:pPr>
              <w:widowControl/>
              <w:autoSpaceDE w:val="0"/>
              <w:autoSpaceDN w:val="0"/>
              <w:adjustRightInd w:val="0"/>
              <w:jc w:val="left"/>
              <w:rPr>
                <w:rFonts w:hint="eastAsia"/>
                <w:lang w:val="en-US" w:eastAsia="zh-CN"/>
              </w:rPr>
            </w:pPr>
            <w:r>
              <w:drawing>
                <wp:inline distT="0" distB="0" distL="114300" distR="114300">
                  <wp:extent cx="5875020" cy="3303905"/>
                  <wp:effectExtent l="0" t="0" r="7620" b="3175"/>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54"/>
                          <a:stretch>
                            <a:fillRect/>
                          </a:stretch>
                        </pic:blipFill>
                        <pic:spPr>
                          <a:xfrm>
                            <a:off x="0" y="0"/>
                            <a:ext cx="5875020" cy="3303905"/>
                          </a:xfrm>
                          <a:prstGeom prst="rect">
                            <a:avLst/>
                          </a:prstGeom>
                          <a:noFill/>
                          <a:ln w="9525">
                            <a:noFill/>
                          </a:ln>
                        </pic:spPr>
                      </pic:pic>
                    </a:graphicData>
                  </a:graphic>
                </wp:inline>
              </w:drawing>
            </w:r>
            <w:r>
              <w:drawing>
                <wp:inline distT="0" distB="0" distL="114300" distR="114300">
                  <wp:extent cx="5880735" cy="3435350"/>
                  <wp:effectExtent l="0" t="0" r="1905" b="8890"/>
                  <wp:docPr id="7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
                          <pic:cNvPicPr>
                            <a:picLocks noChangeAspect="1"/>
                          </pic:cNvPicPr>
                        </pic:nvPicPr>
                        <pic:blipFill>
                          <a:blip r:embed="rId55"/>
                          <a:stretch>
                            <a:fillRect/>
                          </a:stretch>
                        </pic:blipFill>
                        <pic:spPr>
                          <a:xfrm>
                            <a:off x="0" y="0"/>
                            <a:ext cx="5880735" cy="3435350"/>
                          </a:xfrm>
                          <a:prstGeom prst="rect">
                            <a:avLst/>
                          </a:prstGeom>
                          <a:noFill/>
                          <a:ln w="9525">
                            <a:noFill/>
                          </a:ln>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秒杀活动</w:t>
      </w:r>
      <w:r>
        <w:rPr>
          <w:rFonts w:hint="eastAsia" w:ascii="微软雅黑" w:hAnsi="微软雅黑" w:eastAsia="微软雅黑" w:cs="微软雅黑"/>
          <w:b/>
          <w:color w:val="000000" w:themeColor="text1"/>
          <w14:textFill>
            <w14:solidFill>
              <w14:schemeClr w14:val="tx1"/>
            </w14:solidFill>
          </w14:textFill>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秒杀活动</w:t>
            </w:r>
            <w:r>
              <w:rPr>
                <w:rFonts w:hint="eastAsia" w:ascii="微软雅黑" w:hAnsi="微软雅黑" w:eastAsia="微软雅黑" w:cs="微软雅黑"/>
                <w:color w:val="000000" w:themeColor="text1"/>
                <w:kern w:val="0"/>
                <w:sz w:val="20"/>
                <w:szCs w:val="20"/>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30"/>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列表展示已创建的秒杀活动：秒杀活动标题，秒杀活动副标题，活动开始时间，活动结束时间、每人限购数量、门店、关联商品，秒杀活动状态（已开启/已关闭），操作：新增，查看，开启/关闭活动，删除，</w:t>
            </w:r>
          </w:p>
          <w:p>
            <w:pPr>
              <w:numPr>
                <w:ilvl w:val="0"/>
                <w:numId w:val="30"/>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新增：新建秒杀活动：秒杀活动标题，秒杀活动副标题，选择门店，选择商品（必须先选择门店），活动开始时间，活动结束时间，每人限购数量，填写秒杀价格。保存/取消按钮。</w:t>
            </w:r>
          </w:p>
          <w:p>
            <w:pPr>
              <w:numPr>
                <w:ilvl w:val="0"/>
                <w:numId w:val="30"/>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查看：查看已经创建的秒杀活动：秒杀活动标题，秒杀活动副标题，门店，商品，活动开始时间，活动结束时间，每人限购数量，秒杀价格。关闭按钮。</w:t>
            </w:r>
          </w:p>
          <w:p>
            <w:pPr>
              <w:numPr>
                <w:ilvl w:val="0"/>
                <w:numId w:val="30"/>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删除按钮：仅在秒杀活动状态为已关闭时可操作。活动删除后已经生成的订单秒杀价格不变。</w:t>
            </w:r>
          </w:p>
          <w:p>
            <w:pPr>
              <w:numPr>
                <w:ilvl w:val="0"/>
                <w:numId w:val="30"/>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开启/关闭活动按钮：已开启状态下显示按钮：关闭活动，已关闭状态下显示按钮：开启活动。</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点击关闭活动按钮，弹窗确认操作，确认之后该秒杀活动状态变为已关闭活动，该拼团活动不生效，前端不显示相关内容。按钮变为开启活动。</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点击开启活动按钮，弹窗确认操作，确认之后该秒杀活动状态变为已开启，该拼团活动生效，前端页面显示相关内容。按钮变为关闭活动</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pPr>
            <w:r>
              <w:drawing>
                <wp:inline distT="0" distB="0" distL="114300" distR="114300">
                  <wp:extent cx="5875020" cy="2735580"/>
                  <wp:effectExtent l="0" t="0" r="7620" b="7620"/>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pic:cNvPicPr>
                            <a:picLocks noChangeAspect="1"/>
                          </pic:cNvPicPr>
                        </pic:nvPicPr>
                        <pic:blipFill>
                          <a:blip r:embed="rId56"/>
                          <a:stretch>
                            <a:fillRect/>
                          </a:stretch>
                        </pic:blipFill>
                        <pic:spPr>
                          <a:xfrm>
                            <a:off x="0" y="0"/>
                            <a:ext cx="5875020" cy="2735580"/>
                          </a:xfrm>
                          <a:prstGeom prst="rect">
                            <a:avLst/>
                          </a:prstGeom>
                          <a:noFill/>
                          <a:ln w="9525">
                            <a:noFill/>
                          </a:ln>
                        </pic:spPr>
                      </pic:pic>
                    </a:graphicData>
                  </a:graphic>
                </wp:inline>
              </w:drawing>
            </w:r>
            <w:r>
              <w:drawing>
                <wp:inline distT="0" distB="0" distL="114300" distR="114300">
                  <wp:extent cx="5880100" cy="3220720"/>
                  <wp:effectExtent l="0" t="0" r="2540" b="10160"/>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57"/>
                          <a:stretch>
                            <a:fillRect/>
                          </a:stretch>
                        </pic:blipFill>
                        <pic:spPr>
                          <a:xfrm>
                            <a:off x="0" y="0"/>
                            <a:ext cx="5880100" cy="3220720"/>
                          </a:xfrm>
                          <a:prstGeom prst="rect">
                            <a:avLst/>
                          </a:prstGeom>
                          <a:noFill/>
                          <a:ln w="9525">
                            <a:noFill/>
                          </a:ln>
                        </pic:spPr>
                      </pic:pic>
                    </a:graphicData>
                  </a:graphic>
                </wp:inline>
              </w:drawing>
            </w:r>
            <w:r>
              <w:drawing>
                <wp:inline distT="0" distB="0" distL="114300" distR="114300">
                  <wp:extent cx="5875020" cy="2478405"/>
                  <wp:effectExtent l="0" t="0" r="7620" b="5715"/>
                  <wp:docPr id="7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9"/>
                          <pic:cNvPicPr>
                            <a:picLocks noChangeAspect="1"/>
                          </pic:cNvPicPr>
                        </pic:nvPicPr>
                        <pic:blipFill>
                          <a:blip r:embed="rId58"/>
                          <a:stretch>
                            <a:fillRect/>
                          </a:stretch>
                        </pic:blipFill>
                        <pic:spPr>
                          <a:xfrm>
                            <a:off x="0" y="0"/>
                            <a:ext cx="5875020" cy="2478405"/>
                          </a:xfrm>
                          <a:prstGeom prst="rect">
                            <a:avLst/>
                          </a:prstGeom>
                          <a:noFill/>
                          <a:ln w="9525">
                            <a:noFill/>
                          </a:ln>
                        </pic:spPr>
                      </pic:pic>
                    </a:graphicData>
                  </a:graphic>
                </wp:inline>
              </w:drawing>
            </w:r>
          </w:p>
          <w:p>
            <w:pPr>
              <w:widowControl/>
              <w:autoSpaceDE w:val="0"/>
              <w:autoSpaceDN w:val="0"/>
              <w:adjustRightInd w:val="0"/>
              <w:jc w:val="left"/>
              <w:rPr>
                <w:rFonts w:hint="eastAsia"/>
                <w:lang w:eastAsia="zh-CN"/>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商品</w:t>
      </w:r>
      <w:r>
        <w:rPr>
          <w:rFonts w:hint="eastAsia" w:ascii="微软雅黑" w:hAnsi="微软雅黑" w:eastAsia="微软雅黑" w:cs="微软雅黑"/>
          <w:b/>
          <w:color w:val="000000" w:themeColor="text1"/>
          <w14:textFill>
            <w14:solidFill>
              <w14:schemeClr w14:val="tx1"/>
            </w14:solidFill>
          </w14:textFill>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highlight w:val="none"/>
                <w14:textFill>
                  <w14:solidFill>
                    <w14:schemeClr w14:val="tx1"/>
                  </w14:solidFill>
                </w14:textFill>
              </w:rPr>
            </w:pPr>
            <w:r>
              <w:rPr>
                <w:rFonts w:hint="eastAsia" w:ascii="微软雅黑" w:hAnsi="微软雅黑" w:eastAsia="微软雅黑" w:cs="微软雅黑"/>
                <w:color w:val="000000" w:themeColor="text1"/>
                <w:kern w:val="0"/>
                <w:sz w:val="20"/>
                <w:szCs w:val="20"/>
                <w:highlight w:val="none"/>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highlight w:val="none"/>
                <w:lang w:val="en-US" w:eastAsia="zh-CN"/>
                <w14:textFill>
                  <w14:solidFill>
                    <w14:schemeClr w14:val="tx1"/>
                  </w14:solidFill>
                </w14:textFill>
              </w:rPr>
              <w:t>商品</w:t>
            </w:r>
            <w:r>
              <w:rPr>
                <w:rFonts w:hint="eastAsia" w:ascii="微软雅黑" w:hAnsi="微软雅黑" w:eastAsia="微软雅黑" w:cs="微软雅黑"/>
                <w:color w:val="000000" w:themeColor="text1"/>
                <w:kern w:val="0"/>
                <w:sz w:val="20"/>
                <w:szCs w:val="20"/>
                <w:highlight w:val="none"/>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pPr>
            <w:r>
              <w:rPr>
                <w:rFonts w:hint="eastAsia" w:ascii="微软雅黑" w:hAnsi="微软雅黑" w:eastAsia="微软雅黑" w:cs="微软雅黑"/>
                <w:color w:val="000000" w:themeColor="text1"/>
                <w:sz w:val="20"/>
                <w:szCs w:val="20"/>
                <w:highlight w:val="none"/>
                <w14:textFill>
                  <w14:solidFill>
                    <w14:schemeClr w14:val="tx1"/>
                  </w14:solidFill>
                </w14:textFill>
              </w:rPr>
              <w:t>页面说明：</w:t>
            </w: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展示筛选条件板块，</w:t>
            </w:r>
            <w:r>
              <w:rPr>
                <w:rFonts w:hint="eastAsia" w:ascii="微软雅黑" w:hAnsi="微软雅黑" w:eastAsia="微软雅黑" w:cs="微软雅黑"/>
                <w:i w:val="0"/>
                <w:color w:val="000000"/>
                <w:kern w:val="0"/>
                <w:sz w:val="20"/>
                <w:szCs w:val="20"/>
                <w:highlight w:val="none"/>
                <w:u w:val="none"/>
                <w:lang w:val="en-US" w:eastAsia="zh-CN" w:bidi="ar"/>
              </w:rPr>
              <w:t>商品列表</w:t>
            </w:r>
          </w:p>
          <w:p>
            <w:pPr>
              <w:numPr>
                <w:ilvl w:val="0"/>
                <w:numId w:val="31"/>
              </w:numPr>
              <w:tabs>
                <w:tab w:val="clear" w:pos="312"/>
              </w:tabs>
              <w:rPr>
                <w:rFonts w:hint="eastAsia" w:ascii="微软雅黑" w:hAnsi="微软雅黑" w:eastAsia="微软雅黑" w:cs="微软雅黑"/>
                <w:i w:val="0"/>
                <w:color w:val="000000"/>
                <w:kern w:val="0"/>
                <w:sz w:val="20"/>
                <w:szCs w:val="20"/>
                <w:highlight w:val="none"/>
                <w:u w:val="none"/>
                <w:lang w:val="en-US" w:eastAsia="zh-CN" w:bidi="ar"/>
              </w:rPr>
            </w:pP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展示筛选条件板块：展示筛选门店，商品类型（普通商品/星级商品），商品状态（已上架/已下架），操作按钮：确定，重置</w:t>
            </w:r>
          </w:p>
          <w:p>
            <w:pPr>
              <w:numPr>
                <w:ilvl w:val="0"/>
                <w:numId w:val="31"/>
              </w:numPr>
              <w:tabs>
                <w:tab w:val="clear" w:pos="312"/>
              </w:tabs>
              <w:rPr>
                <w:rFonts w:hint="eastAsia" w:ascii="微软雅黑" w:hAnsi="微软雅黑" w:eastAsia="微软雅黑" w:cs="微软雅黑"/>
                <w:i w:val="0"/>
                <w:color w:val="000000"/>
                <w:kern w:val="0"/>
                <w:sz w:val="20"/>
                <w:szCs w:val="20"/>
                <w:highlight w:val="none"/>
                <w:u w:val="none"/>
                <w:lang w:val="en-US" w:eastAsia="zh-CN" w:bidi="ar"/>
              </w:rPr>
            </w:pPr>
            <w:r>
              <w:rPr>
                <w:rFonts w:hint="eastAsia" w:ascii="微软雅黑" w:hAnsi="微软雅黑" w:eastAsia="微软雅黑" w:cs="微软雅黑"/>
                <w:i w:val="0"/>
                <w:color w:val="000000"/>
                <w:kern w:val="0"/>
                <w:sz w:val="20"/>
                <w:szCs w:val="20"/>
                <w:highlight w:val="none"/>
                <w:u w:val="none"/>
                <w:lang w:val="en-US" w:eastAsia="zh-CN" w:bidi="ar"/>
              </w:rPr>
              <w:t>商品列表展示（默认展示已经创建的所有商品）：商品名称，商品副标题、对应门店、商品类型、门店价格、优惠价格、库存数量、已销数量、商品状态。操作按钮：</w:t>
            </w:r>
            <w:r>
              <w:rPr>
                <w:rFonts w:hint="eastAsia" w:ascii="微软雅黑" w:hAnsi="微软雅黑" w:eastAsia="微软雅黑" w:cs="微软雅黑"/>
                <w:i w:val="0"/>
                <w:color w:val="000000"/>
                <w:kern w:val="0"/>
                <w:sz w:val="20"/>
                <w:szCs w:val="20"/>
                <w:u w:val="none"/>
                <w:lang w:val="en-US" w:eastAsia="zh-CN" w:bidi="ar"/>
              </w:rPr>
              <w:t>查看，新增，编辑，删除，上架/下架</w:t>
            </w:r>
            <w:r>
              <w:rPr>
                <w:rFonts w:hint="eastAsia" w:ascii="微软雅黑" w:hAnsi="微软雅黑" w:eastAsia="微软雅黑" w:cs="微软雅黑"/>
                <w:i w:val="0"/>
                <w:strike/>
                <w:dstrike w:val="0"/>
                <w:color w:val="000000"/>
                <w:kern w:val="0"/>
                <w:sz w:val="20"/>
                <w:szCs w:val="20"/>
                <w:u w:val="none"/>
                <w:lang w:val="en-US" w:eastAsia="zh-CN" w:bidi="ar"/>
              </w:rPr>
              <w:t>原价35 元</w:t>
            </w:r>
          </w:p>
          <w:p>
            <w:pPr>
              <w:numPr>
                <w:ilvl w:val="0"/>
                <w:numId w:val="31"/>
              </w:numPr>
              <w:tabs>
                <w:tab w:val="clear" w:pos="312"/>
              </w:tabs>
              <w:rPr>
                <w:rFonts w:hint="eastAsia" w:ascii="微软雅黑" w:hAnsi="微软雅黑" w:eastAsia="微软雅黑" w:cs="微软雅黑"/>
                <w:i w:val="0"/>
                <w:color w:val="000000"/>
                <w:kern w:val="0"/>
                <w:sz w:val="20"/>
                <w:szCs w:val="20"/>
                <w:highlight w:val="none"/>
                <w:u w:val="none"/>
                <w:lang w:val="en-US" w:eastAsia="zh-CN" w:bidi="ar"/>
              </w:rPr>
            </w:pPr>
            <w:r>
              <w:rPr>
                <w:rFonts w:hint="eastAsia" w:ascii="微软雅黑" w:hAnsi="微软雅黑" w:eastAsia="微软雅黑" w:cs="微软雅黑"/>
                <w:i w:val="0"/>
                <w:color w:val="000000"/>
                <w:kern w:val="0"/>
                <w:sz w:val="20"/>
                <w:szCs w:val="20"/>
                <w:highlight w:val="none"/>
                <w:u w:val="none"/>
                <w:lang w:val="en-US" w:eastAsia="zh-CN" w:bidi="ar"/>
              </w:rPr>
              <w:t>新建商品：填写商品名称，商品副标题、选择对应门店、商品类型、门店价格、优惠价格、库存数量、上传商品图片（多张）、商品说明、商品状态。保存/取消按钮</w:t>
            </w:r>
          </w:p>
          <w:p>
            <w:pPr>
              <w:numPr>
                <w:ilvl w:val="0"/>
                <w:numId w:val="31"/>
              </w:numPr>
              <w:tabs>
                <w:tab w:val="clear" w:pos="312"/>
              </w:tabs>
              <w:rPr>
                <w:rFonts w:hint="eastAsia" w:ascii="微软雅黑" w:hAnsi="微软雅黑" w:eastAsia="微软雅黑" w:cs="微软雅黑"/>
                <w:i w:val="0"/>
                <w:color w:val="000000"/>
                <w:kern w:val="0"/>
                <w:sz w:val="20"/>
                <w:szCs w:val="20"/>
                <w:highlight w:val="none"/>
                <w:u w:val="none"/>
                <w:lang w:val="en-US" w:eastAsia="zh-CN" w:bidi="ar"/>
              </w:rPr>
            </w:pPr>
            <w:r>
              <w:rPr>
                <w:rFonts w:hint="eastAsia" w:ascii="微软雅黑" w:hAnsi="微软雅黑" w:eastAsia="微软雅黑" w:cs="微软雅黑"/>
                <w:i w:val="0"/>
                <w:color w:val="000000"/>
                <w:kern w:val="0"/>
                <w:sz w:val="20"/>
                <w:szCs w:val="20"/>
                <w:highlight w:val="none"/>
                <w:u w:val="none"/>
                <w:lang w:val="en-US" w:eastAsia="zh-CN" w:bidi="ar"/>
              </w:rPr>
              <w:t>编辑商品：可编辑商品名称，商品副标题、选择对应门店、商品类型（不可编辑）、门店价格、优惠价格、库存数量、上传商品图片（多张）、商品说明、商品状态。保存/取消按钮</w:t>
            </w:r>
          </w:p>
          <w:p>
            <w:pPr>
              <w:numPr>
                <w:ilvl w:val="0"/>
                <w:numId w:val="31"/>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highlight w:val="none"/>
                <w:u w:val="none"/>
                <w:lang w:val="en-US" w:eastAsia="zh-CN" w:bidi="ar"/>
              </w:rPr>
              <w:t>查看商品：展示商品名称，商品副标题、选择对应门店、商品类型、门店价格、优惠价格、库存数量、上传商品图片（多张）、商品说明、商品状态。关闭按钮。</w:t>
            </w:r>
          </w:p>
          <w:p>
            <w:pPr>
              <w:numPr>
                <w:ilvl w:val="0"/>
                <w:numId w:val="31"/>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上架/下架按钮：已上架状态下显示按钮：下架，已下架状态下显示按钮：上架。</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点击下架按钮，弹窗确认操作，确认之后该商品状态变为已下架，前端页面不显示。按钮变为上架。</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点击上架按钮，弹窗确认操作，确认之后该商品状态变为已上架，前端页面显示。按钮变为下架</w:t>
            </w:r>
          </w:p>
          <w:p>
            <w:pPr>
              <w:numPr>
                <w:ilvl w:val="0"/>
                <w:numId w:val="31"/>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说明：星级商品为用户等级为星级用户的用户才能购买，展示在星级用户频道。普通商品为用户等级为普通用户和星级用户的用户都能购买，展示在名品馆频道。</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highlight w:val="none"/>
                <w14:textFill>
                  <w14:solidFill>
                    <w14:schemeClr w14:val="tx1"/>
                  </w14:solidFill>
                </w14:textFill>
              </w:rPr>
            </w:pPr>
            <w:r>
              <w:rPr>
                <w:rFonts w:hint="eastAsia" w:ascii="微软雅黑" w:hAnsi="微软雅黑" w:eastAsia="微软雅黑" w:cs="微软雅黑"/>
                <w:color w:val="000000" w:themeColor="text1"/>
                <w:sz w:val="22"/>
                <w:szCs w:val="22"/>
                <w:highlight w:val="none"/>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eastAsiaTheme="minorEastAsia"/>
                <w:lang w:val="en-US" w:eastAsia="zh-CN"/>
              </w:rPr>
            </w:pPr>
            <w:r>
              <w:rPr>
                <w:rFonts w:hint="eastAsia"/>
                <w:lang w:val="en-US" w:eastAsia="zh-CN"/>
              </w:rPr>
              <w:t>商品管理：</w:t>
            </w:r>
          </w:p>
          <w:p>
            <w:pPr>
              <w:widowControl/>
              <w:autoSpaceDE w:val="0"/>
              <w:autoSpaceDN w:val="0"/>
              <w:adjustRightInd w:val="0"/>
              <w:jc w:val="left"/>
            </w:pPr>
            <w:r>
              <w:drawing>
                <wp:inline distT="0" distB="0" distL="114300" distR="114300">
                  <wp:extent cx="5876290" cy="2865120"/>
                  <wp:effectExtent l="0" t="0" r="6350" b="0"/>
                  <wp:docPr id="8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2"/>
                          <pic:cNvPicPr>
                            <a:picLocks noChangeAspect="1"/>
                          </pic:cNvPicPr>
                        </pic:nvPicPr>
                        <pic:blipFill>
                          <a:blip r:embed="rId59"/>
                          <a:stretch>
                            <a:fillRect/>
                          </a:stretch>
                        </pic:blipFill>
                        <pic:spPr>
                          <a:xfrm>
                            <a:off x="0" y="0"/>
                            <a:ext cx="5876290" cy="2865120"/>
                          </a:xfrm>
                          <a:prstGeom prst="rect">
                            <a:avLst/>
                          </a:prstGeom>
                          <a:noFill/>
                          <a:ln w="9525">
                            <a:noFill/>
                          </a:ln>
                        </pic:spPr>
                      </pic:pic>
                    </a:graphicData>
                  </a:graphic>
                </wp:inline>
              </w:drawing>
            </w:r>
          </w:p>
          <w:p>
            <w:pPr>
              <w:widowControl/>
              <w:autoSpaceDE w:val="0"/>
              <w:autoSpaceDN w:val="0"/>
              <w:adjustRightInd w:val="0"/>
              <w:jc w:val="left"/>
              <w:rPr>
                <w:rFonts w:hint="eastAsia" w:eastAsiaTheme="minorEastAsia"/>
                <w:lang w:val="en-US" w:eastAsia="zh-CN"/>
              </w:rPr>
            </w:pPr>
            <w:r>
              <w:rPr>
                <w:rFonts w:hint="eastAsia"/>
                <w:lang w:val="en-US" w:eastAsia="zh-CN"/>
              </w:rPr>
              <w:t>新增商品：</w:t>
            </w:r>
          </w:p>
          <w:p>
            <w:pPr>
              <w:widowControl/>
              <w:autoSpaceDE w:val="0"/>
              <w:autoSpaceDN w:val="0"/>
              <w:adjustRightInd w:val="0"/>
              <w:jc w:val="left"/>
            </w:pPr>
            <w:r>
              <w:drawing>
                <wp:inline distT="0" distB="0" distL="114300" distR="114300">
                  <wp:extent cx="5875655" cy="2990850"/>
                  <wp:effectExtent l="0" t="0" r="6985" b="11430"/>
                  <wp:docPr id="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3"/>
                          <pic:cNvPicPr>
                            <a:picLocks noChangeAspect="1"/>
                          </pic:cNvPicPr>
                        </pic:nvPicPr>
                        <pic:blipFill>
                          <a:blip r:embed="rId60"/>
                          <a:stretch>
                            <a:fillRect/>
                          </a:stretch>
                        </pic:blipFill>
                        <pic:spPr>
                          <a:xfrm>
                            <a:off x="0" y="0"/>
                            <a:ext cx="5875655" cy="2990850"/>
                          </a:xfrm>
                          <a:prstGeom prst="rect">
                            <a:avLst/>
                          </a:prstGeom>
                          <a:noFill/>
                          <a:ln w="9525">
                            <a:noFill/>
                          </a:ln>
                        </pic:spPr>
                      </pic:pic>
                    </a:graphicData>
                  </a:graphic>
                </wp:inline>
              </w:drawing>
            </w:r>
            <w:r>
              <w:drawing>
                <wp:inline distT="0" distB="0" distL="114300" distR="114300">
                  <wp:extent cx="5880735" cy="2300605"/>
                  <wp:effectExtent l="0" t="0" r="1905" b="635"/>
                  <wp:docPr id="8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4"/>
                          <pic:cNvPicPr>
                            <a:picLocks noChangeAspect="1"/>
                          </pic:cNvPicPr>
                        </pic:nvPicPr>
                        <pic:blipFill>
                          <a:blip r:embed="rId61"/>
                          <a:stretch>
                            <a:fillRect/>
                          </a:stretch>
                        </pic:blipFill>
                        <pic:spPr>
                          <a:xfrm>
                            <a:off x="0" y="0"/>
                            <a:ext cx="5880735" cy="2300605"/>
                          </a:xfrm>
                          <a:prstGeom prst="rect">
                            <a:avLst/>
                          </a:prstGeom>
                          <a:noFill/>
                          <a:ln w="9525">
                            <a:noFill/>
                          </a:ln>
                        </pic:spPr>
                      </pic:pic>
                    </a:graphicData>
                  </a:graphic>
                </wp:inline>
              </w:drawing>
            </w:r>
          </w:p>
          <w:p>
            <w:pPr>
              <w:widowControl/>
              <w:autoSpaceDE w:val="0"/>
              <w:autoSpaceDN w:val="0"/>
              <w:adjustRightInd w:val="0"/>
              <w:jc w:val="left"/>
            </w:pPr>
            <w:r>
              <w:rPr>
                <w:rFonts w:hint="eastAsia"/>
                <w:lang w:val="en-US" w:eastAsia="zh-CN"/>
              </w:rPr>
              <w:t>查看商品：</w:t>
            </w:r>
          </w:p>
          <w:p>
            <w:pPr>
              <w:widowControl/>
              <w:autoSpaceDE w:val="0"/>
              <w:autoSpaceDN w:val="0"/>
              <w:adjustRightInd w:val="0"/>
              <w:jc w:val="left"/>
              <w:rPr>
                <w:rFonts w:hint="eastAsia"/>
                <w:lang w:eastAsia="zh-CN"/>
              </w:rPr>
            </w:pPr>
            <w:r>
              <w:drawing>
                <wp:inline distT="0" distB="0" distL="114300" distR="114300">
                  <wp:extent cx="5880100" cy="2816860"/>
                  <wp:effectExtent l="0" t="0" r="2540" b="2540"/>
                  <wp:docPr id="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5"/>
                          <pic:cNvPicPr>
                            <a:picLocks noChangeAspect="1"/>
                          </pic:cNvPicPr>
                        </pic:nvPicPr>
                        <pic:blipFill>
                          <a:blip r:embed="rId62"/>
                          <a:stretch>
                            <a:fillRect/>
                          </a:stretch>
                        </pic:blipFill>
                        <pic:spPr>
                          <a:xfrm>
                            <a:off x="0" y="0"/>
                            <a:ext cx="5880100" cy="2816860"/>
                          </a:xfrm>
                          <a:prstGeom prst="rect">
                            <a:avLst/>
                          </a:prstGeom>
                          <a:noFill/>
                          <a:ln w="9525">
                            <a:noFill/>
                          </a:ln>
                        </pic:spPr>
                      </pic:pic>
                    </a:graphicData>
                  </a:graphic>
                </wp:inline>
              </w:drawing>
            </w:r>
            <w:r>
              <w:drawing>
                <wp:inline distT="0" distB="0" distL="114300" distR="114300">
                  <wp:extent cx="5876290" cy="2145665"/>
                  <wp:effectExtent l="0" t="0" r="6350" b="3175"/>
                  <wp:docPr id="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6"/>
                          <pic:cNvPicPr>
                            <a:picLocks noChangeAspect="1"/>
                          </pic:cNvPicPr>
                        </pic:nvPicPr>
                        <pic:blipFill>
                          <a:blip r:embed="rId63"/>
                          <a:stretch>
                            <a:fillRect/>
                          </a:stretch>
                        </pic:blipFill>
                        <pic:spPr>
                          <a:xfrm>
                            <a:off x="0" y="0"/>
                            <a:ext cx="5876290" cy="2145665"/>
                          </a:xfrm>
                          <a:prstGeom prst="rect">
                            <a:avLst/>
                          </a:prstGeom>
                          <a:noFill/>
                          <a:ln w="9525">
                            <a:noFill/>
                          </a:ln>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highlight w:val="none"/>
                <w14:textFill>
                  <w14:solidFill>
                    <w14:schemeClr w14:val="tx1"/>
                  </w14:solidFill>
                </w14:textFill>
              </w:rPr>
            </w:pPr>
          </w:p>
        </w:tc>
      </w:tr>
    </w:tbl>
    <w:p/>
    <w:p>
      <w:pPr>
        <w:pStyle w:val="3"/>
        <w:numPr>
          <w:ilvl w:val="1"/>
          <w:numId w:val="4"/>
        </w:numPr>
        <w:tabs>
          <w:tab w:val="clear" w:pos="425"/>
        </w:tabs>
        <w:spacing w:before="120" w:after="120" w:line="240" w:lineRule="auto"/>
        <w:ind w:left="618" w:hanging="618"/>
        <w:rPr>
          <w:rFonts w:hint="eastAsia" w:ascii="微软雅黑" w:hAnsi="微软雅黑" w:eastAsia="微软雅黑" w:cs="微软雅黑"/>
          <w:b/>
          <w:bCs/>
          <w:color w:val="000000" w:themeColor="text1"/>
          <w:kern w:val="2"/>
          <w:sz w:val="28"/>
          <w:szCs w:val="32"/>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2"/>
          <w:sz w:val="28"/>
          <w:szCs w:val="32"/>
          <w:lang w:val="en-US" w:eastAsia="zh-CN" w:bidi="ar-SA"/>
          <w14:textFill>
            <w14:solidFill>
              <w14:schemeClr w14:val="tx1"/>
            </w14:solidFill>
          </w14:textFill>
        </w:rPr>
        <w:t>座位管理</w:t>
      </w:r>
    </w:p>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sz w:val="28"/>
          <w:szCs w:val="28"/>
          <w:lang w:val="en-US" w:eastAsia="zh-CN"/>
          <w14:textFill>
            <w14:solidFill>
              <w14:schemeClr w14:val="tx1"/>
            </w14:solidFill>
          </w14:textFill>
        </w:rPr>
      </w:pPr>
      <w:r>
        <w:rPr>
          <w:rFonts w:hint="eastAsia" w:ascii="微软雅黑" w:hAnsi="微软雅黑" w:eastAsia="微软雅黑" w:cs="微软雅黑"/>
          <w:b/>
          <w:color w:val="000000" w:themeColor="text1"/>
          <w:sz w:val="28"/>
          <w:szCs w:val="28"/>
          <w:lang w:val="en-US" w:eastAsia="zh-CN"/>
          <w14:textFill>
            <w14:solidFill>
              <w14:schemeClr w14:val="tx1"/>
            </w14:solidFill>
          </w14:textFill>
        </w:rPr>
        <w:t>座位管理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highlight w:val="none"/>
                <w:lang w:val="en-US"/>
                <w14:textFill>
                  <w14:solidFill>
                    <w14:schemeClr w14:val="tx1"/>
                  </w14:solidFill>
                </w14:textFill>
              </w:rPr>
            </w:pPr>
            <w:r>
              <w:rPr>
                <w:rFonts w:hint="eastAsia" w:ascii="微软雅黑" w:hAnsi="微软雅黑" w:eastAsia="微软雅黑" w:cs="微软雅黑"/>
                <w:color w:val="000000" w:themeColor="text1"/>
                <w:kern w:val="0"/>
                <w:sz w:val="20"/>
                <w:szCs w:val="20"/>
                <w:highlight w:val="none"/>
                <w14:textFill>
                  <w14:solidFill>
                    <w14:schemeClr w14:val="tx1"/>
                  </w14:solidFill>
                </w14:textFill>
              </w:rPr>
              <w:t>管理</w:t>
            </w:r>
            <w:r>
              <w:rPr>
                <w:rFonts w:hint="eastAsia" w:ascii="微软雅黑" w:hAnsi="微软雅黑" w:eastAsia="微软雅黑" w:cs="微软雅黑"/>
                <w:color w:val="000000" w:themeColor="text1"/>
                <w:kern w:val="0"/>
                <w:sz w:val="20"/>
                <w:szCs w:val="20"/>
                <w:highlight w:val="none"/>
                <w:lang w:val="en-US" w:eastAsia="zh-CN"/>
                <w14:textFill>
                  <w14:solidFill>
                    <w14:schemeClr w14:val="tx1"/>
                  </w14:solidFill>
                </w14:textFill>
              </w:rPr>
              <w:t>各个门店</w:t>
            </w:r>
            <w:r>
              <w:rPr>
                <w:rFonts w:hint="eastAsia" w:ascii="微软雅黑" w:hAnsi="微软雅黑" w:eastAsia="微软雅黑" w:cs="微软雅黑"/>
                <w:color w:val="000000" w:themeColor="text1"/>
                <w:kern w:val="0"/>
                <w:sz w:val="20"/>
                <w:szCs w:val="20"/>
                <w:highlight w:val="none"/>
                <w14:textFill>
                  <w14:solidFill>
                    <w14:schemeClr w14:val="tx1"/>
                  </w14:solidFill>
                </w14:textFill>
              </w:rPr>
              <w:t>的</w:t>
            </w:r>
            <w:r>
              <w:rPr>
                <w:rFonts w:hint="eastAsia" w:ascii="微软雅黑" w:hAnsi="微软雅黑" w:eastAsia="微软雅黑" w:cs="微软雅黑"/>
                <w:color w:val="000000" w:themeColor="text1"/>
                <w:kern w:val="0"/>
                <w:sz w:val="20"/>
                <w:szCs w:val="20"/>
                <w:highlight w:val="none"/>
                <w:lang w:val="en-US" w:eastAsia="zh-CN"/>
                <w14:textFill>
                  <w14:solidFill>
                    <w14:schemeClr w14:val="tx1"/>
                  </w14:solidFill>
                </w14:textFill>
              </w:rPr>
              <w:t>座位设置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pPr>
            <w:r>
              <w:rPr>
                <w:rFonts w:hint="eastAsia" w:ascii="微软雅黑" w:hAnsi="微软雅黑" w:eastAsia="微软雅黑" w:cs="微软雅黑"/>
                <w:color w:val="000000" w:themeColor="text1"/>
                <w:sz w:val="20"/>
                <w:szCs w:val="20"/>
                <w:highlight w:val="none"/>
                <w14:textFill>
                  <w14:solidFill>
                    <w14:schemeClr w14:val="tx1"/>
                  </w14:solidFill>
                </w14:textFill>
              </w:rPr>
              <w:t>页面说明：</w:t>
            </w: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列表展示门店列表，操作按钮：</w:t>
            </w:r>
          </w:p>
          <w:p>
            <w:pPr>
              <w:numPr>
                <w:ilvl w:val="0"/>
                <w:numId w:val="32"/>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列表展示门店名称，所在地区，详细地址，订位单价，桌数，可接待人数。操作按钮：座位管理，可选座时间段设置，不营业设置，订位单价。</w:t>
            </w:r>
          </w:p>
          <w:p>
            <w:pPr>
              <w:numPr>
                <w:ilvl w:val="0"/>
                <w:numId w:val="32"/>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点击座位管理，进入座位管理页面，展示已添加的座位列表：桌号，座位区域，桌位类型，最少可容纳人数，最多可容纳人数。操作按钮：编辑，删除，新增。</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2.1点击编辑按钮，可修改该座位属性：桌号，座位区域，桌位类型。根据选择的座位类型展示对应最少可容纳人数，最多可容纳人数。保存/取消</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2.2点击新增按钮，可添加该门店的座位：填写桌号，选择座位区域，选择桌位类型。根据选择的座位类型展示对应最少可容纳人数，最多可容纳人数。保存/取消</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2.3点击删除按钮，弹窗确认操作之后删除该座位。</w:t>
            </w:r>
          </w:p>
          <w:p>
            <w:pPr>
              <w:numPr>
                <w:ilvl w:val="0"/>
                <w:numId w:val="32"/>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点击可选座时间段设置，进入可选座时间段设置页面。展示已添加的可选座时间段列表：序号，可选座时间段名称，开始时间，结束时间。操作按钮：编辑，删除，新增。</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3.1点击编辑按钮，可修改该可选座时间段属性：可选座时间段名称，开始时间，结束时间。保存/取消</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3.2点击新增按钮，可添加该门店的可选座时间段：可选座时间段名称，开始时间，结束时间。保存/取消</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3.3点击删除按钮，弹窗确认操作之后删除该可选座时间段</w:t>
            </w:r>
          </w:p>
          <w:p>
            <w:pPr>
              <w:numPr>
                <w:ilvl w:val="0"/>
                <w:numId w:val="32"/>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点击不营业设置，进入不营业设置页面：展示已添加的不营业设置日期列表：本店不营业日期，操作按钮：删除，新增。</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4.1点击删除按钮，弹窗确认操作之后删除该不营业日期。</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4.2点击新增，勾选不营业日期（可多选），保存/取消。</w:t>
            </w:r>
          </w:p>
          <w:p>
            <w:pPr>
              <w:numPr>
                <w:ilvl w:val="0"/>
                <w:numId w:val="32"/>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点击订位单价，弹窗设置该门店的订位单价：XX元/人，保存/取消。</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订位单价变更之后，原先订位订单中的订位单价和订位订单金额不变更。</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highlight w:val="none"/>
                <w14:textFill>
                  <w14:solidFill>
                    <w14:schemeClr w14:val="tx1"/>
                  </w14:solidFill>
                </w14:textFill>
              </w:rPr>
            </w:pPr>
            <w:r>
              <w:rPr>
                <w:rFonts w:hint="eastAsia" w:ascii="微软雅黑" w:hAnsi="微软雅黑" w:eastAsia="微软雅黑" w:cs="微软雅黑"/>
                <w:color w:val="000000" w:themeColor="text1"/>
                <w:sz w:val="22"/>
                <w:szCs w:val="22"/>
                <w:highlight w:val="none"/>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eastAsiaTheme="minorEastAsia"/>
                <w:lang w:val="en-US" w:eastAsia="zh-CN"/>
              </w:rPr>
            </w:pPr>
            <w:r>
              <w:rPr>
                <w:rFonts w:hint="eastAsia"/>
                <w:lang w:val="en-US" w:eastAsia="zh-CN"/>
              </w:rPr>
              <w:t>座位管理：</w:t>
            </w:r>
          </w:p>
          <w:p>
            <w:pPr>
              <w:widowControl/>
              <w:autoSpaceDE w:val="0"/>
              <w:autoSpaceDN w:val="0"/>
              <w:adjustRightInd w:val="0"/>
              <w:jc w:val="left"/>
            </w:pPr>
            <w:r>
              <w:drawing>
                <wp:inline distT="0" distB="0" distL="114300" distR="114300">
                  <wp:extent cx="5883275" cy="2810510"/>
                  <wp:effectExtent l="0" t="0" r="14605" b="889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64"/>
                          <a:stretch>
                            <a:fillRect/>
                          </a:stretch>
                        </pic:blipFill>
                        <pic:spPr>
                          <a:xfrm>
                            <a:off x="0" y="0"/>
                            <a:ext cx="5883275" cy="2810510"/>
                          </a:xfrm>
                          <a:prstGeom prst="rect">
                            <a:avLst/>
                          </a:prstGeom>
                          <a:noFill/>
                          <a:ln w="9525">
                            <a:noFill/>
                          </a:ln>
                        </pic:spPr>
                      </pic:pic>
                    </a:graphicData>
                  </a:graphic>
                </wp:inline>
              </w:drawing>
            </w:r>
          </w:p>
          <w:p>
            <w:pPr>
              <w:widowControl/>
              <w:autoSpaceDE w:val="0"/>
              <w:autoSpaceDN w:val="0"/>
              <w:adjustRightInd w:val="0"/>
              <w:jc w:val="left"/>
            </w:pPr>
            <w:r>
              <w:drawing>
                <wp:inline distT="0" distB="0" distL="114300" distR="114300">
                  <wp:extent cx="5878830" cy="3106420"/>
                  <wp:effectExtent l="0" t="0" r="3810" b="254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65"/>
                          <a:stretch>
                            <a:fillRect/>
                          </a:stretch>
                        </pic:blipFill>
                        <pic:spPr>
                          <a:xfrm>
                            <a:off x="0" y="0"/>
                            <a:ext cx="5878830" cy="3106420"/>
                          </a:xfrm>
                          <a:prstGeom prst="rect">
                            <a:avLst/>
                          </a:prstGeom>
                          <a:noFill/>
                          <a:ln w="9525">
                            <a:noFill/>
                          </a:ln>
                        </pic:spPr>
                      </pic:pic>
                    </a:graphicData>
                  </a:graphic>
                </wp:inline>
              </w:drawing>
            </w:r>
          </w:p>
          <w:p>
            <w:pPr>
              <w:widowControl/>
              <w:autoSpaceDE w:val="0"/>
              <w:autoSpaceDN w:val="0"/>
              <w:adjustRightInd w:val="0"/>
              <w:jc w:val="left"/>
              <w:rPr>
                <w:rFonts w:hint="eastAsia"/>
                <w:lang w:eastAsia="zh-CN"/>
              </w:rPr>
            </w:pPr>
            <w:r>
              <w:drawing>
                <wp:inline distT="0" distB="0" distL="114300" distR="114300">
                  <wp:extent cx="5882640" cy="3155315"/>
                  <wp:effectExtent l="0" t="0" r="0" b="1460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66"/>
                          <a:stretch>
                            <a:fillRect/>
                          </a:stretch>
                        </pic:blipFill>
                        <pic:spPr>
                          <a:xfrm>
                            <a:off x="0" y="0"/>
                            <a:ext cx="5882640" cy="3155315"/>
                          </a:xfrm>
                          <a:prstGeom prst="rect">
                            <a:avLst/>
                          </a:prstGeom>
                          <a:noFill/>
                          <a:ln w="9525">
                            <a:noFill/>
                          </a:ln>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highlight w:val="none"/>
                <w14:textFill>
                  <w14:solidFill>
                    <w14:schemeClr w14:val="tx1"/>
                  </w14:solidFill>
                </w14:textFill>
              </w:rPr>
            </w:pPr>
          </w:p>
        </w:tc>
      </w:tr>
    </w:tbl>
    <w:p>
      <w:pPr>
        <w:rPr>
          <w:rFonts w:hint="eastAsia"/>
          <w:lang w:val="en-US" w:eastAsia="zh-CN"/>
        </w:rPr>
      </w:pPr>
    </w:p>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kern w:val="2"/>
          <w:sz w:val="28"/>
          <w:szCs w:val="28"/>
          <w:lang w:val="en-US" w:eastAsia="zh-CN" w:bidi="ar-SA"/>
          <w14:textFill>
            <w14:solidFill>
              <w14:schemeClr w14:val="tx1"/>
            </w14:solidFill>
          </w14:textFill>
        </w:rPr>
      </w:pPr>
      <w:r>
        <w:rPr>
          <w:rFonts w:hint="eastAsia" w:ascii="微软雅黑" w:hAnsi="微软雅黑" w:eastAsia="微软雅黑" w:cs="微软雅黑"/>
          <w:b/>
          <w:color w:val="000000" w:themeColor="text1"/>
          <w:kern w:val="2"/>
          <w:sz w:val="28"/>
          <w:szCs w:val="28"/>
          <w:lang w:val="en-US" w:eastAsia="zh-CN" w:bidi="ar-SA"/>
          <w14:textFill>
            <w14:solidFill>
              <w14:schemeClr w14:val="tx1"/>
            </w14:solidFill>
          </w14:textFill>
        </w:rPr>
        <w:t>区域管理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highlight w:val="none"/>
                <w:lang w:val="en-US"/>
                <w14:textFill>
                  <w14:solidFill>
                    <w14:schemeClr w14:val="tx1"/>
                  </w14:solidFill>
                </w14:textFill>
              </w:rPr>
            </w:pPr>
            <w:r>
              <w:rPr>
                <w:rFonts w:hint="eastAsia" w:ascii="微软雅黑" w:hAnsi="微软雅黑" w:eastAsia="微软雅黑" w:cs="微软雅黑"/>
                <w:color w:val="000000" w:themeColor="text1"/>
                <w:kern w:val="0"/>
                <w:sz w:val="20"/>
                <w:szCs w:val="20"/>
                <w:highlight w:val="none"/>
                <w14:textFill>
                  <w14:solidFill>
                    <w14:schemeClr w14:val="tx1"/>
                  </w14:solidFill>
                </w14:textFill>
              </w:rPr>
              <w:t>管理</w:t>
            </w:r>
            <w:r>
              <w:rPr>
                <w:rFonts w:hint="eastAsia" w:ascii="微软雅黑" w:hAnsi="微软雅黑" w:eastAsia="微软雅黑" w:cs="微软雅黑"/>
                <w:color w:val="000000" w:themeColor="text1"/>
                <w:kern w:val="0"/>
                <w:sz w:val="20"/>
                <w:szCs w:val="20"/>
                <w:highlight w:val="none"/>
                <w:lang w:val="en-US" w:eastAsia="zh-CN"/>
                <w14:textFill>
                  <w14:solidFill>
                    <w14:schemeClr w14:val="tx1"/>
                  </w14:solidFill>
                </w14:textFill>
              </w:rPr>
              <w:t>平台</w:t>
            </w:r>
            <w:r>
              <w:rPr>
                <w:rFonts w:hint="eastAsia" w:ascii="微软雅黑" w:hAnsi="微软雅黑" w:eastAsia="微软雅黑" w:cs="微软雅黑"/>
                <w:color w:val="000000" w:themeColor="text1"/>
                <w:kern w:val="0"/>
                <w:sz w:val="20"/>
                <w:szCs w:val="20"/>
                <w:highlight w:val="none"/>
                <w14:textFill>
                  <w14:solidFill>
                    <w14:schemeClr w14:val="tx1"/>
                  </w14:solidFill>
                </w14:textFill>
              </w:rPr>
              <w:t>的</w:t>
            </w:r>
            <w:r>
              <w:rPr>
                <w:rFonts w:hint="eastAsia" w:ascii="微软雅黑" w:hAnsi="微软雅黑" w:eastAsia="微软雅黑" w:cs="微软雅黑"/>
                <w:color w:val="000000" w:themeColor="text1"/>
                <w:kern w:val="0"/>
                <w:sz w:val="20"/>
                <w:szCs w:val="20"/>
                <w:highlight w:val="none"/>
                <w:lang w:val="en-US" w:eastAsia="zh-CN"/>
                <w14:textFill>
                  <w14:solidFill>
                    <w14:schemeClr w14:val="tx1"/>
                  </w14:solidFill>
                </w14:textFill>
              </w:rPr>
              <w:t>区域设置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pPr>
            <w:r>
              <w:rPr>
                <w:rFonts w:hint="eastAsia" w:ascii="微软雅黑" w:hAnsi="微软雅黑" w:eastAsia="微软雅黑" w:cs="微软雅黑"/>
                <w:color w:val="000000" w:themeColor="text1"/>
                <w:sz w:val="20"/>
                <w:szCs w:val="20"/>
                <w:highlight w:val="none"/>
                <w14:textFill>
                  <w14:solidFill>
                    <w14:schemeClr w14:val="tx1"/>
                  </w14:solidFill>
                </w14:textFill>
              </w:rPr>
              <w:t>页面说明</w:t>
            </w: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w:t>
            </w:r>
          </w:p>
          <w:p>
            <w:pPr>
              <w:numPr>
                <w:ilvl w:val="0"/>
                <w:numId w:val="33"/>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区域列表展示区域名称。操作：</w:t>
            </w:r>
            <w:r>
              <w:rPr>
                <w:rFonts w:hint="eastAsia" w:ascii="微软雅黑" w:hAnsi="微软雅黑" w:eastAsia="微软雅黑" w:cs="微软雅黑"/>
                <w:i w:val="0"/>
                <w:color w:val="000000"/>
                <w:kern w:val="0"/>
                <w:sz w:val="20"/>
                <w:szCs w:val="20"/>
                <w:u w:val="none"/>
                <w:lang w:val="en-US" w:eastAsia="zh-CN" w:bidi="ar"/>
              </w:rPr>
              <w:t>编辑，删除，新增。</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1.1点击编辑按钮，可修改该区域名称。保存/取消</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1.2点击新增按钮，可添加区域名称。保存/取消</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1.3点击删除按钮，弹窗确认操作之后删除该区域。</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highlight w:val="none"/>
                <w14:textFill>
                  <w14:solidFill>
                    <w14:schemeClr w14:val="tx1"/>
                  </w14:solidFill>
                </w14:textFill>
              </w:rPr>
            </w:pPr>
            <w:r>
              <w:rPr>
                <w:rFonts w:hint="eastAsia" w:ascii="微软雅黑" w:hAnsi="微软雅黑" w:eastAsia="微软雅黑" w:cs="微软雅黑"/>
                <w:color w:val="000000" w:themeColor="text1"/>
                <w:sz w:val="22"/>
                <w:szCs w:val="22"/>
                <w:highlight w:val="none"/>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eastAsiaTheme="minorEastAsia"/>
                <w:lang w:val="en-US" w:eastAsia="zh-CN"/>
              </w:rPr>
            </w:pPr>
            <w:r>
              <w:rPr>
                <w:rFonts w:hint="eastAsia"/>
                <w:lang w:val="en-US" w:eastAsia="zh-CN"/>
              </w:rPr>
              <w:t>区域管理：</w:t>
            </w:r>
          </w:p>
          <w:p>
            <w:pPr>
              <w:widowControl/>
              <w:autoSpaceDE w:val="0"/>
              <w:autoSpaceDN w:val="0"/>
              <w:adjustRightInd w:val="0"/>
              <w:jc w:val="left"/>
              <w:rPr>
                <w:rFonts w:ascii="微软雅黑" w:hAnsi="微软雅黑" w:eastAsia="微软雅黑" w:cs="微软雅黑"/>
                <w:color w:val="000000" w:themeColor="text1"/>
                <w:highlight w:val="none"/>
                <w14:textFill>
                  <w14:solidFill>
                    <w14:schemeClr w14:val="tx1"/>
                  </w14:solidFill>
                </w14:textFill>
              </w:rPr>
            </w:pPr>
            <w:r>
              <w:drawing>
                <wp:inline distT="0" distB="0" distL="114300" distR="114300">
                  <wp:extent cx="5877560" cy="3114040"/>
                  <wp:effectExtent l="0" t="0" r="5080" b="10160"/>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67"/>
                          <a:stretch>
                            <a:fillRect/>
                          </a:stretch>
                        </pic:blipFill>
                        <pic:spPr>
                          <a:xfrm>
                            <a:off x="0" y="0"/>
                            <a:ext cx="5877560" cy="3114040"/>
                          </a:xfrm>
                          <a:prstGeom prst="rect">
                            <a:avLst/>
                          </a:prstGeom>
                          <a:noFill/>
                          <a:ln w="9525">
                            <a:noFill/>
                          </a:ln>
                        </pic:spPr>
                      </pic:pic>
                    </a:graphicData>
                  </a:graphic>
                </wp:inline>
              </w:drawing>
            </w:r>
          </w:p>
        </w:tc>
      </w:tr>
    </w:tbl>
    <w:p>
      <w:pPr>
        <w:rPr>
          <w:rFonts w:hint="eastAsia"/>
          <w:lang w:val="en-US" w:eastAsia="zh-CN"/>
        </w:rPr>
      </w:pPr>
    </w:p>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kern w:val="2"/>
          <w:sz w:val="28"/>
          <w:szCs w:val="28"/>
          <w:lang w:val="en-US" w:eastAsia="zh-CN" w:bidi="ar-SA"/>
          <w14:textFill>
            <w14:solidFill>
              <w14:schemeClr w14:val="tx1"/>
            </w14:solidFill>
          </w14:textFill>
        </w:rPr>
      </w:pPr>
      <w:r>
        <w:rPr>
          <w:rFonts w:hint="eastAsia" w:ascii="微软雅黑" w:hAnsi="微软雅黑" w:eastAsia="微软雅黑" w:cs="微软雅黑"/>
          <w:b/>
          <w:color w:val="000000" w:themeColor="text1"/>
          <w:kern w:val="2"/>
          <w:sz w:val="28"/>
          <w:szCs w:val="28"/>
          <w:lang w:val="en-US" w:eastAsia="zh-CN" w:bidi="ar-SA"/>
          <w14:textFill>
            <w14:solidFill>
              <w14:schemeClr w14:val="tx1"/>
            </w14:solidFill>
          </w14:textFill>
        </w:rPr>
        <w:t>座位类型设置</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highlight w:val="none"/>
                <w:lang w:val="en-US"/>
                <w14:textFill>
                  <w14:solidFill>
                    <w14:schemeClr w14:val="tx1"/>
                  </w14:solidFill>
                </w14:textFill>
              </w:rPr>
            </w:pPr>
            <w:r>
              <w:rPr>
                <w:rFonts w:hint="eastAsia" w:ascii="微软雅黑" w:hAnsi="微软雅黑" w:eastAsia="微软雅黑" w:cs="微软雅黑"/>
                <w:color w:val="000000" w:themeColor="text1"/>
                <w:kern w:val="0"/>
                <w:sz w:val="20"/>
                <w:szCs w:val="20"/>
                <w:highlight w:val="none"/>
                <w14:textFill>
                  <w14:solidFill>
                    <w14:schemeClr w14:val="tx1"/>
                  </w14:solidFill>
                </w14:textFill>
              </w:rPr>
              <w:t>管理</w:t>
            </w:r>
            <w:r>
              <w:rPr>
                <w:rFonts w:hint="eastAsia" w:ascii="微软雅黑" w:hAnsi="微软雅黑" w:eastAsia="微软雅黑" w:cs="微软雅黑"/>
                <w:color w:val="000000" w:themeColor="text1"/>
                <w:kern w:val="0"/>
                <w:sz w:val="20"/>
                <w:szCs w:val="20"/>
                <w:highlight w:val="none"/>
                <w:lang w:val="en-US" w:eastAsia="zh-CN"/>
                <w14:textFill>
                  <w14:solidFill>
                    <w14:schemeClr w14:val="tx1"/>
                  </w14:solidFill>
                </w14:textFill>
              </w:rPr>
              <w:t>平台</w:t>
            </w:r>
            <w:r>
              <w:rPr>
                <w:rFonts w:hint="eastAsia" w:ascii="微软雅黑" w:hAnsi="微软雅黑" w:eastAsia="微软雅黑" w:cs="微软雅黑"/>
                <w:color w:val="000000" w:themeColor="text1"/>
                <w:kern w:val="0"/>
                <w:sz w:val="20"/>
                <w:szCs w:val="20"/>
                <w:highlight w:val="none"/>
                <w14:textFill>
                  <w14:solidFill>
                    <w14:schemeClr w14:val="tx1"/>
                  </w14:solidFill>
                </w14:textFill>
              </w:rPr>
              <w:t>的</w:t>
            </w:r>
            <w:r>
              <w:rPr>
                <w:rFonts w:hint="eastAsia" w:ascii="微软雅黑" w:hAnsi="微软雅黑" w:eastAsia="微软雅黑" w:cs="微软雅黑"/>
                <w:color w:val="000000" w:themeColor="text1"/>
                <w:kern w:val="0"/>
                <w:sz w:val="20"/>
                <w:szCs w:val="20"/>
                <w:highlight w:val="none"/>
                <w:lang w:val="en-US" w:eastAsia="zh-CN"/>
                <w14:textFill>
                  <w14:solidFill>
                    <w14:schemeClr w14:val="tx1"/>
                  </w14:solidFill>
                </w14:textFill>
              </w:rPr>
              <w:t>座位类型设置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no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none"/>
                <w14:textFill>
                  <w14:solidFill>
                    <w14:schemeClr w14:val="tx1"/>
                  </w14:solidFill>
                </w14:textFill>
              </w:rPr>
            </w:pPr>
            <w:r>
              <w:rPr>
                <w:rFonts w:hint="eastAsia" w:ascii="微软雅黑" w:hAnsi="微软雅黑" w:eastAsia="微软雅黑" w:cs="微软雅黑"/>
                <w:b/>
                <w:color w:val="000000" w:themeColor="text1"/>
                <w:kern w:val="0"/>
                <w:sz w:val="22"/>
                <w:szCs w:val="22"/>
                <w:highlight w:val="none"/>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pPr>
            <w:r>
              <w:rPr>
                <w:rFonts w:hint="eastAsia" w:ascii="微软雅黑" w:hAnsi="微软雅黑" w:eastAsia="微软雅黑" w:cs="微软雅黑"/>
                <w:color w:val="000000" w:themeColor="text1"/>
                <w:sz w:val="20"/>
                <w:szCs w:val="20"/>
                <w:highlight w:val="none"/>
                <w14:textFill>
                  <w14:solidFill>
                    <w14:schemeClr w14:val="tx1"/>
                  </w14:solidFill>
                </w14:textFill>
              </w:rPr>
              <w:t>页面说明</w:t>
            </w: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1.座位类型设置列表展示座位类型名称，</w:t>
            </w:r>
            <w:r>
              <w:rPr>
                <w:rFonts w:hint="eastAsia" w:ascii="微软雅黑" w:hAnsi="微软雅黑" w:eastAsia="微软雅黑" w:cs="微软雅黑"/>
                <w:i w:val="0"/>
                <w:color w:val="000000"/>
                <w:kern w:val="0"/>
                <w:sz w:val="20"/>
                <w:szCs w:val="20"/>
                <w:u w:val="none"/>
                <w:lang w:val="en-US" w:eastAsia="zh-CN" w:bidi="ar"/>
              </w:rPr>
              <w:t>最少可容纳人数，最多可容纳人数</w:t>
            </w: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。操作：</w:t>
            </w:r>
            <w:r>
              <w:rPr>
                <w:rFonts w:hint="eastAsia" w:ascii="微软雅黑" w:hAnsi="微软雅黑" w:eastAsia="微软雅黑" w:cs="微软雅黑"/>
                <w:i w:val="0"/>
                <w:color w:val="000000"/>
                <w:kern w:val="0"/>
                <w:sz w:val="20"/>
                <w:szCs w:val="20"/>
                <w:u w:val="none"/>
                <w:lang w:val="en-US" w:eastAsia="zh-CN" w:bidi="ar"/>
              </w:rPr>
              <w:t>编辑，删除，新增。</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1.1点击编辑按钮，可修改该</w:t>
            </w: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座位类型名称，</w:t>
            </w:r>
            <w:r>
              <w:rPr>
                <w:rFonts w:hint="eastAsia" w:ascii="微软雅黑" w:hAnsi="微软雅黑" w:eastAsia="微软雅黑" w:cs="微软雅黑"/>
                <w:i w:val="0"/>
                <w:color w:val="000000"/>
                <w:kern w:val="0"/>
                <w:sz w:val="20"/>
                <w:szCs w:val="20"/>
                <w:u w:val="none"/>
                <w:lang w:val="en-US" w:eastAsia="zh-CN" w:bidi="ar"/>
              </w:rPr>
              <w:t>最少可容纳人数，最多可容纳人数。保存/取消</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1.2点击新增按钮，可添加</w:t>
            </w: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座位类型名称，</w:t>
            </w:r>
            <w:r>
              <w:rPr>
                <w:rFonts w:hint="eastAsia" w:ascii="微软雅黑" w:hAnsi="微软雅黑" w:eastAsia="微软雅黑" w:cs="微软雅黑"/>
                <w:i w:val="0"/>
                <w:color w:val="000000"/>
                <w:kern w:val="0"/>
                <w:sz w:val="20"/>
                <w:szCs w:val="20"/>
                <w:u w:val="none"/>
                <w:lang w:val="en-US" w:eastAsia="zh-CN" w:bidi="ar"/>
              </w:rPr>
              <w:t>最少可容纳人数，最多可容纳人数。保存/取消</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1.3点击删除按钮，弹窗确认操作之后删除该</w:t>
            </w:r>
            <w:r>
              <w:rPr>
                <w:rFonts w:hint="eastAsia" w:ascii="微软雅黑" w:hAnsi="微软雅黑" w:eastAsia="微软雅黑" w:cs="微软雅黑"/>
                <w:color w:val="000000" w:themeColor="text1"/>
                <w:sz w:val="20"/>
                <w:szCs w:val="20"/>
                <w:highlight w:val="none"/>
                <w:lang w:val="en-US" w:eastAsia="zh-CN"/>
                <w14:textFill>
                  <w14:solidFill>
                    <w14:schemeClr w14:val="tx1"/>
                  </w14:solidFill>
                </w14:textFill>
              </w:rPr>
              <w:t>座位类型</w:t>
            </w:r>
            <w:r>
              <w:rPr>
                <w:rFonts w:hint="eastAsia" w:ascii="微软雅黑" w:hAnsi="微软雅黑" w:eastAsia="微软雅黑" w:cs="微软雅黑"/>
                <w:i w:val="0"/>
                <w:color w:val="000000"/>
                <w:kern w:val="0"/>
                <w:sz w:val="20"/>
                <w:szCs w:val="20"/>
                <w:u w:val="none"/>
                <w:lang w:val="en-US" w:eastAsia="zh-CN" w:bidi="ar"/>
              </w:rPr>
              <w:t>。</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highlight w:val="none"/>
                <w14:textFill>
                  <w14:solidFill>
                    <w14:schemeClr w14:val="tx1"/>
                  </w14:solidFill>
                </w14:textFill>
              </w:rPr>
            </w:pPr>
            <w:r>
              <w:rPr>
                <w:rFonts w:hint="eastAsia" w:ascii="微软雅黑" w:hAnsi="微软雅黑" w:eastAsia="微软雅黑" w:cs="微软雅黑"/>
                <w:color w:val="000000" w:themeColor="text1"/>
                <w:sz w:val="22"/>
                <w:szCs w:val="22"/>
                <w:highlight w:val="none"/>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eastAsiaTheme="minorEastAsia"/>
                <w:lang w:val="en-US" w:eastAsia="zh-CN"/>
              </w:rPr>
            </w:pPr>
            <w:r>
              <w:rPr>
                <w:rFonts w:hint="eastAsia"/>
                <w:lang w:val="en-US" w:eastAsia="zh-CN"/>
              </w:rPr>
              <w:t>座位类型管理：</w:t>
            </w:r>
          </w:p>
          <w:p>
            <w:pPr>
              <w:widowControl/>
              <w:autoSpaceDE w:val="0"/>
              <w:autoSpaceDN w:val="0"/>
              <w:adjustRightInd w:val="0"/>
              <w:jc w:val="left"/>
              <w:rPr>
                <w:rFonts w:ascii="微软雅黑" w:hAnsi="微软雅黑" w:eastAsia="微软雅黑" w:cs="微软雅黑"/>
                <w:color w:val="000000" w:themeColor="text1"/>
                <w:highlight w:val="none"/>
                <w14:textFill>
                  <w14:solidFill>
                    <w14:schemeClr w14:val="tx1"/>
                  </w14:solidFill>
                </w14:textFill>
              </w:rPr>
            </w:pPr>
            <w:r>
              <w:drawing>
                <wp:inline distT="0" distB="0" distL="114300" distR="114300">
                  <wp:extent cx="5882640" cy="3255645"/>
                  <wp:effectExtent l="0" t="0" r="0" b="5715"/>
                  <wp:docPr id="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
                          <pic:cNvPicPr>
                            <a:picLocks noChangeAspect="1"/>
                          </pic:cNvPicPr>
                        </pic:nvPicPr>
                        <pic:blipFill>
                          <a:blip r:embed="rId68"/>
                          <a:stretch>
                            <a:fillRect/>
                          </a:stretch>
                        </pic:blipFill>
                        <pic:spPr>
                          <a:xfrm>
                            <a:off x="0" y="0"/>
                            <a:ext cx="5882640" cy="3255645"/>
                          </a:xfrm>
                          <a:prstGeom prst="rect">
                            <a:avLst/>
                          </a:prstGeom>
                          <a:noFill/>
                          <a:ln w="9525">
                            <a:noFill/>
                          </a:ln>
                        </pic:spPr>
                      </pic:pic>
                    </a:graphicData>
                  </a:graphic>
                </wp:inline>
              </w:drawing>
            </w:r>
          </w:p>
        </w:tc>
      </w:tr>
    </w:tbl>
    <w:p>
      <w:pPr>
        <w:rPr>
          <w:rFonts w:hint="eastAsia"/>
          <w:lang w:val="en-US" w:eastAsia="zh-CN"/>
        </w:rPr>
      </w:pPr>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门店座位预定</w:t>
      </w:r>
      <w:r>
        <w:rPr>
          <w:rFonts w:hint="eastAsia" w:ascii="微软雅黑" w:hAnsi="微软雅黑" w:eastAsia="微软雅黑" w:cs="微软雅黑"/>
          <w:b/>
          <w:color w:val="000000" w:themeColor="text1"/>
          <w14:textFill>
            <w14:solidFill>
              <w14:schemeClr w14:val="tx1"/>
            </w14:solidFill>
          </w14:textFill>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i w:val="0"/>
                <w:color w:val="000000"/>
                <w:kern w:val="0"/>
                <w:sz w:val="20"/>
                <w:szCs w:val="20"/>
                <w:u w:val="none"/>
                <w:lang w:val="en-US" w:eastAsia="zh-CN" w:bidi="ar"/>
              </w:rPr>
              <w:t>门店座位预定管理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color w:val="000000" w:themeColor="text1"/>
                <w:sz w:val="20"/>
                <w:szCs w:val="20"/>
                <w14:textFill>
                  <w14:solidFill>
                    <w14:schemeClr w14:val="tx1"/>
                  </w14:solidFill>
                </w14:textFill>
              </w:rPr>
              <w:t>页面说明：</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展示</w:t>
            </w:r>
            <w:r>
              <w:rPr>
                <w:rFonts w:hint="eastAsia" w:ascii="微软雅黑" w:hAnsi="微软雅黑" w:eastAsia="微软雅黑" w:cs="微软雅黑"/>
                <w:i w:val="0"/>
                <w:color w:val="000000"/>
                <w:kern w:val="0"/>
                <w:sz w:val="20"/>
                <w:szCs w:val="20"/>
                <w:u w:val="none"/>
                <w:lang w:val="en-US" w:eastAsia="zh-CN" w:bidi="ar"/>
              </w:rPr>
              <w:t>门店的座位预定情况列表，筛选条件。</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筛选条件：选择条件：门店名称，预定状态（已预定，已取消，已完成），订位类型（用户订位，后台订位）。操作按钮：确定，重置。</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展示对应门店的座位预定情况列表，展示订位订单号，门店，订位类型，预定人数，预定时间，预定联系人名称，联系手机号码，选择就餐时间，桌号，对应商品订单号，预定状态（已预定，已取消，已完成），对应金额，操作按钮：查看订单（订位类型为用户订位时显示），操作（订位类型为后台订位时显示）。</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预定状态说明：</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已预定状态为用户预定金已支付，</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已取消，已完成状态为用户进行该预定订单的自动退款，将金额按照支付方式原路返回用户。</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点击查看订单，进入查看订单页面，展示该预定座位订单的对应商品订单详情页。</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点击后台订位，进入后台订位页面：选择门店，预定人数，选择就餐时间，选择桌号，填写预定联系人姓名，联系电话。保存/取消。</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操作按钮，进入后台订位操作页面：展示订位订单号，订位订单状态，门店，订位类型，订位人数，订位时间，订位联系人名称，联系手机号码，就餐时间段，订位桌号，订位状态（已预定，已取消，已完成）。已预订状态下显示按钮：已到店，未到店，关闭。已完成/已取消状态下显示按钮：关闭。</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5.1单击已到店，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eastAsiaTheme="minorEastAsia"/>
                <w:lang w:val="en-US" w:eastAsia="zh-CN"/>
              </w:rPr>
            </w:pPr>
            <w:r>
              <w:rPr>
                <w:rFonts w:hint="eastAsia"/>
                <w:lang w:val="en-US" w:eastAsia="zh-CN"/>
              </w:rPr>
              <w:t>门店座位预定管理</w:t>
            </w:r>
          </w:p>
          <w:p>
            <w:pPr>
              <w:widowControl/>
              <w:autoSpaceDE w:val="0"/>
              <w:autoSpaceDN w:val="0"/>
              <w:adjustRightInd w:val="0"/>
              <w:jc w:val="left"/>
            </w:pPr>
            <w:r>
              <w:drawing>
                <wp:inline distT="0" distB="0" distL="114300" distR="114300">
                  <wp:extent cx="5883910" cy="4690745"/>
                  <wp:effectExtent l="0" t="0" r="13970" b="3175"/>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pic:cNvPicPr>
                        </pic:nvPicPr>
                        <pic:blipFill>
                          <a:blip r:embed="rId69"/>
                          <a:stretch>
                            <a:fillRect/>
                          </a:stretch>
                        </pic:blipFill>
                        <pic:spPr>
                          <a:xfrm>
                            <a:off x="0" y="0"/>
                            <a:ext cx="5883910" cy="4690745"/>
                          </a:xfrm>
                          <a:prstGeom prst="rect">
                            <a:avLst/>
                          </a:prstGeom>
                          <a:noFill/>
                          <a:ln w="9525">
                            <a:noFill/>
                          </a:ln>
                        </pic:spPr>
                      </pic:pic>
                    </a:graphicData>
                  </a:graphic>
                </wp:inline>
              </w:drawing>
            </w:r>
          </w:p>
          <w:p>
            <w:pPr>
              <w:widowControl/>
              <w:autoSpaceDE w:val="0"/>
              <w:autoSpaceDN w:val="0"/>
              <w:adjustRightInd w:val="0"/>
              <w:jc w:val="left"/>
              <w:rPr>
                <w:rFonts w:hint="eastAsia" w:eastAsiaTheme="minorEastAsia"/>
                <w:lang w:val="en-US" w:eastAsia="zh-CN"/>
              </w:rPr>
            </w:pPr>
            <w:r>
              <w:rPr>
                <w:rFonts w:hint="eastAsia"/>
                <w:lang w:val="en-US" w:eastAsia="zh-CN"/>
              </w:rPr>
              <w:t>查看订单</w:t>
            </w:r>
          </w:p>
          <w:p>
            <w:pPr>
              <w:widowControl/>
              <w:autoSpaceDE w:val="0"/>
              <w:autoSpaceDN w:val="0"/>
              <w:adjustRightInd w:val="0"/>
              <w:jc w:val="left"/>
            </w:pPr>
            <w:r>
              <w:drawing>
                <wp:inline distT="0" distB="0" distL="114300" distR="114300">
                  <wp:extent cx="5880100" cy="4133215"/>
                  <wp:effectExtent l="0" t="0" r="2540" b="12065"/>
                  <wp:docPr id="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
                          <pic:cNvPicPr>
                            <a:picLocks noChangeAspect="1"/>
                          </pic:cNvPicPr>
                        </pic:nvPicPr>
                        <pic:blipFill>
                          <a:blip r:embed="rId70"/>
                          <a:stretch>
                            <a:fillRect/>
                          </a:stretch>
                        </pic:blipFill>
                        <pic:spPr>
                          <a:xfrm>
                            <a:off x="0" y="0"/>
                            <a:ext cx="5880100" cy="4133215"/>
                          </a:xfrm>
                          <a:prstGeom prst="rect">
                            <a:avLst/>
                          </a:prstGeom>
                          <a:noFill/>
                          <a:ln w="9525">
                            <a:noFill/>
                          </a:ln>
                        </pic:spPr>
                      </pic:pic>
                    </a:graphicData>
                  </a:graphic>
                </wp:inline>
              </w:drawing>
            </w:r>
          </w:p>
          <w:p>
            <w:pPr>
              <w:widowControl/>
              <w:autoSpaceDE w:val="0"/>
              <w:autoSpaceDN w:val="0"/>
              <w:adjustRightInd w:val="0"/>
              <w:jc w:val="left"/>
            </w:pPr>
            <w:r>
              <w:drawing>
                <wp:inline distT="0" distB="0" distL="114300" distR="114300">
                  <wp:extent cx="5876925" cy="4765675"/>
                  <wp:effectExtent l="0" t="0" r="5715" b="4445"/>
                  <wp:docPr id="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
                          <pic:cNvPicPr>
                            <a:picLocks noChangeAspect="1"/>
                          </pic:cNvPicPr>
                        </pic:nvPicPr>
                        <pic:blipFill>
                          <a:blip r:embed="rId71"/>
                          <a:stretch>
                            <a:fillRect/>
                          </a:stretch>
                        </pic:blipFill>
                        <pic:spPr>
                          <a:xfrm>
                            <a:off x="0" y="0"/>
                            <a:ext cx="5876925" cy="4765675"/>
                          </a:xfrm>
                          <a:prstGeom prst="rect">
                            <a:avLst/>
                          </a:prstGeom>
                          <a:noFill/>
                          <a:ln w="9525">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后台订位</w:t>
            </w:r>
          </w:p>
          <w:p>
            <w:pPr>
              <w:widowControl/>
              <w:autoSpaceDE w:val="0"/>
              <w:autoSpaceDN w:val="0"/>
              <w:adjustRightInd w:val="0"/>
              <w:jc w:val="left"/>
            </w:pPr>
            <w:r>
              <w:drawing>
                <wp:inline distT="0" distB="0" distL="114300" distR="114300">
                  <wp:extent cx="5883910" cy="4835525"/>
                  <wp:effectExtent l="0" t="0" r="13970" b="10795"/>
                  <wp:docPr id="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0"/>
                          <pic:cNvPicPr>
                            <a:picLocks noChangeAspect="1"/>
                          </pic:cNvPicPr>
                        </pic:nvPicPr>
                        <pic:blipFill>
                          <a:blip r:embed="rId72"/>
                          <a:stretch>
                            <a:fillRect/>
                          </a:stretch>
                        </pic:blipFill>
                        <pic:spPr>
                          <a:xfrm>
                            <a:off x="0" y="0"/>
                            <a:ext cx="5883910" cy="4835525"/>
                          </a:xfrm>
                          <a:prstGeom prst="rect">
                            <a:avLst/>
                          </a:prstGeom>
                          <a:noFill/>
                          <a:ln w="9525">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后台订位操作：</w:t>
            </w:r>
            <w:r>
              <w:drawing>
                <wp:inline distT="0" distB="0" distL="114300" distR="114300">
                  <wp:extent cx="5880100" cy="4761865"/>
                  <wp:effectExtent l="0" t="0" r="2540" b="8255"/>
                  <wp:docPr id="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1"/>
                          <pic:cNvPicPr>
                            <a:picLocks noChangeAspect="1"/>
                          </pic:cNvPicPr>
                        </pic:nvPicPr>
                        <pic:blipFill>
                          <a:blip r:embed="rId73"/>
                          <a:stretch>
                            <a:fillRect/>
                          </a:stretch>
                        </pic:blipFill>
                        <pic:spPr>
                          <a:xfrm>
                            <a:off x="0" y="0"/>
                            <a:ext cx="5880100" cy="4761865"/>
                          </a:xfrm>
                          <a:prstGeom prst="rect">
                            <a:avLst/>
                          </a:prstGeom>
                          <a:noFill/>
                          <a:ln w="9525">
                            <a:noFill/>
                          </a:ln>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订单</w:t>
      </w:r>
      <w:r>
        <w:rPr>
          <w:rFonts w:hint="eastAsia" w:ascii="微软雅黑" w:hAnsi="微软雅黑" w:eastAsia="微软雅黑" w:cs="微软雅黑"/>
          <w:b/>
          <w:color w:val="000000" w:themeColor="text1"/>
          <w14:textFill>
            <w14:solidFill>
              <w14:schemeClr w14:val="tx1"/>
            </w14:solidFill>
          </w14:textFill>
        </w:rPr>
        <w:t>管理</w:t>
      </w:r>
    </w:p>
    <w:p>
      <w:pPr>
        <w:pStyle w:val="4"/>
        <w:numPr>
          <w:ilvl w:val="2"/>
          <w:numId w:val="4"/>
        </w:numPr>
        <w:spacing w:before="120" w:after="120" w:line="240" w:lineRule="auto"/>
        <w:ind w:left="896" w:leftChars="0" w:hanging="720" w:firstLineChars="0"/>
        <w:outlineLvl w:val="2"/>
      </w:pPr>
      <w:r>
        <w:rPr>
          <w:rFonts w:hint="eastAsia" w:ascii="微软雅黑" w:hAnsi="微软雅黑" w:eastAsia="微软雅黑" w:cs="微软雅黑"/>
          <w:b/>
          <w:color w:val="000000" w:themeColor="text1"/>
          <w:sz w:val="28"/>
          <w:szCs w:val="28"/>
          <w:lang w:val="en-US" w:eastAsia="zh-CN"/>
          <w14:textFill>
            <w14:solidFill>
              <w14:schemeClr w14:val="tx1"/>
            </w14:solidFill>
          </w14:textFill>
        </w:rPr>
        <w:t>优惠劵订单管理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优惠劵订单</w:t>
            </w:r>
            <w:r>
              <w:rPr>
                <w:rFonts w:hint="eastAsia" w:ascii="微软雅黑" w:hAnsi="微软雅黑" w:eastAsia="微软雅黑" w:cs="微软雅黑"/>
                <w:i w:val="0"/>
                <w:color w:val="000000"/>
                <w:kern w:val="0"/>
                <w:sz w:val="20"/>
                <w:szCs w:val="20"/>
                <w:u w:val="none"/>
                <w:lang w:val="en-US" w:eastAsia="zh-CN" w:bidi="ar"/>
              </w:rPr>
              <w:t>核销记录管理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r>
              <w:rPr>
                <w:rFonts w:hint="eastAsia" w:ascii="微软雅黑" w:hAnsi="微软雅黑" w:eastAsia="微软雅黑" w:cs="微软雅黑"/>
                <w:i w:val="0"/>
                <w:color w:val="000000"/>
                <w:kern w:val="0"/>
                <w:sz w:val="20"/>
                <w:szCs w:val="20"/>
                <w:u w:val="none"/>
                <w:lang w:val="en-US" w:eastAsia="zh-CN" w:bidi="ar"/>
              </w:rPr>
              <w:t>优惠劵订单列表，筛选条件</w:t>
            </w:r>
          </w:p>
          <w:p>
            <w:pPr>
              <w:numPr>
                <w:ilvl w:val="0"/>
                <w:numId w:val="35"/>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筛选条件:优惠劵订单状态筛选（拼团中/可使用/已核销/已失效）</w:t>
            </w:r>
          </w:p>
          <w:p>
            <w:pPr>
              <w:numPr>
                <w:ilvl w:val="0"/>
                <w:numId w:val="35"/>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优惠劵订单列表展示：优惠劵订单号（16位，YH+日期8位+随机数字6位），支付流水号，优惠劵名称，优惠劵类型，购买时间，有效时间（起止时间），团单订单号（如为拼团活动则显示），购买金额，券码，用户昵称，手机，订单状态（拼团中/可使用/已核销/已失效），核销类型（平台核销，门店核销，店员核销），核销门店（店员核销则是该店员对应门店，平台核销不需显示，门店核销显示对应门店），核销人员姓名，核销时间。操作按钮：查看详情</w:t>
            </w:r>
          </w:p>
          <w:p>
            <w:pPr>
              <w:numPr>
                <w:ilvl w:val="0"/>
                <w:numId w:val="35"/>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点击查看详情，展示优惠劵订单详情：订单基本信息板块，优惠劵信息板块，核销信息板块，订单时间信息板块。</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订单基本信息板块展示：优惠劵订单号（16位，YH+日期8位+随机数字6位），支付流水号，订单状态（拼团中/未使用/未发放/已核销），团单订单号（如为拼团活动则显示），订单总金额，用户昵称，手机。</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优惠劵信息板块展示：优惠劵名称，优惠劵类型，优惠折扣/扣减金额（根据优惠劵类型不同展示），使用范围，使用门槛，有效时间（起止时间），购买金额，优惠劵原价，拼团活动，拼团价格，券码。操作按钮：核销（已完成支付，待核销情况下显示该按钮）</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核销信息板块展示：核销类型（平台核销/门店核销/店员核销），核销门店（核销类型为平台核销时为空），核销账号，核销人员姓名，核销时间。</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订单时间信息板块展示：订单创建时间，订单付款时间，订单核销时间，订单退款时间，订单关闭时间。</w:t>
            </w:r>
          </w:p>
          <w:p>
            <w:pPr>
              <w:numPr>
                <w:ilvl w:val="0"/>
                <w:numId w:val="35"/>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 xml:space="preserve">优惠劵订单说明：优惠劵订单无退款操作，优惠劵订单到有效截止时间时，状态变为已失效。不退款。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drawing>
                <wp:inline distT="0" distB="0" distL="114300" distR="114300">
                  <wp:extent cx="5879465" cy="4698365"/>
                  <wp:effectExtent l="0" t="0" r="3175" b="10795"/>
                  <wp:docPr id="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
                          <pic:cNvPicPr>
                            <a:picLocks noChangeAspect="1"/>
                          </pic:cNvPicPr>
                        </pic:nvPicPr>
                        <pic:blipFill>
                          <a:blip r:embed="rId74"/>
                          <a:stretch>
                            <a:fillRect/>
                          </a:stretch>
                        </pic:blipFill>
                        <pic:spPr>
                          <a:xfrm>
                            <a:off x="0" y="0"/>
                            <a:ext cx="5879465" cy="4698365"/>
                          </a:xfrm>
                          <a:prstGeom prst="rect">
                            <a:avLst/>
                          </a:prstGeom>
                          <a:noFill/>
                          <a:ln w="9525">
                            <a:noFill/>
                          </a:ln>
                        </pic:spPr>
                      </pic:pic>
                    </a:graphicData>
                  </a:graphic>
                </wp:inline>
              </w:drawing>
            </w:r>
            <w:r>
              <w:drawing>
                <wp:inline distT="0" distB="0" distL="114300" distR="114300">
                  <wp:extent cx="5878195" cy="4681220"/>
                  <wp:effectExtent l="0" t="0" r="4445" b="12700"/>
                  <wp:docPr id="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
                          <pic:cNvPicPr>
                            <a:picLocks noChangeAspect="1"/>
                          </pic:cNvPicPr>
                        </pic:nvPicPr>
                        <pic:blipFill>
                          <a:blip r:embed="rId75"/>
                          <a:stretch>
                            <a:fillRect/>
                          </a:stretch>
                        </pic:blipFill>
                        <pic:spPr>
                          <a:xfrm>
                            <a:off x="0" y="0"/>
                            <a:ext cx="5878195" cy="4681220"/>
                          </a:xfrm>
                          <a:prstGeom prst="rect">
                            <a:avLst/>
                          </a:prstGeom>
                          <a:noFill/>
                          <a:ln w="9525">
                            <a:noFill/>
                          </a:ln>
                        </pic:spPr>
                      </pic:pic>
                    </a:graphicData>
                  </a:graphic>
                </wp:inline>
              </w:drawing>
            </w:r>
            <w:r>
              <w:drawing>
                <wp:inline distT="0" distB="0" distL="114300" distR="114300">
                  <wp:extent cx="5876290" cy="3380105"/>
                  <wp:effectExtent l="0" t="0" r="6350" b="3175"/>
                  <wp:docPr id="10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
                          <pic:cNvPicPr>
                            <a:picLocks noChangeAspect="1"/>
                          </pic:cNvPicPr>
                        </pic:nvPicPr>
                        <pic:blipFill>
                          <a:blip r:embed="rId76"/>
                          <a:stretch>
                            <a:fillRect/>
                          </a:stretch>
                        </pic:blipFill>
                        <pic:spPr>
                          <a:xfrm>
                            <a:off x="0" y="0"/>
                            <a:ext cx="5876290" cy="3380105"/>
                          </a:xfrm>
                          <a:prstGeom prst="rect">
                            <a:avLst/>
                          </a:prstGeom>
                          <a:noFill/>
                          <a:ln w="9525">
                            <a:noFill/>
                          </a:ln>
                        </pic:spPr>
                      </pic:pic>
                    </a:graphicData>
                  </a:graphic>
                </wp:inline>
              </w:drawing>
            </w:r>
          </w:p>
        </w:tc>
      </w:tr>
    </w:tbl>
    <w:p/>
    <w:p>
      <w:pPr>
        <w:pStyle w:val="4"/>
        <w:numPr>
          <w:ilvl w:val="2"/>
          <w:numId w:val="4"/>
        </w:numPr>
        <w:spacing w:before="120" w:after="120" w:line="240" w:lineRule="auto"/>
        <w:ind w:left="896" w:leftChars="0" w:hanging="720" w:firstLineChars="0"/>
        <w:outlineLvl w:val="2"/>
      </w:pPr>
      <w:r>
        <w:rPr>
          <w:rFonts w:hint="eastAsia" w:ascii="微软雅黑" w:hAnsi="微软雅黑" w:eastAsia="微软雅黑" w:cs="微软雅黑"/>
          <w:b/>
          <w:color w:val="000000" w:themeColor="text1"/>
          <w:sz w:val="28"/>
          <w:szCs w:val="28"/>
          <w:lang w:val="en-US" w:eastAsia="zh-CN"/>
          <w14:textFill>
            <w14:solidFill>
              <w14:schemeClr w14:val="tx1"/>
            </w14:solidFill>
          </w14:textFill>
        </w:rPr>
        <w:t>商品订单管理</w:t>
      </w:r>
    </w:p>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i w:val="0"/>
                <w:color w:val="000000"/>
                <w:kern w:val="0"/>
                <w:sz w:val="20"/>
                <w:szCs w:val="20"/>
                <w:u w:val="none"/>
                <w:lang w:val="en-US" w:eastAsia="zh-CN" w:bidi="ar"/>
              </w:rPr>
              <w:t>所有门店的商品订单管理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r>
              <w:rPr>
                <w:rFonts w:hint="eastAsia" w:ascii="微软雅黑" w:hAnsi="微软雅黑" w:eastAsia="微软雅黑" w:cs="微软雅黑"/>
                <w:i w:val="0"/>
                <w:color w:val="000000"/>
                <w:kern w:val="0"/>
                <w:sz w:val="20"/>
                <w:szCs w:val="20"/>
                <w:u w:val="none"/>
                <w:lang w:val="en-US" w:eastAsia="zh-CN" w:bidi="ar"/>
              </w:rPr>
              <w:t>所有门店的商品订单列表，筛选条件</w:t>
            </w:r>
          </w:p>
          <w:p>
            <w:pPr>
              <w:numPr>
                <w:ilvl w:val="0"/>
                <w:numId w:val="36"/>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筛选条件:门店，商品订单状态筛选（待付款/可使用/已消费/交易关闭）；操作按钮：确认，重置</w:t>
            </w:r>
          </w:p>
          <w:p>
            <w:pPr>
              <w:numPr>
                <w:ilvl w:val="0"/>
                <w:numId w:val="36"/>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商品订单列表展示：商品订单号（16位，SP+日期8位+随机数字6位），订单名称，订单总金额（商品金额+订位金额），用户昵称，手机，订位订单号，订位联系人，订位联系手机，订单状态（待付款/可使用/已消费/订单关闭），创建时间。操作按钮：查看详情</w:t>
            </w:r>
          </w:p>
          <w:p>
            <w:pPr>
              <w:numPr>
                <w:ilvl w:val="0"/>
                <w:numId w:val="35"/>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点击查看详情，展示商品订单详情：订单基本信息板块，订位信息板块，商品信息板块，核销信息板块，订单时间信息板块。</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订单基本信息板块展示：商品订单号（16位，SP+日期8位+随机数字6位），订单名称，支付流水号，订单状态（待付款/可使用/已消费/订单关闭），订单总金额（即商品总计金额），用户昵称，手机。</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订位信息板块展示：订位订单号，订位类型，门店，订位人数，订位时间，订位桌号，订位时间段，订位订单金额，订位联系人名称，联系手机号码，订位订单状态（已预定，已取消，临时取消，已消费）</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商品信息板块展示：商品总计金额，商品清单：商品名称，</w:t>
            </w:r>
            <w:r>
              <w:rPr>
                <w:rFonts w:hint="eastAsia" w:ascii="微软雅黑" w:hAnsi="微软雅黑" w:eastAsia="微软雅黑" w:cs="微软雅黑"/>
                <w:i w:val="0"/>
                <w:color w:val="000000"/>
                <w:kern w:val="0"/>
                <w:sz w:val="20"/>
                <w:szCs w:val="20"/>
                <w:highlight w:val="none"/>
                <w:u w:val="none"/>
                <w:lang w:val="en-US" w:eastAsia="zh-CN" w:bidi="ar"/>
              </w:rPr>
              <w:t>对应门店、商品类型、门店价格、优惠价格，购买数量，参加活动（未参加活动则为空），活动价格，小计（购买数量*活动价格/优惠价格，有活动价格按活动价格计算，无活动价格按优惠价格计算）</w:t>
            </w:r>
            <w:r>
              <w:rPr>
                <w:rFonts w:hint="eastAsia" w:ascii="微软雅黑" w:hAnsi="微软雅黑" w:eastAsia="微软雅黑" w:cs="微软雅黑"/>
                <w:i w:val="0"/>
                <w:color w:val="000000"/>
                <w:kern w:val="0"/>
                <w:sz w:val="20"/>
                <w:szCs w:val="20"/>
                <w:u w:val="none"/>
                <w:lang w:val="en-US" w:eastAsia="zh-CN" w:bidi="ar"/>
              </w:rPr>
              <w:t>。操作按钮：核销（已支付状态下显示该按钮）</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核销信息板块展示：核销类型（平台核销/门店核销/店员核销），核销门店（核销类型为平台核销时为空），核销账号，核销人员姓名，核销时间。</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订单时间信息板块展示：订单创建时间，订单付款时间，订单核销时间，订单退款时间，订单关闭时间。</w:t>
            </w:r>
          </w:p>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商品订单说明：商品订单有退款操作，商品订单到有效截止时间时，订单状态变为退款中。</w:t>
            </w:r>
          </w:p>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生成待付款订单30分钟后未变更状态，则自动关闭订单，订单状态由待付款变更为订单关闭。</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退款</w:t>
      </w:r>
      <w:r>
        <w:rPr>
          <w:rFonts w:hint="eastAsia" w:ascii="微软雅黑" w:hAnsi="微软雅黑" w:eastAsia="微软雅黑" w:cs="微软雅黑"/>
          <w:b/>
          <w:color w:val="000000" w:themeColor="text1"/>
          <w14:textFill>
            <w14:solidFill>
              <w14:schemeClr w14:val="tx1"/>
            </w14:solidFill>
          </w14:textFill>
        </w:rPr>
        <w:t>管理</w:t>
      </w:r>
    </w:p>
    <w:p>
      <w:pPr>
        <w:pStyle w:val="4"/>
        <w:numPr>
          <w:ilvl w:val="2"/>
          <w:numId w:val="4"/>
        </w:numPr>
        <w:spacing w:before="120" w:after="120" w:line="240" w:lineRule="auto"/>
        <w:ind w:left="896" w:leftChars="0" w:hanging="720" w:firstLineChars="0"/>
        <w:outlineLvl w:val="2"/>
      </w:pPr>
      <w:r>
        <w:rPr>
          <w:rFonts w:hint="eastAsia" w:ascii="微软雅黑" w:hAnsi="微软雅黑" w:eastAsia="微软雅黑" w:cs="微软雅黑"/>
          <w:b/>
          <w:color w:val="000000" w:themeColor="text1"/>
          <w:sz w:val="28"/>
          <w:szCs w:val="28"/>
          <w:lang w:val="en-US" w:eastAsia="zh-CN"/>
          <w14:textFill>
            <w14:solidFill>
              <w14:schemeClr w14:val="tx1"/>
            </w14:solidFill>
          </w14:textFill>
        </w:rPr>
        <w:t>订位退款订单管理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i w:val="0"/>
                <w:color w:val="000000"/>
                <w:kern w:val="0"/>
                <w:sz w:val="20"/>
                <w:szCs w:val="20"/>
                <w:u w:val="none"/>
                <w:lang w:val="en-US" w:eastAsia="zh-CN" w:bidi="ar"/>
              </w:rPr>
              <w:t>所有门店的订位退款订单管理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r>
              <w:rPr>
                <w:rFonts w:hint="eastAsia" w:ascii="微软雅黑" w:hAnsi="微软雅黑" w:eastAsia="微软雅黑" w:cs="微软雅黑"/>
                <w:i w:val="0"/>
                <w:color w:val="000000"/>
                <w:kern w:val="0"/>
                <w:sz w:val="20"/>
                <w:szCs w:val="20"/>
                <w:u w:val="none"/>
                <w:lang w:val="en-US" w:eastAsia="zh-CN" w:bidi="ar"/>
              </w:rPr>
              <w:t>所有门店的订位退款订单列表，筛选条件</w:t>
            </w:r>
          </w:p>
          <w:p>
            <w:pPr>
              <w:numPr>
                <w:ilvl w:val="0"/>
                <w:numId w:val="37"/>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筛选条件:门店，退款订单状态（退款中/退款成功/退款失败）；操作按钮：确认，重置</w:t>
            </w:r>
          </w:p>
          <w:p>
            <w:pPr>
              <w:numPr>
                <w:ilvl w:val="0"/>
                <w:numId w:val="37"/>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退款订单列表展示：退款订单号（16位，TK+日期8位+随机数字6位），退款类型（已消费），订位订单金额，退款金额，退款订单类型（订位订单），订位订单号，门店，用户昵称，手机，退款订单状态（退款中/退款成功/退款失败），退款申请时间，退款完成时间。</w:t>
            </w:r>
          </w:p>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说明：</w:t>
            </w:r>
          </w:p>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用户到店消费，商品订单核销之后，对应订位订单自动核销，订位订单状态变为已消费，生成对应退款订单，订位费全额退款。</w:t>
            </w:r>
          </w:p>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用户在支付时间2小时以内取消商品订单，对应订位订单自动取消，订位订单状态变为已取消，订位费全额退款。</w:t>
            </w:r>
          </w:p>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用户未到店消费，或在支付时间2小时之后取消商品订单，对应订位订单自动取消，订位订单状态变为临时取消，收取全额定金，订位订单不退款。不生成对应订位退款订单。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ascii="微软雅黑" w:hAnsi="微软雅黑" w:eastAsia="微软雅黑" w:cs="微软雅黑"/>
                <w:color w:val="000000" w:themeColor="text1"/>
                <w:lang w:eastAsia="zh-CN"/>
                <w14:textFill>
                  <w14:solidFill>
                    <w14:schemeClr w14:val="tx1"/>
                  </w14:solidFill>
                </w14:textFill>
              </w:rPr>
            </w:pPr>
            <w:r>
              <w:drawing>
                <wp:inline distT="0" distB="0" distL="114300" distR="114300">
                  <wp:extent cx="5880100" cy="3094355"/>
                  <wp:effectExtent l="0" t="0" r="2540" b="14605"/>
                  <wp:docPr id="10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8"/>
                          <pic:cNvPicPr>
                            <a:picLocks noChangeAspect="1"/>
                          </pic:cNvPicPr>
                        </pic:nvPicPr>
                        <pic:blipFill>
                          <a:blip r:embed="rId77"/>
                          <a:stretch>
                            <a:fillRect/>
                          </a:stretch>
                        </pic:blipFill>
                        <pic:spPr>
                          <a:xfrm>
                            <a:off x="0" y="0"/>
                            <a:ext cx="5880100" cy="3094355"/>
                          </a:xfrm>
                          <a:prstGeom prst="rect">
                            <a:avLst/>
                          </a:prstGeom>
                          <a:noFill/>
                          <a:ln w="9525">
                            <a:noFill/>
                          </a:ln>
                        </pic:spPr>
                      </pic:pic>
                    </a:graphicData>
                  </a:graphic>
                </wp:inline>
              </w:drawing>
            </w:r>
          </w:p>
        </w:tc>
      </w:tr>
    </w:tbl>
    <w:p>
      <w:pPr>
        <w:rPr>
          <w:rFonts w:hint="eastAsia"/>
          <w:lang w:val="en-US" w:eastAsia="zh-CN"/>
        </w:rPr>
      </w:pPr>
    </w:p>
    <w:p>
      <w:pPr>
        <w:pStyle w:val="4"/>
        <w:numPr>
          <w:ilvl w:val="2"/>
          <w:numId w:val="4"/>
        </w:numPr>
        <w:spacing w:before="120" w:after="120" w:line="240" w:lineRule="auto"/>
        <w:ind w:left="896" w:leftChars="0" w:hanging="720" w:firstLineChars="0"/>
        <w:outlineLvl w:val="2"/>
        <w:rPr>
          <w:rFonts w:hint="eastAsia" w:ascii="微软雅黑" w:hAnsi="微软雅黑" w:eastAsia="微软雅黑" w:cs="微软雅黑"/>
          <w:b/>
          <w:color w:val="000000" w:themeColor="text1"/>
          <w:kern w:val="2"/>
          <w:sz w:val="28"/>
          <w:szCs w:val="28"/>
          <w:lang w:val="en-US" w:eastAsia="zh-CN" w:bidi="ar-SA"/>
          <w14:textFill>
            <w14:solidFill>
              <w14:schemeClr w14:val="tx1"/>
            </w14:solidFill>
          </w14:textFill>
        </w:rPr>
      </w:pPr>
      <w:r>
        <w:rPr>
          <w:rFonts w:hint="eastAsia" w:ascii="微软雅黑" w:hAnsi="微软雅黑" w:eastAsia="微软雅黑" w:cs="微软雅黑"/>
          <w:b/>
          <w:color w:val="000000" w:themeColor="text1"/>
          <w:sz w:val="28"/>
          <w:szCs w:val="28"/>
          <w:lang w:val="en-US" w:eastAsia="zh-CN"/>
          <w14:textFill>
            <w14:solidFill>
              <w14:schemeClr w14:val="tx1"/>
            </w14:solidFill>
          </w14:textFill>
        </w:rPr>
        <w:t>商品退款订单管理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i w:val="0"/>
                <w:color w:val="000000"/>
                <w:kern w:val="0"/>
                <w:sz w:val="20"/>
                <w:szCs w:val="20"/>
                <w:u w:val="none"/>
                <w:lang w:val="en-US" w:eastAsia="zh-CN" w:bidi="ar"/>
              </w:rPr>
              <w:t>所有门店的商品退款订单管理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r>
              <w:rPr>
                <w:rFonts w:hint="eastAsia" w:ascii="微软雅黑" w:hAnsi="微软雅黑" w:eastAsia="微软雅黑" w:cs="微软雅黑"/>
                <w:i w:val="0"/>
                <w:color w:val="000000"/>
                <w:kern w:val="0"/>
                <w:sz w:val="20"/>
                <w:szCs w:val="20"/>
                <w:u w:val="none"/>
                <w:lang w:val="en-US" w:eastAsia="zh-CN" w:bidi="ar"/>
              </w:rPr>
              <w:t>所有门店的商品退款订单列表，筛选条件</w:t>
            </w:r>
          </w:p>
          <w:p>
            <w:pPr>
              <w:numPr>
                <w:ilvl w:val="0"/>
                <w:numId w:val="3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筛选条件:门店，退款订单状态，退款类型；操作按钮：确认，重置</w:t>
            </w:r>
          </w:p>
          <w:p>
            <w:pPr>
              <w:numPr>
                <w:ilvl w:val="0"/>
                <w:numId w:val="3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退款订单列表展示：退款订单号（16位，TK+日期8位+随机数字6位），退款类型（提前取消/临时取消），订位订单金额，退款金额，退款订单类型（订位订单），订位订单号，门店，用户昵称，手机，退款订单状态（待确认/退款中/退款成功/退款失败/退款拒绝），退款申请时间，退款完成时间。操作按钮：确认退款/拒绝退款。</w:t>
            </w:r>
          </w:p>
          <w:p>
            <w:pPr>
              <w:numPr>
                <w:ilvl w:val="0"/>
                <w:numId w:val="38"/>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退款拒绝之后用户不能重新发起退款。</w:t>
            </w:r>
          </w:p>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退单金额及退款类型相关说明：</w:t>
            </w:r>
          </w:p>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退款类型：提前取消：用户发起退款时间与订单付款时间在2小时之内，全额退还</w:t>
            </w:r>
          </w:p>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退款类型：临时取消：用户发起退款时间与订单付款时间超出2小时，退还50%订单金额</w:t>
            </w:r>
          </w:p>
          <w:p>
            <w:pPr>
              <w:rPr>
                <w:rFonts w:hint="eastAsia" w:ascii="微软雅黑" w:hAnsi="微软雅黑" w:eastAsia="微软雅黑" w:cs="微软雅黑"/>
                <w:i w:val="0"/>
                <w:color w:val="000000"/>
                <w:kern w:val="0"/>
                <w:sz w:val="20"/>
                <w:szCs w:val="20"/>
                <w:u w:val="none"/>
                <w:lang w:val="en-US" w:eastAsia="zh-CN" w:bidi="ar"/>
              </w:rPr>
            </w:pPr>
          </w:p>
          <w:p>
            <w:pPr>
              <w:rPr>
                <w:rFonts w:hint="eastAsia" w:ascii="微软雅黑" w:hAnsi="微软雅黑" w:eastAsia="微软雅黑" w:cs="微软雅黑"/>
                <w:i w:val="0"/>
                <w:color w:val="000000"/>
                <w:kern w:val="0"/>
                <w:sz w:val="20"/>
                <w:szCs w:val="20"/>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Pr>
        <w:rPr>
          <w:rFonts w:hint="eastAsia"/>
          <w:lang w:val="en-US" w:eastAsia="zh-CN"/>
        </w:rPr>
      </w:pPr>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highlight w:val="yellow"/>
          <w14:textFill>
            <w14:solidFill>
              <w14:schemeClr w14:val="tx1"/>
            </w14:solidFill>
          </w14:textFill>
        </w:rPr>
      </w:pPr>
      <w:r>
        <w:rPr>
          <w:rFonts w:hint="eastAsia" w:ascii="微软雅黑" w:hAnsi="微软雅黑" w:eastAsia="微软雅黑" w:cs="微软雅黑"/>
          <w:b/>
          <w:color w:val="000000" w:themeColor="text1"/>
          <w:highlight w:val="yellow"/>
          <w:lang w:val="en-US" w:eastAsia="zh-CN"/>
          <w14:textFill>
            <w14:solidFill>
              <w14:schemeClr w14:val="tx1"/>
            </w14:solidFill>
          </w14:textFill>
        </w:rPr>
        <w:t>套餐</w:t>
      </w:r>
      <w:r>
        <w:rPr>
          <w:rFonts w:hint="eastAsia" w:ascii="微软雅黑" w:hAnsi="微软雅黑" w:eastAsia="微软雅黑" w:cs="微软雅黑"/>
          <w:b/>
          <w:color w:val="000000" w:themeColor="text1"/>
          <w:highlight w:val="yellow"/>
          <w14:textFill>
            <w14:solidFill>
              <w14:schemeClr w14:val="tx1"/>
            </w14:solidFill>
          </w14:textFill>
        </w:rPr>
        <w:t>管理</w:t>
      </w:r>
      <w:r>
        <w:rPr>
          <w:rFonts w:hint="eastAsia" w:ascii="微软雅黑" w:hAnsi="微软雅黑" w:eastAsia="微软雅黑" w:cs="微软雅黑"/>
          <w:b/>
          <w:color w:val="000000" w:themeColor="text1"/>
          <w:highlight w:val="yellow"/>
          <w:lang w:eastAsia="zh-CN"/>
          <w14:textFill>
            <w14:solidFill>
              <w14:schemeClr w14:val="tx1"/>
            </w14:solidFill>
          </w14:textFill>
        </w:rPr>
        <w:t>（</w:t>
      </w:r>
      <w:r>
        <w:rPr>
          <w:rFonts w:hint="eastAsia" w:ascii="微软雅黑" w:hAnsi="微软雅黑" w:eastAsia="微软雅黑" w:cs="微软雅黑"/>
          <w:b/>
          <w:color w:val="000000" w:themeColor="text1"/>
          <w:highlight w:val="yellow"/>
          <w:lang w:val="en-US" w:eastAsia="zh-CN"/>
          <w14:textFill>
            <w14:solidFill>
              <w14:schemeClr w14:val="tx1"/>
            </w14:solidFill>
          </w14:textFill>
        </w:rPr>
        <w:t>删除</w:t>
      </w:r>
      <w:r>
        <w:rPr>
          <w:rFonts w:hint="eastAsia" w:ascii="微软雅黑" w:hAnsi="微软雅黑" w:eastAsia="微软雅黑" w:cs="微软雅黑"/>
          <w:b/>
          <w:color w:val="000000" w:themeColor="text1"/>
          <w:highlight w:val="yellow"/>
          <w:lang w:eastAsia="zh-CN"/>
          <w14:textFill>
            <w14:solidFill>
              <w14:schemeClr w14:val="tx1"/>
            </w14:solidFill>
          </w14:textFill>
        </w:rPr>
        <w:t>）</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yellow"/>
                <w14:textFill>
                  <w14:solidFill>
                    <w14:schemeClr w14:val="tx1"/>
                  </w14:solidFill>
                </w14:textFill>
              </w:rPr>
            </w:pPr>
            <w:r>
              <w:rPr>
                <w:rFonts w:hint="eastAsia" w:ascii="微软雅黑" w:hAnsi="微软雅黑" w:eastAsia="微软雅黑" w:cs="微软雅黑"/>
                <w:b/>
                <w:color w:val="000000" w:themeColor="text1"/>
                <w:kern w:val="0"/>
                <w:sz w:val="22"/>
                <w:szCs w:val="22"/>
                <w:highlight w:val="yellow"/>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highlight w:val="yellow"/>
                <w14:textFill>
                  <w14:solidFill>
                    <w14:schemeClr w14:val="tx1"/>
                  </w14:solidFill>
                </w14:textFill>
              </w:rPr>
            </w:pPr>
            <w:r>
              <w:rPr>
                <w:rFonts w:hint="eastAsia" w:ascii="微软雅黑" w:hAnsi="微软雅黑" w:eastAsia="微软雅黑" w:cs="微软雅黑"/>
                <w:color w:val="000000" w:themeColor="text1"/>
                <w:kern w:val="0"/>
                <w:sz w:val="20"/>
                <w:szCs w:val="20"/>
                <w:highlight w:val="yellow"/>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highlight w:val="yellow"/>
                <w:lang w:val="en-US" w:eastAsia="zh-CN"/>
                <w14:textFill>
                  <w14:solidFill>
                    <w14:schemeClr w14:val="tx1"/>
                  </w14:solidFill>
                </w14:textFill>
              </w:rPr>
              <w:t>套餐</w:t>
            </w:r>
            <w:r>
              <w:rPr>
                <w:rFonts w:hint="eastAsia" w:ascii="微软雅黑" w:hAnsi="微软雅黑" w:eastAsia="微软雅黑" w:cs="微软雅黑"/>
                <w:color w:val="000000" w:themeColor="text1"/>
                <w:kern w:val="0"/>
                <w:sz w:val="20"/>
                <w:szCs w:val="20"/>
                <w:highlight w:val="yellow"/>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yellow"/>
                <w14:textFill>
                  <w14:solidFill>
                    <w14:schemeClr w14:val="tx1"/>
                  </w14:solidFill>
                </w14:textFill>
              </w:rPr>
            </w:pPr>
            <w:r>
              <w:rPr>
                <w:rFonts w:hint="eastAsia" w:ascii="微软雅黑" w:hAnsi="微软雅黑" w:eastAsia="微软雅黑" w:cs="微软雅黑"/>
                <w:b/>
                <w:color w:val="000000" w:themeColor="text1"/>
                <w:kern w:val="0"/>
                <w:sz w:val="22"/>
                <w:szCs w:val="22"/>
                <w:highlight w:val="yellow"/>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yellow"/>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yellow"/>
                <w14:textFill>
                  <w14:solidFill>
                    <w14:schemeClr w14:val="tx1"/>
                  </w14:solidFill>
                </w14:textFill>
              </w:rPr>
            </w:pPr>
            <w:r>
              <w:rPr>
                <w:rFonts w:hint="eastAsia" w:ascii="微软雅黑" w:hAnsi="微软雅黑" w:eastAsia="微软雅黑" w:cs="微软雅黑"/>
                <w:b/>
                <w:color w:val="000000" w:themeColor="text1"/>
                <w:kern w:val="0"/>
                <w:sz w:val="22"/>
                <w:szCs w:val="22"/>
                <w:highlight w:val="yellow"/>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yellow"/>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yellow"/>
                <w14:textFill>
                  <w14:solidFill>
                    <w14:schemeClr w14:val="tx1"/>
                  </w14:solidFill>
                </w14:textFill>
              </w:rPr>
            </w:pPr>
            <w:r>
              <w:rPr>
                <w:rFonts w:hint="eastAsia" w:ascii="微软雅黑" w:hAnsi="微软雅黑" w:eastAsia="微软雅黑" w:cs="微软雅黑"/>
                <w:b/>
                <w:color w:val="000000" w:themeColor="text1"/>
                <w:kern w:val="0"/>
                <w:sz w:val="22"/>
                <w:szCs w:val="22"/>
                <w:highlight w:val="yellow"/>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highlight w:val="yellow"/>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highlight w:val="yellow"/>
                <w14:textFill>
                  <w14:solidFill>
                    <w14:schemeClr w14:val="tx1"/>
                  </w14:solidFill>
                </w14:textFill>
              </w:rPr>
            </w:pPr>
            <w:r>
              <w:rPr>
                <w:rFonts w:hint="eastAsia" w:ascii="微软雅黑" w:hAnsi="微软雅黑" w:eastAsia="微软雅黑" w:cs="微软雅黑"/>
                <w:b/>
                <w:color w:val="000000" w:themeColor="text1"/>
                <w:kern w:val="0"/>
                <w:sz w:val="22"/>
                <w:szCs w:val="22"/>
                <w:highlight w:val="yellow"/>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highlight w:val="yellow"/>
                <w14:textFill>
                  <w14:solidFill>
                    <w14:schemeClr w14:val="tx1"/>
                  </w14:solidFill>
                </w14:textFill>
              </w:rPr>
            </w:pPr>
            <w:r>
              <w:rPr>
                <w:rFonts w:hint="eastAsia" w:ascii="微软雅黑" w:hAnsi="微软雅黑" w:eastAsia="微软雅黑" w:cs="微软雅黑"/>
                <w:color w:val="000000" w:themeColor="text1"/>
                <w:sz w:val="20"/>
                <w:szCs w:val="20"/>
                <w:highlight w:val="yellow"/>
                <w14:textFill>
                  <w14:solidFill>
                    <w14:schemeClr w14:val="tx1"/>
                  </w14:solidFill>
                </w14:textFill>
              </w:rPr>
              <w:t>页面说明：</w:t>
            </w:r>
          </w:p>
          <w:p>
            <w:pPr>
              <w:numPr>
                <w:ilvl w:val="0"/>
                <w:numId w:val="31"/>
              </w:numPr>
              <w:tabs>
                <w:tab w:val="clear" w:pos="312"/>
              </w:tabs>
              <w:rPr>
                <w:rFonts w:hint="eastAsia" w:ascii="微软雅黑" w:hAnsi="微软雅黑" w:eastAsia="微软雅黑" w:cs="微软雅黑"/>
                <w:i w:val="0"/>
                <w:color w:val="000000"/>
                <w:kern w:val="0"/>
                <w:sz w:val="20"/>
                <w:szCs w:val="20"/>
                <w:highlight w:val="yellow"/>
                <w:u w:val="none"/>
                <w:lang w:val="en-US" w:eastAsia="zh-CN" w:bidi="ar"/>
              </w:rPr>
            </w:pPr>
            <w:r>
              <w:rPr>
                <w:rFonts w:hint="eastAsia" w:ascii="微软雅黑" w:hAnsi="微软雅黑" w:eastAsia="微软雅黑" w:cs="微软雅黑"/>
                <w:i w:val="0"/>
                <w:color w:val="000000"/>
                <w:kern w:val="0"/>
                <w:sz w:val="20"/>
                <w:szCs w:val="20"/>
                <w:highlight w:val="yellow"/>
                <w:u w:val="none"/>
                <w:lang w:val="en-US" w:eastAsia="zh-CN" w:bidi="ar"/>
              </w:rPr>
              <w:t>套餐管理：列表展示拼团活动：套餐名称，套餐副标题，活动开始时间，活动结束时间、每人限购、对应门店、关联商品</w:t>
            </w:r>
          </w:p>
          <w:p>
            <w:pPr>
              <w:numPr>
                <w:ilvl w:val="0"/>
                <w:numId w:val="31"/>
              </w:numPr>
              <w:tabs>
                <w:tab w:val="clear" w:pos="312"/>
              </w:tabs>
              <w:rPr>
                <w:rFonts w:hint="eastAsia" w:ascii="微软雅黑" w:hAnsi="微软雅黑" w:eastAsia="微软雅黑" w:cs="微软雅黑"/>
                <w:i w:val="0"/>
                <w:color w:val="000000"/>
                <w:kern w:val="0"/>
                <w:sz w:val="20"/>
                <w:szCs w:val="20"/>
                <w:highlight w:val="yellow"/>
                <w:u w:val="none"/>
                <w:lang w:val="en-US" w:eastAsia="zh-CN" w:bidi="ar"/>
              </w:rPr>
            </w:pPr>
            <w:r>
              <w:rPr>
                <w:rFonts w:hint="eastAsia" w:ascii="微软雅黑" w:hAnsi="微软雅黑" w:eastAsia="微软雅黑" w:cs="微软雅黑"/>
                <w:i w:val="0"/>
                <w:color w:val="000000"/>
                <w:kern w:val="0"/>
                <w:sz w:val="20"/>
                <w:szCs w:val="20"/>
                <w:highlight w:val="yellow"/>
                <w:u w:val="none"/>
                <w:lang w:val="en-US" w:eastAsia="zh-CN" w:bidi="ar"/>
              </w:rPr>
              <w:t>新建套餐活动：填写套餐名称，套餐副标题，选择门店，选择商品（勾选多个），填写套餐价格，活动开始时间，活动结束时间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highlight w:val="yellow"/>
                <w14:textFill>
                  <w14:solidFill>
                    <w14:schemeClr w14:val="tx1"/>
                  </w14:solidFill>
                </w14:textFill>
              </w:rPr>
            </w:pPr>
            <w:r>
              <w:rPr>
                <w:rFonts w:hint="eastAsia" w:ascii="微软雅黑" w:hAnsi="微软雅黑" w:eastAsia="微软雅黑" w:cs="微软雅黑"/>
                <w:color w:val="000000" w:themeColor="text1"/>
                <w:sz w:val="22"/>
                <w:szCs w:val="22"/>
                <w:highlight w:val="yellow"/>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ascii="微软雅黑" w:hAnsi="微软雅黑" w:eastAsia="微软雅黑" w:cs="微软雅黑"/>
                <w:color w:val="000000" w:themeColor="text1"/>
                <w:highlight w:val="yellow"/>
                <w:lang w:eastAsia="zh-CN"/>
                <w14:textFill>
                  <w14:solidFill>
                    <w14:schemeClr w14:val="tx1"/>
                  </w14:solidFill>
                </w14:textFill>
              </w:rPr>
            </w:pPr>
            <w:r>
              <w:rPr>
                <w:rFonts w:hint="eastAsia" w:ascii="微软雅黑" w:hAnsi="微软雅黑" w:eastAsia="微软雅黑" w:cs="微软雅黑"/>
                <w:color w:val="000000" w:themeColor="text1"/>
                <w:highlight w:val="yellow"/>
                <w:lang w:eastAsia="zh-CN"/>
                <w14:textFill>
                  <w14:solidFill>
                    <w14:schemeClr w14:val="tx1"/>
                  </w14:solidFill>
                </w14:textFill>
              </w:rPr>
              <w:drawing>
                <wp:inline distT="0" distB="0" distL="114300" distR="114300">
                  <wp:extent cx="5882640" cy="4040505"/>
                  <wp:effectExtent l="0" t="0" r="3810" b="17145"/>
                  <wp:docPr id="38" name="图片 38" descr="套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套餐管理"/>
                          <pic:cNvPicPr>
                            <a:picLocks noChangeAspect="1"/>
                          </pic:cNvPicPr>
                        </pic:nvPicPr>
                        <pic:blipFill>
                          <a:blip r:embed="rId78"/>
                          <a:stretch>
                            <a:fillRect/>
                          </a:stretch>
                        </pic:blipFill>
                        <pic:spPr>
                          <a:xfrm>
                            <a:off x="0" y="0"/>
                            <a:ext cx="5882640" cy="404050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highlight w:val="yellow"/>
                <w14:textFill>
                  <w14:solidFill>
                    <w14:schemeClr w14:val="tx1"/>
                  </w14:solidFill>
                </w14:textFill>
              </w:rPr>
            </w:pPr>
            <w:r>
              <w:rPr>
                <w:highlight w:val="yellow"/>
              </w:rPr>
              <w:drawing>
                <wp:inline distT="0" distB="0" distL="114300" distR="114300">
                  <wp:extent cx="5878195" cy="3175635"/>
                  <wp:effectExtent l="0" t="0" r="4445" b="9525"/>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0"/>
                          <pic:cNvPicPr>
                            <a:picLocks noChangeAspect="1"/>
                          </pic:cNvPicPr>
                        </pic:nvPicPr>
                        <pic:blipFill>
                          <a:blip r:embed="rId79"/>
                          <a:stretch>
                            <a:fillRect/>
                          </a:stretch>
                        </pic:blipFill>
                        <pic:spPr>
                          <a:xfrm>
                            <a:off x="0" y="0"/>
                            <a:ext cx="5878195" cy="3175635"/>
                          </a:xfrm>
                          <a:prstGeom prst="rect">
                            <a:avLst/>
                          </a:prstGeom>
                          <a:noFill/>
                          <a:ln w="9525">
                            <a:noFill/>
                          </a:ln>
                        </pic:spPr>
                      </pic:pic>
                    </a:graphicData>
                  </a:graphic>
                </wp:inline>
              </w:drawing>
            </w:r>
            <w:r>
              <w:rPr>
                <w:highlight w:val="yellow"/>
              </w:rPr>
              <w:drawing>
                <wp:inline distT="0" distB="0" distL="114300" distR="114300">
                  <wp:extent cx="5876925" cy="2072005"/>
                  <wp:effectExtent l="0" t="0" r="5715" b="635"/>
                  <wp:docPr id="7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1"/>
                          <pic:cNvPicPr>
                            <a:picLocks noChangeAspect="1"/>
                          </pic:cNvPicPr>
                        </pic:nvPicPr>
                        <pic:blipFill>
                          <a:blip r:embed="rId80"/>
                          <a:stretch>
                            <a:fillRect/>
                          </a:stretch>
                        </pic:blipFill>
                        <pic:spPr>
                          <a:xfrm>
                            <a:off x="0" y="0"/>
                            <a:ext cx="5876925" cy="2072005"/>
                          </a:xfrm>
                          <a:prstGeom prst="rect">
                            <a:avLst/>
                          </a:prstGeom>
                          <a:noFill/>
                          <a:ln w="9525">
                            <a:noFill/>
                          </a:ln>
                        </pic:spPr>
                      </pic:pic>
                    </a:graphicData>
                  </a:graphic>
                </wp:inline>
              </w:drawing>
            </w: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财务</w:t>
      </w:r>
      <w:r>
        <w:rPr>
          <w:rFonts w:hint="eastAsia" w:ascii="微软雅黑" w:hAnsi="微软雅黑" w:eastAsia="微软雅黑" w:cs="微软雅黑"/>
          <w:b/>
          <w:color w:val="000000" w:themeColor="text1"/>
          <w14:textFill>
            <w14:solidFill>
              <w14:schemeClr w14:val="tx1"/>
            </w14:solidFill>
          </w14:textFill>
        </w:rPr>
        <w:t>管理</w:t>
      </w:r>
      <w:r>
        <w:rPr>
          <w:rFonts w:hint="eastAsia" w:ascii="微软雅黑" w:hAnsi="微软雅黑" w:eastAsia="微软雅黑" w:cs="微软雅黑"/>
          <w:b/>
          <w:color w:val="000000" w:themeColor="text1"/>
          <w:lang w:eastAsia="zh-CN"/>
          <w14:textFill>
            <w14:solidFill>
              <w14:schemeClr w14:val="tx1"/>
            </w14:solidFill>
          </w14:textFill>
        </w:rPr>
        <w:t>（</w:t>
      </w:r>
      <w:r>
        <w:rPr>
          <w:rFonts w:hint="eastAsia" w:ascii="微软雅黑" w:hAnsi="微软雅黑" w:eastAsia="微软雅黑" w:cs="微软雅黑"/>
          <w:b/>
          <w:color w:val="000000" w:themeColor="text1"/>
          <w:lang w:val="en-US" w:eastAsia="zh-CN"/>
          <w14:textFill>
            <w14:solidFill>
              <w14:schemeClr w14:val="tx1"/>
            </w14:solidFill>
          </w14:textFill>
        </w:rPr>
        <w:t>待确认后补充</w:t>
      </w:r>
      <w:r>
        <w:rPr>
          <w:rFonts w:hint="eastAsia" w:ascii="微软雅黑" w:hAnsi="微软雅黑" w:eastAsia="微软雅黑" w:cs="微软雅黑"/>
          <w:b/>
          <w:color w:val="000000" w:themeColor="text1"/>
          <w:lang w:eastAsia="zh-CN"/>
          <w14:textFill>
            <w14:solidFill>
              <w14:schemeClr w14:val="tx1"/>
            </w14:solidFill>
          </w14:textFill>
        </w:rPr>
        <w:t>）</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财务统计</w:t>
            </w:r>
            <w:r>
              <w:rPr>
                <w:rFonts w:hint="eastAsia" w:ascii="微软雅黑" w:hAnsi="微软雅黑" w:eastAsia="微软雅黑" w:cs="微软雅黑"/>
                <w:color w:val="000000" w:themeColor="text1"/>
                <w:kern w:val="0"/>
                <w:sz w:val="20"/>
                <w:szCs w:val="20"/>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commentReference w:id="13"/>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通用设置</w:t>
      </w:r>
      <w:r>
        <w:rPr>
          <w:rFonts w:hint="eastAsia" w:ascii="微软雅黑" w:hAnsi="微软雅黑" w:eastAsia="微软雅黑" w:cs="微软雅黑"/>
          <w:b/>
          <w:color w:val="000000" w:themeColor="text1"/>
          <w14:textFill>
            <w14:solidFill>
              <w14:schemeClr w14:val="tx1"/>
            </w14:solidFill>
          </w14:textFill>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i w:val="0"/>
                <w:color w:val="000000"/>
                <w:kern w:val="0"/>
                <w:sz w:val="20"/>
                <w:szCs w:val="20"/>
                <w:u w:val="none"/>
                <w:lang w:val="en-US" w:eastAsia="zh-CN" w:bidi="ar"/>
              </w:rPr>
              <w:t>通用设置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意见反馈、投诉、关于我们</w:t>
            </w:r>
          </w:p>
          <w:p>
            <w:pPr>
              <w:rPr>
                <w:rFonts w:hint="eastAsia" w:ascii="微软雅黑" w:hAnsi="微软雅黑" w:eastAsia="微软雅黑" w:cs="微软雅黑"/>
                <w:b/>
                <w:bCs/>
                <w:i w:val="0"/>
                <w:color w:val="000000"/>
                <w:kern w:val="0"/>
                <w:sz w:val="20"/>
                <w:szCs w:val="20"/>
                <w:u w:val="none"/>
                <w:lang w:val="en-US" w:eastAsia="zh-CN" w:bidi="ar"/>
              </w:rPr>
            </w:pPr>
            <w:r>
              <w:rPr>
                <w:rFonts w:hint="eastAsia" w:ascii="微软雅黑" w:hAnsi="微软雅黑" w:eastAsia="微软雅黑" w:cs="微软雅黑"/>
                <w:b/>
                <w:bCs/>
                <w:i w:val="0"/>
                <w:color w:val="000000"/>
                <w:kern w:val="0"/>
                <w:sz w:val="20"/>
                <w:szCs w:val="20"/>
                <w:u w:val="none"/>
                <w:lang w:val="en-US" w:eastAsia="zh-CN" w:bidi="ar"/>
              </w:rPr>
              <w:t>意见反馈：</w:t>
            </w:r>
          </w:p>
          <w:p>
            <w:pPr>
              <w:numPr>
                <w:ilvl w:val="0"/>
                <w:numId w:val="39"/>
              </w:numPr>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意见反馈列表页展示：反馈内容、反馈人、反馈</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账号</w:t>
            </w:r>
            <w:r>
              <w:rPr>
                <w:rFonts w:hint="eastAsia" w:ascii="微软雅黑" w:hAnsi="微软雅黑" w:eastAsia="微软雅黑" w:cs="微软雅黑"/>
                <w:color w:val="000000" w:themeColor="text1"/>
                <w:sz w:val="20"/>
                <w:szCs w:val="20"/>
                <w14:textFill>
                  <w14:solidFill>
                    <w14:schemeClr w14:val="tx1"/>
                  </w14:solidFill>
                </w14:textFill>
              </w:rPr>
              <w:t>、反馈时间</w:t>
            </w:r>
          </w:p>
          <w:p>
            <w:pPr>
              <w:numPr>
                <w:ilvl w:val="0"/>
                <w:numId w:val="39"/>
              </w:numPr>
              <w:ind w:left="0" w:leftChars="0" w:firstLine="0" w:firstLineChars="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在搜索框内输入：反馈内容、可进行搜索</w:t>
            </w:r>
          </w:p>
          <w:p>
            <w:pPr>
              <w:rPr>
                <w:rFonts w:hint="eastAsia" w:ascii="微软雅黑" w:hAnsi="微软雅黑" w:eastAsia="微软雅黑" w:cs="微软雅黑"/>
                <w:b/>
                <w:bCs/>
                <w:i w:val="0"/>
                <w:color w:val="000000"/>
                <w:kern w:val="0"/>
                <w:sz w:val="20"/>
                <w:szCs w:val="20"/>
                <w:u w:val="none"/>
                <w:lang w:val="en-US" w:eastAsia="zh-CN" w:bidi="ar"/>
              </w:rPr>
            </w:pPr>
            <w:r>
              <w:rPr>
                <w:rFonts w:hint="eastAsia" w:ascii="微软雅黑" w:hAnsi="微软雅黑" w:eastAsia="微软雅黑" w:cs="微软雅黑"/>
                <w:b/>
                <w:bCs/>
                <w:i w:val="0"/>
                <w:color w:val="000000"/>
                <w:kern w:val="0"/>
                <w:sz w:val="20"/>
                <w:szCs w:val="20"/>
                <w:u w:val="none"/>
                <w:lang w:val="en-US" w:eastAsia="zh-CN" w:bidi="ar"/>
              </w:rPr>
              <w:t>投诉：</w:t>
            </w:r>
          </w:p>
          <w:p>
            <w:pPr>
              <w:numPr>
                <w:ilvl w:val="0"/>
                <w:numId w:val="4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投诉分类列表展示：投诉分类名称，操作：新增/删除/进入。</w:t>
            </w:r>
          </w:p>
          <w:p>
            <w:pPr>
              <w:numPr>
                <w:ilvl w:val="0"/>
                <w:numId w:val="4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点击进入按钮进入投诉列表页，页面展示的内容为：用户提交的投诉内容，投诉分类</w:t>
            </w:r>
          </w:p>
          <w:p>
            <w:pPr>
              <w:numPr>
                <w:ilvl w:val="0"/>
                <w:numId w:val="0"/>
              </w:numPr>
              <w:rPr>
                <w:rFonts w:hint="eastAsia" w:ascii="微软雅黑" w:hAnsi="微软雅黑" w:eastAsia="微软雅黑" w:cs="微软雅黑"/>
                <w:b/>
                <w:bCs/>
                <w:i w:val="0"/>
                <w:color w:val="000000"/>
                <w:kern w:val="0"/>
                <w:sz w:val="20"/>
                <w:szCs w:val="20"/>
                <w:u w:val="none"/>
                <w:lang w:val="en-US" w:eastAsia="zh-CN" w:bidi="ar"/>
              </w:rPr>
            </w:pPr>
            <w:r>
              <w:rPr>
                <w:rFonts w:hint="eastAsia" w:ascii="微软雅黑" w:hAnsi="微软雅黑" w:eastAsia="微软雅黑" w:cs="微软雅黑"/>
                <w:b/>
                <w:bCs/>
                <w:i w:val="0"/>
                <w:color w:val="000000"/>
                <w:kern w:val="0"/>
                <w:sz w:val="20"/>
                <w:szCs w:val="20"/>
                <w:u w:val="none"/>
                <w:lang w:val="en-US" w:eastAsia="zh-CN" w:bidi="ar"/>
              </w:rPr>
              <w:t>关于我们：</w:t>
            </w:r>
          </w:p>
          <w:p>
            <w:pPr>
              <w:numPr>
                <w:ilvl w:val="0"/>
                <w:numId w:val="41"/>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设置平台对应的介绍（富文本编辑器）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drawing>
                <wp:inline distT="0" distB="0" distL="114300" distR="114300">
                  <wp:extent cx="5882640" cy="4040505"/>
                  <wp:effectExtent l="0" t="0" r="3810" b="17145"/>
                  <wp:docPr id="5" name="图片 5" descr="通用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通用设置"/>
                          <pic:cNvPicPr>
                            <a:picLocks noChangeAspect="1"/>
                          </pic:cNvPicPr>
                        </pic:nvPicPr>
                        <pic:blipFill>
                          <a:blip r:embed="rId81"/>
                          <a:stretch>
                            <a:fillRect/>
                          </a:stretch>
                        </pic:blipFill>
                        <pic:spPr>
                          <a:xfrm>
                            <a:off x="0" y="0"/>
                            <a:ext cx="5882640" cy="4040505"/>
                          </a:xfrm>
                          <a:prstGeom prst="rect">
                            <a:avLst/>
                          </a:prstGeom>
                        </pic:spPr>
                      </pic:pic>
                    </a:graphicData>
                  </a:graphic>
                </wp:inline>
              </w:drawing>
            </w:r>
          </w:p>
          <w:p>
            <w:pPr>
              <w:widowControl/>
              <w:autoSpaceDE w:val="0"/>
              <w:autoSpaceDN w:val="0"/>
              <w:adjustRightInd w:val="0"/>
              <w:jc w:val="left"/>
              <w:rPr>
                <w:color w:val="FF0000"/>
              </w:rPr>
            </w:pPr>
            <w:r>
              <w:rPr>
                <w:color w:val="FF0000"/>
              </w:rPr>
              <w:drawing>
                <wp:inline distT="0" distB="0" distL="114300" distR="114300">
                  <wp:extent cx="5326380" cy="2197735"/>
                  <wp:effectExtent l="0" t="0" r="762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2"/>
                          <a:stretch>
                            <a:fillRect/>
                          </a:stretch>
                        </pic:blipFill>
                        <pic:spPr>
                          <a:xfrm>
                            <a:off x="0" y="0"/>
                            <a:ext cx="5326380" cy="2197735"/>
                          </a:xfrm>
                          <a:prstGeom prst="rect">
                            <a:avLst/>
                          </a:prstGeom>
                          <a:noFill/>
                          <a:ln w="9525">
                            <a:noFill/>
                          </a:ln>
                        </pic:spPr>
                      </pic:pic>
                    </a:graphicData>
                  </a:graphic>
                </wp:inline>
              </w:drawing>
            </w:r>
          </w:p>
          <w:p>
            <w:pPr>
              <w:widowControl/>
              <w:autoSpaceDE w:val="0"/>
              <w:autoSpaceDN w:val="0"/>
              <w:adjustRightInd w:val="0"/>
              <w:jc w:val="left"/>
              <w:rPr>
                <w:rFonts w:hint="eastAsia" w:eastAsiaTheme="minorEastAsia"/>
                <w:color w:val="FF0000"/>
                <w:lang w:eastAsia="zh-CN"/>
              </w:rPr>
            </w:pPr>
            <w:r>
              <w:rPr>
                <w:rFonts w:hint="eastAsia" w:eastAsiaTheme="minorEastAsia"/>
                <w:color w:val="FF0000"/>
                <w:lang w:eastAsia="zh-CN"/>
              </w:rPr>
              <w:drawing>
                <wp:inline distT="0" distB="0" distL="114300" distR="114300">
                  <wp:extent cx="5882640" cy="6963410"/>
                  <wp:effectExtent l="0" t="0" r="3810" b="8890"/>
                  <wp:docPr id="47" name="图片 47" descr="投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投诉"/>
                          <pic:cNvPicPr>
                            <a:picLocks noChangeAspect="1"/>
                          </pic:cNvPicPr>
                        </pic:nvPicPr>
                        <pic:blipFill>
                          <a:blip r:embed="rId83"/>
                          <a:stretch>
                            <a:fillRect/>
                          </a:stretch>
                        </pic:blipFill>
                        <pic:spPr>
                          <a:xfrm>
                            <a:off x="0" y="0"/>
                            <a:ext cx="5882640" cy="6963410"/>
                          </a:xfrm>
                          <a:prstGeom prst="rect">
                            <a:avLst/>
                          </a:prstGeom>
                        </pic:spPr>
                      </pic:pic>
                    </a:graphicData>
                  </a:graphic>
                </wp:inline>
              </w:drawing>
            </w:r>
          </w:p>
        </w:tc>
      </w:tr>
    </w:tbl>
    <w:p/>
    <w:p/>
    <w:p>
      <w:pPr>
        <w:pStyle w:val="2"/>
        <w:numPr>
          <w:ilvl w:val="0"/>
          <w:numId w:val="4"/>
        </w:numPr>
        <w:spacing w:before="120" w:after="120" w:line="24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门店</w:t>
      </w:r>
      <w:r>
        <w:rPr>
          <w:rFonts w:hint="eastAsia" w:ascii="微软雅黑" w:hAnsi="微软雅黑" w:eastAsia="微软雅黑" w:cs="微软雅黑"/>
          <w:color w:val="000000" w:themeColor="text1"/>
          <w14:textFill>
            <w14:solidFill>
              <w14:schemeClr w14:val="tx1"/>
            </w14:solidFill>
          </w14:textFill>
        </w:rPr>
        <w:t>后台</w:t>
      </w:r>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14:textFill>
            <w14:solidFill>
              <w14:schemeClr w14:val="tx1"/>
            </w14:solidFill>
          </w14:textFill>
        </w:rPr>
        <w:t>员工管理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管理平台的员工管理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4"/>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人员列表页展示：头像、账号、所属部门、所属职位、手机号、真实姓名、操作（新增、编辑、删除）。</w:t>
            </w:r>
          </w:p>
          <w:p>
            <w:pPr>
              <w:numPr>
                <w:ilvl w:val="0"/>
                <w:numId w:val="24"/>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新增员工：输入账号、真实姓名、电话号码、所属部门职位、加入时间、密码、权限（设置后台所有功能权限）。</w:t>
            </w:r>
          </w:p>
          <w:p>
            <w:pPr>
              <w:numPr>
                <w:ilvl w:val="0"/>
                <w:numId w:val="24"/>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编辑员工：编辑员工相关信息。编辑员工的权限，后台每个功能都有对应的权限，可以开启和关闭</w:t>
            </w:r>
          </w:p>
          <w:p>
            <w:pPr>
              <w:numPr>
                <w:ilvl w:val="0"/>
                <w:numId w:val="24"/>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删除员工提示“您是否要删除该人员吗？”点击“是的，我要删除”则删除成功、点击“我在考虑一下”则未删除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0" name="图片 10" descr="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员工管理"/>
                          <pic:cNvPicPr>
                            <a:picLocks noChangeAspect="1"/>
                          </pic:cNvPicPr>
                        </pic:nvPicPr>
                        <pic:blipFill>
                          <a:blip r:embed="rId26"/>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3" name="图片 13" descr="编辑员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编辑员工"/>
                          <pic:cNvPicPr>
                            <a:picLocks noChangeAspect="1"/>
                          </pic:cNvPicPr>
                        </pic:nvPicPr>
                        <pic:blipFill>
                          <a:blip r:embed="rId27"/>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4" name="图片 14" descr="新增员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增员工"/>
                          <pic:cNvPicPr>
                            <a:picLocks noChangeAspect="1"/>
                          </pic:cNvPicPr>
                        </pic:nvPicPr>
                        <pic:blipFill>
                          <a:blip r:embed="rId28"/>
                          <a:stretch>
                            <a:fillRect/>
                          </a:stretch>
                        </pic:blipFill>
                        <pic:spPr>
                          <a:xfrm>
                            <a:off x="0" y="0"/>
                            <a:ext cx="6004560" cy="4124325"/>
                          </a:xfrm>
                          <a:prstGeom prst="rect">
                            <a:avLst/>
                          </a:prstGeom>
                        </pic:spPr>
                      </pic:pic>
                    </a:graphicData>
                  </a:graphic>
                </wp:inline>
              </w:drawing>
            </w:r>
          </w:p>
        </w:tc>
      </w:tr>
    </w:tbl>
    <w:p>
      <w:pPr>
        <w:rPr>
          <w:rFonts w:ascii="微软雅黑" w:hAnsi="微软雅黑" w:eastAsia="微软雅黑" w:cs="微软雅黑"/>
          <w:color w:val="000000" w:themeColor="text1"/>
          <w14:textFill>
            <w14:solidFill>
              <w14:schemeClr w14:val="tx1"/>
            </w14:solidFill>
          </w14:textFill>
        </w:rPr>
      </w:pPr>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14:textFill>
            <w14:solidFill>
              <w14:schemeClr w14:val="tx1"/>
            </w14:solidFill>
          </w14:textFill>
        </w:rPr>
        <w:t>部门管理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管理平台的所有用户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部门列表页展示：名称、成员人数、部门主管、联系电话、操作（编辑、职位管理）。</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点击新增部门输入部门名称、部门主管、</w:t>
            </w:r>
            <w:r>
              <w:rPr>
                <w:rFonts w:hint="eastAsia" w:ascii="微软雅黑" w:hAnsi="微软雅黑" w:eastAsia="微软雅黑" w:cs="微软雅黑"/>
                <w:color w:val="000000" w:themeColor="text1"/>
                <w14:textFill>
                  <w14:solidFill>
                    <w14:schemeClr w14:val="tx1"/>
                  </w14:solidFill>
                </w14:textFill>
              </w:rPr>
              <w:t>主管联系电话、主管座机</w:t>
            </w:r>
            <w:r>
              <w:rPr>
                <w:rFonts w:hint="eastAsia" w:ascii="微软雅黑" w:hAnsi="微软雅黑" w:eastAsia="微软雅黑" w:cs="微软雅黑"/>
                <w:color w:val="000000" w:themeColor="text1"/>
                <w:sz w:val="20"/>
                <w:szCs w:val="20"/>
                <w14:textFill>
                  <w14:solidFill>
                    <w14:schemeClr w14:val="tx1"/>
                  </w14:solidFill>
                </w14:textFill>
              </w:rPr>
              <w:t>、简介、点击保存部门会新添加、取消的话就跳转到部门管理列表页</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点击编辑、可编辑修改部门信息</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点击职位管理、会进入该部门的职位列表、可点击新增、新增职位输入名称和简介、编辑职位可修改名称和简介</w:t>
            </w:r>
          </w:p>
          <w:p>
            <w:pPr>
              <w:numPr>
                <w:ilvl w:val="0"/>
                <w:numId w:val="25"/>
              </w:num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职位管理列表页展示、名称、操作（编辑）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5" name="图片 15" descr="部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部门管理"/>
                          <pic:cNvPicPr>
                            <a:picLocks noChangeAspect="1"/>
                          </pic:cNvPicPr>
                        </pic:nvPicPr>
                        <pic:blipFill>
                          <a:blip r:embed="rId29"/>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编辑部门</w:t>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7" name="图片 17" descr="编辑部门职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编辑部门职位"/>
                          <pic:cNvPicPr>
                            <a:picLocks noChangeAspect="1"/>
                          </pic:cNvPicPr>
                        </pic:nvPicPr>
                        <pic:blipFill>
                          <a:blip r:embed="rId30"/>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编辑部门</w:t>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18" name="图片 18" descr="编辑部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编辑部门"/>
                          <pic:cNvPicPr>
                            <a:picLocks noChangeAspect="1"/>
                          </pic:cNvPicPr>
                        </pic:nvPicPr>
                        <pic:blipFill>
                          <a:blip r:embed="rId31"/>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编辑部门职位</w:t>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32"/>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29" name="图片 29" descr="编辑部门职位-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编辑部门职位-编辑"/>
                          <pic:cNvPicPr>
                            <a:picLocks noChangeAspect="1"/>
                          </pic:cNvPicPr>
                        </pic:nvPicPr>
                        <pic:blipFill>
                          <a:blip r:embed="rId33"/>
                          <a:stretch>
                            <a:fillRect/>
                          </a:stretch>
                        </pic:blipFill>
                        <pic:spPr>
                          <a:xfrm>
                            <a:off x="0" y="0"/>
                            <a:ext cx="6004560" cy="4124325"/>
                          </a:xfrm>
                          <a:prstGeom prst="rect">
                            <a:avLst/>
                          </a:prstGeom>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drawing>
                <wp:inline distT="0" distB="0" distL="114300" distR="114300">
                  <wp:extent cx="6004560" cy="4124325"/>
                  <wp:effectExtent l="0" t="0" r="15240" b="9525"/>
                  <wp:docPr id="30" name="图片 30" descr="编辑部门职位-编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编辑部门职位-编辑1"/>
                          <pic:cNvPicPr>
                            <a:picLocks noChangeAspect="1"/>
                          </pic:cNvPicPr>
                        </pic:nvPicPr>
                        <pic:blipFill>
                          <a:blip r:embed="rId34"/>
                          <a:stretch>
                            <a:fillRect/>
                          </a:stretch>
                        </pic:blipFill>
                        <pic:spPr>
                          <a:xfrm>
                            <a:off x="0" y="0"/>
                            <a:ext cx="6004560" cy="4124325"/>
                          </a:xfrm>
                          <a:prstGeom prst="rect">
                            <a:avLst/>
                          </a:prstGeom>
                        </pic:spPr>
                      </pic:pic>
                    </a:graphicData>
                  </a:graphic>
                </wp:inline>
              </w:drawing>
            </w:r>
          </w:p>
        </w:tc>
      </w:tr>
    </w:tbl>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门店</w:t>
      </w:r>
      <w:r>
        <w:rPr>
          <w:rFonts w:hint="eastAsia" w:ascii="微软雅黑" w:hAnsi="微软雅黑" w:eastAsia="微软雅黑" w:cs="微软雅黑"/>
          <w:b/>
          <w:color w:val="000000" w:themeColor="text1"/>
          <w14:textFill>
            <w14:solidFill>
              <w14:schemeClr w14:val="tx1"/>
            </w14:solidFill>
          </w14:textFill>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门店信息</w:t>
            </w:r>
            <w:r>
              <w:rPr>
                <w:rFonts w:hint="eastAsia" w:ascii="微软雅黑" w:hAnsi="微软雅黑" w:eastAsia="微软雅黑" w:cs="微软雅黑"/>
                <w:color w:val="000000" w:themeColor="text1"/>
                <w:kern w:val="0"/>
                <w:sz w:val="20"/>
                <w:szCs w:val="20"/>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42"/>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展示门店管理账号,门店服务费设置（百分比，在统计门店财务收入时进行结算使用）；基本信息（名称，所在地区，详细地址，日料类型，人均消费，订餐电话，上传门店图片，最多五张），营业时间，休息日，支付方式，设施，开店时间，荣誉）；门店二维码（生成对应前端门店首页链接的二维码，可下载二维码图片）</w:t>
            </w:r>
          </w:p>
          <w:p>
            <w:pPr>
              <w:numPr>
                <w:ilvl w:val="0"/>
                <w:numId w:val="42"/>
              </w:numPr>
              <w:tabs>
                <w:tab w:val="clear" w:pos="312"/>
              </w:tabs>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对应门店的座位，显示座位：选择座位类型，展示座位可容纳最多人数，每个门店的座位对应前端座位选择图片定制。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订单</w:t>
      </w:r>
      <w:r>
        <w:rPr>
          <w:rFonts w:hint="eastAsia" w:ascii="微软雅黑" w:hAnsi="微软雅黑" w:eastAsia="微软雅黑" w:cs="微软雅黑"/>
          <w:b/>
          <w:color w:val="000000" w:themeColor="text1"/>
          <w14:textFill>
            <w14:solidFill>
              <w14:schemeClr w14:val="tx1"/>
            </w14:solidFill>
          </w14:textFill>
        </w:rPr>
        <w:t>管理</w:t>
      </w:r>
    </w:p>
    <w:p>
      <w:pPr>
        <w:pStyle w:val="4"/>
        <w:numPr>
          <w:ilvl w:val="2"/>
          <w:numId w:val="4"/>
        </w:numPr>
        <w:spacing w:before="120" w:after="120" w:line="240" w:lineRule="auto"/>
        <w:ind w:left="896" w:leftChars="0" w:hanging="720" w:firstLineChars="0"/>
        <w:outlineLvl w:val="2"/>
      </w:pPr>
      <w:r>
        <w:rPr>
          <w:rFonts w:hint="eastAsia" w:ascii="微软雅黑" w:hAnsi="微软雅黑" w:eastAsia="微软雅黑" w:cs="微软雅黑"/>
          <w:b/>
          <w:color w:val="000000" w:themeColor="text1"/>
          <w:sz w:val="28"/>
          <w:szCs w:val="28"/>
          <w:lang w:val="en-US" w:eastAsia="zh-CN"/>
          <w14:textFill>
            <w14:solidFill>
              <w14:schemeClr w14:val="tx1"/>
            </w14:solidFill>
          </w14:textFill>
        </w:rPr>
        <w:t>优惠劵订单管理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优惠劵订单</w:t>
            </w:r>
            <w:r>
              <w:rPr>
                <w:rFonts w:hint="eastAsia" w:ascii="微软雅黑" w:hAnsi="微软雅黑" w:eastAsia="微软雅黑" w:cs="微软雅黑"/>
                <w:i w:val="0"/>
                <w:color w:val="000000"/>
                <w:kern w:val="0"/>
                <w:sz w:val="20"/>
                <w:szCs w:val="20"/>
                <w:u w:val="none"/>
                <w:lang w:val="en-US" w:eastAsia="zh-CN" w:bidi="ar"/>
              </w:rPr>
              <w:t>核销记录管理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r>
              <w:rPr>
                <w:rFonts w:hint="eastAsia" w:ascii="微软雅黑" w:hAnsi="微软雅黑" w:eastAsia="微软雅黑" w:cs="微软雅黑"/>
                <w:i w:val="0"/>
                <w:color w:val="000000"/>
                <w:kern w:val="0"/>
                <w:sz w:val="20"/>
                <w:szCs w:val="20"/>
                <w:u w:val="none"/>
                <w:lang w:val="en-US" w:eastAsia="zh-CN" w:bidi="ar"/>
              </w:rPr>
              <w:t>优惠劵订单列表，筛选条件</w:t>
            </w:r>
          </w:p>
          <w:p>
            <w:pPr>
              <w:numPr>
                <w:ilvl w:val="0"/>
                <w:numId w:val="35"/>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筛选条件:优惠劵订单状态筛选（可使用/已核销/已失效）</w:t>
            </w:r>
          </w:p>
          <w:p>
            <w:pPr>
              <w:numPr>
                <w:ilvl w:val="0"/>
                <w:numId w:val="35"/>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优惠劵订单列表展示：优惠劵订单号（16位，YH+日期8位+随机数字6位），支付流水号，优惠劵名称，优惠劵类型，购买时间，有效时间（起止时间），团单订单号（如为拼团活动则显示），购买金额，券码，用户昵称，手机，订单状态（可使用/已核销/已失效），核销类型（平台核销，门店核销，店员核销），核销门店（店员核销则是该店员对应门店，平台核销不需显示，门店核销显示对应门店），核销人员姓名，核销时间。操作按钮：查看详情</w:t>
            </w:r>
          </w:p>
          <w:p>
            <w:pPr>
              <w:numPr>
                <w:ilvl w:val="0"/>
                <w:numId w:val="35"/>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点击查看详情，展示优惠劵订单详情：订单基本信息板块，优惠劵信息板块，核销信息板块，订单时间信息板块。</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订单基本信息板块展示：优惠劵订单号（16位，YH+日期8位+随机数字6位），支付流水号，订单状态（未使用/未发放/已核销），团单订单号（如为拼团活动则显示），订单总金额，用户昵称，手机。</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优惠劵信息板块展示：优惠劵名称，优惠劵类型，优惠折扣/扣减金额（根据优惠劵类型不同展示），使用范围，使用门槛，有效时间（起止时间），购买金额，优惠劵原价，拼团活动，拼团价格，券码。操作按钮：核销（已完成支付，待核销情况下显示该按钮）</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核销信息板块展示：核销类型（平台核销/门店核销/店员核销），核销门店（核销类型为平台核销时为空），核销账号，核销人员姓名，核销时间。</w:t>
            </w:r>
          </w:p>
          <w:p>
            <w:pPr>
              <w:numPr>
                <w:ilvl w:val="0"/>
                <w:numId w:val="0"/>
              </w:numPr>
              <w:ind w:firstLine="400" w:firstLineChars="200"/>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订单时间信息板块展示：订单创建时间，订单付款时间，订单核销时间，订单退款时间，订单关闭时间。</w:t>
            </w:r>
          </w:p>
          <w:p>
            <w:pPr>
              <w:numPr>
                <w:ilvl w:val="0"/>
                <w:numId w:val="35"/>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 xml:space="preserve">优惠劵订单说明：优惠劵订单无退款操作，优惠劵订单到有效截止时间时，状态变为已失效。不退款。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drawing>
                <wp:inline distT="0" distB="0" distL="114300" distR="114300">
                  <wp:extent cx="5879465" cy="4698365"/>
                  <wp:effectExtent l="0" t="0" r="3175" b="10795"/>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74"/>
                          <a:stretch>
                            <a:fillRect/>
                          </a:stretch>
                        </pic:blipFill>
                        <pic:spPr>
                          <a:xfrm>
                            <a:off x="0" y="0"/>
                            <a:ext cx="5879465" cy="4698365"/>
                          </a:xfrm>
                          <a:prstGeom prst="rect">
                            <a:avLst/>
                          </a:prstGeom>
                          <a:noFill/>
                          <a:ln w="9525">
                            <a:noFill/>
                          </a:ln>
                        </pic:spPr>
                      </pic:pic>
                    </a:graphicData>
                  </a:graphic>
                </wp:inline>
              </w:drawing>
            </w:r>
            <w:r>
              <w:drawing>
                <wp:inline distT="0" distB="0" distL="114300" distR="114300">
                  <wp:extent cx="5878195" cy="4681220"/>
                  <wp:effectExtent l="0" t="0" r="4445" b="1270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75"/>
                          <a:stretch>
                            <a:fillRect/>
                          </a:stretch>
                        </pic:blipFill>
                        <pic:spPr>
                          <a:xfrm>
                            <a:off x="0" y="0"/>
                            <a:ext cx="5878195" cy="4681220"/>
                          </a:xfrm>
                          <a:prstGeom prst="rect">
                            <a:avLst/>
                          </a:prstGeom>
                          <a:noFill/>
                          <a:ln w="9525">
                            <a:noFill/>
                          </a:ln>
                        </pic:spPr>
                      </pic:pic>
                    </a:graphicData>
                  </a:graphic>
                </wp:inline>
              </w:drawing>
            </w:r>
            <w:r>
              <w:drawing>
                <wp:inline distT="0" distB="0" distL="114300" distR="114300">
                  <wp:extent cx="5876290" cy="3380105"/>
                  <wp:effectExtent l="0" t="0" r="6350" b="317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76"/>
                          <a:stretch>
                            <a:fillRect/>
                          </a:stretch>
                        </pic:blipFill>
                        <pic:spPr>
                          <a:xfrm>
                            <a:off x="0" y="0"/>
                            <a:ext cx="5876290" cy="3380105"/>
                          </a:xfrm>
                          <a:prstGeom prst="rect">
                            <a:avLst/>
                          </a:prstGeom>
                          <a:noFill/>
                          <a:ln w="9525">
                            <a:noFill/>
                          </a:ln>
                        </pic:spPr>
                      </pic:pic>
                    </a:graphicData>
                  </a:graphic>
                </wp:inline>
              </w:drawing>
            </w:r>
          </w:p>
        </w:tc>
      </w:tr>
    </w:tbl>
    <w:p/>
    <w:p/>
    <w:p>
      <w:pPr>
        <w:pStyle w:val="4"/>
        <w:numPr>
          <w:ilvl w:val="2"/>
          <w:numId w:val="4"/>
        </w:numPr>
        <w:spacing w:before="120" w:after="120" w:line="240" w:lineRule="auto"/>
        <w:ind w:left="896" w:leftChars="0" w:hanging="720" w:firstLineChars="0"/>
        <w:outlineLvl w:val="2"/>
      </w:pPr>
      <w:r>
        <w:rPr>
          <w:rFonts w:hint="eastAsia" w:ascii="微软雅黑" w:hAnsi="微软雅黑" w:eastAsia="微软雅黑" w:cs="微软雅黑"/>
          <w:b/>
          <w:color w:val="000000" w:themeColor="text1"/>
          <w:sz w:val="28"/>
          <w:szCs w:val="28"/>
          <w:lang w:val="en-US" w:eastAsia="zh-CN"/>
          <w14:textFill>
            <w14:solidFill>
              <w14:schemeClr w14:val="tx1"/>
            </w14:solidFill>
          </w14:textFill>
        </w:rPr>
        <w:t>商品订单管理</w:t>
      </w:r>
    </w:p>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门店座位预定</w:t>
      </w:r>
      <w:r>
        <w:rPr>
          <w:rFonts w:hint="eastAsia" w:ascii="微软雅黑" w:hAnsi="微软雅黑" w:eastAsia="微软雅黑" w:cs="微软雅黑"/>
          <w:b/>
          <w:color w:val="000000" w:themeColor="text1"/>
          <w14:textFill>
            <w14:solidFill>
              <w14:schemeClr w14:val="tx1"/>
            </w14:solidFill>
          </w14:textFill>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本门店</w:t>
            </w:r>
            <w:r>
              <w:rPr>
                <w:rFonts w:hint="eastAsia" w:ascii="微软雅黑" w:hAnsi="微软雅黑" w:eastAsia="微软雅黑" w:cs="微软雅黑"/>
                <w:color w:val="000000" w:themeColor="text1"/>
                <w:kern w:val="0"/>
                <w:sz w:val="20"/>
                <w:szCs w:val="20"/>
                <w14:textFill>
                  <w14:solidFill>
                    <w14:schemeClr w14:val="tx1"/>
                  </w14:solidFill>
                </w14:textFill>
              </w:rPr>
              <w:t>的</w:t>
            </w:r>
            <w:r>
              <w:rPr>
                <w:rFonts w:hint="eastAsia" w:ascii="微软雅黑" w:hAnsi="微软雅黑" w:eastAsia="微软雅黑" w:cs="微软雅黑"/>
                <w:i w:val="0"/>
                <w:color w:val="000000"/>
                <w:kern w:val="0"/>
                <w:sz w:val="20"/>
                <w:szCs w:val="20"/>
                <w:u w:val="none"/>
                <w:lang w:val="en-US" w:eastAsia="zh-CN" w:bidi="ar"/>
              </w:rPr>
              <w:t>门店座位预定管理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color w:val="000000" w:themeColor="text1"/>
                <w:sz w:val="20"/>
                <w:szCs w:val="20"/>
                <w14:textFill>
                  <w14:solidFill>
                    <w14:schemeClr w14:val="tx1"/>
                  </w14:solidFill>
                </w14:textFill>
              </w:rPr>
              <w:t>页面说明：</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展示</w:t>
            </w:r>
            <w:r>
              <w:rPr>
                <w:rFonts w:hint="eastAsia" w:ascii="微软雅黑" w:hAnsi="微软雅黑" w:eastAsia="微软雅黑" w:cs="微软雅黑"/>
                <w:i w:val="0"/>
                <w:color w:val="000000"/>
                <w:kern w:val="0"/>
                <w:sz w:val="20"/>
                <w:szCs w:val="20"/>
                <w:u w:val="none"/>
                <w:lang w:val="en-US" w:eastAsia="zh-CN" w:bidi="ar"/>
              </w:rPr>
              <w:t>门店的座位预定情况列表，筛选条件。</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筛选条件：选择条件：门店名称（显示本门店，不可选），预定状态（已预定，已取消，已完成），订位类型（用户订位，后台订位）。操作按钮：确定，重置。</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展示对应门店的座位预定情况列表，展示订位订单号，门店，订位类型，预定人数，预定时间，预定联系人名称，联系手机号码，选择就餐时间，桌号，对应商品订单号，预定状态（已预定，已取消，已完成），对应金额，操作按钮：查看订单（订位类型为用户订位时显示），操作（订位类型为后台订位时显示）。</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预定状态说明：</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已预定状态为用户预定金已支付，</w:t>
            </w:r>
            <w:r>
              <w:rPr>
                <w:rFonts w:hint="eastAsia" w:ascii="微软雅黑" w:hAnsi="微软雅黑" w:eastAsia="微软雅黑" w:cs="微软雅黑"/>
                <w:i w:val="0"/>
                <w:color w:val="000000"/>
                <w:kern w:val="0"/>
                <w:sz w:val="20"/>
                <w:szCs w:val="20"/>
                <w:u w:val="none"/>
                <w:lang w:val="en-US" w:eastAsia="zh-CN" w:bidi="ar"/>
              </w:rPr>
              <w:br w:type="textWrapping"/>
            </w:r>
            <w:r>
              <w:rPr>
                <w:rFonts w:hint="eastAsia" w:ascii="微软雅黑" w:hAnsi="微软雅黑" w:eastAsia="微软雅黑" w:cs="微软雅黑"/>
                <w:i w:val="0"/>
                <w:color w:val="000000"/>
                <w:kern w:val="0"/>
                <w:sz w:val="20"/>
                <w:szCs w:val="20"/>
                <w:u w:val="none"/>
                <w:lang w:val="en-US" w:eastAsia="zh-CN" w:bidi="ar"/>
              </w:rPr>
              <w:t>已取消，已完成状态为用户进行该预定订单的自动退款，将金额按照支付方式原路返回用户。</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点击查看订单，进入查看订单页面，展示该预定座位订单的对应商品订单详情页。</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点击后台订位，进入后台订位页面：选择门店（展示本门店，不可选），预定人数，选择就餐时间，选择桌号，填写预定联系人姓名，联系电话。保存/取消。</w:t>
            </w:r>
          </w:p>
          <w:p>
            <w:pPr>
              <w:numPr>
                <w:ilvl w:val="0"/>
                <w:numId w:val="3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点击操作按钮，进入后台订位操作页面：展示订位订单号，订位订单状态，门店，订位类型，订位人数，订位时间，订位联系人名称，联系手机号码，就餐时间段，订位桌号，订位状态（已预定，已取消，已完成）。已预订状态下显示按钮：已到店，未到店，关闭。已完成/已取消状态下显示按钮：关闭。</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5.1单击已到店，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eastAsiaTheme="minorEastAsia"/>
                <w:lang w:val="en-US" w:eastAsia="zh-CN"/>
              </w:rPr>
            </w:pPr>
            <w:r>
              <w:rPr>
                <w:rFonts w:hint="eastAsia"/>
                <w:lang w:val="en-US" w:eastAsia="zh-CN"/>
              </w:rPr>
              <w:t>门店座位预定管理</w:t>
            </w:r>
          </w:p>
          <w:p>
            <w:pPr>
              <w:widowControl/>
              <w:autoSpaceDE w:val="0"/>
              <w:autoSpaceDN w:val="0"/>
              <w:adjustRightInd w:val="0"/>
              <w:jc w:val="left"/>
            </w:pPr>
            <w:r>
              <w:drawing>
                <wp:inline distT="0" distB="0" distL="114300" distR="114300">
                  <wp:extent cx="5883910" cy="4690745"/>
                  <wp:effectExtent l="0" t="0" r="13970" b="317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69"/>
                          <a:stretch>
                            <a:fillRect/>
                          </a:stretch>
                        </pic:blipFill>
                        <pic:spPr>
                          <a:xfrm>
                            <a:off x="0" y="0"/>
                            <a:ext cx="5883910" cy="4690745"/>
                          </a:xfrm>
                          <a:prstGeom prst="rect">
                            <a:avLst/>
                          </a:prstGeom>
                          <a:noFill/>
                          <a:ln w="9525">
                            <a:noFill/>
                          </a:ln>
                        </pic:spPr>
                      </pic:pic>
                    </a:graphicData>
                  </a:graphic>
                </wp:inline>
              </w:drawing>
            </w:r>
          </w:p>
          <w:p>
            <w:pPr>
              <w:widowControl/>
              <w:autoSpaceDE w:val="0"/>
              <w:autoSpaceDN w:val="0"/>
              <w:adjustRightInd w:val="0"/>
              <w:jc w:val="left"/>
              <w:rPr>
                <w:rFonts w:hint="eastAsia" w:eastAsiaTheme="minorEastAsia"/>
                <w:lang w:val="en-US" w:eastAsia="zh-CN"/>
              </w:rPr>
            </w:pPr>
            <w:r>
              <w:rPr>
                <w:rFonts w:hint="eastAsia"/>
                <w:lang w:val="en-US" w:eastAsia="zh-CN"/>
              </w:rPr>
              <w:t>查看订单</w:t>
            </w:r>
          </w:p>
          <w:p>
            <w:pPr>
              <w:widowControl/>
              <w:autoSpaceDE w:val="0"/>
              <w:autoSpaceDN w:val="0"/>
              <w:adjustRightInd w:val="0"/>
              <w:jc w:val="left"/>
            </w:pPr>
            <w:r>
              <w:drawing>
                <wp:inline distT="0" distB="0" distL="114300" distR="114300">
                  <wp:extent cx="5880100" cy="4133215"/>
                  <wp:effectExtent l="0" t="0" r="2540" b="1206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70"/>
                          <a:stretch>
                            <a:fillRect/>
                          </a:stretch>
                        </pic:blipFill>
                        <pic:spPr>
                          <a:xfrm>
                            <a:off x="0" y="0"/>
                            <a:ext cx="5880100" cy="4133215"/>
                          </a:xfrm>
                          <a:prstGeom prst="rect">
                            <a:avLst/>
                          </a:prstGeom>
                          <a:noFill/>
                          <a:ln w="9525">
                            <a:noFill/>
                          </a:ln>
                        </pic:spPr>
                      </pic:pic>
                    </a:graphicData>
                  </a:graphic>
                </wp:inline>
              </w:drawing>
            </w:r>
          </w:p>
          <w:p>
            <w:pPr>
              <w:widowControl/>
              <w:autoSpaceDE w:val="0"/>
              <w:autoSpaceDN w:val="0"/>
              <w:adjustRightInd w:val="0"/>
              <w:jc w:val="left"/>
            </w:pPr>
            <w:r>
              <w:drawing>
                <wp:inline distT="0" distB="0" distL="114300" distR="114300">
                  <wp:extent cx="5876925" cy="4765675"/>
                  <wp:effectExtent l="0" t="0" r="5715" b="444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71"/>
                          <a:stretch>
                            <a:fillRect/>
                          </a:stretch>
                        </pic:blipFill>
                        <pic:spPr>
                          <a:xfrm>
                            <a:off x="0" y="0"/>
                            <a:ext cx="5876925" cy="4765675"/>
                          </a:xfrm>
                          <a:prstGeom prst="rect">
                            <a:avLst/>
                          </a:prstGeom>
                          <a:noFill/>
                          <a:ln w="9525">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后台订位</w:t>
            </w:r>
          </w:p>
          <w:p>
            <w:pPr>
              <w:widowControl/>
              <w:autoSpaceDE w:val="0"/>
              <w:autoSpaceDN w:val="0"/>
              <w:adjustRightInd w:val="0"/>
              <w:jc w:val="left"/>
            </w:pPr>
            <w:r>
              <w:drawing>
                <wp:inline distT="0" distB="0" distL="114300" distR="114300">
                  <wp:extent cx="5883910" cy="4835525"/>
                  <wp:effectExtent l="0" t="0" r="13970" b="1079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72"/>
                          <a:stretch>
                            <a:fillRect/>
                          </a:stretch>
                        </pic:blipFill>
                        <pic:spPr>
                          <a:xfrm>
                            <a:off x="0" y="0"/>
                            <a:ext cx="5883910" cy="4835525"/>
                          </a:xfrm>
                          <a:prstGeom prst="rect">
                            <a:avLst/>
                          </a:prstGeom>
                          <a:noFill/>
                          <a:ln w="9525">
                            <a:noFill/>
                          </a:ln>
                        </pic:spPr>
                      </pic:pic>
                    </a:graphicData>
                  </a:graphic>
                </wp:inline>
              </w:drawing>
            </w:r>
          </w:p>
          <w:p>
            <w:pPr>
              <w:widowControl/>
              <w:autoSpaceDE w:val="0"/>
              <w:autoSpaceDN w:val="0"/>
              <w:adjustRightInd w:val="0"/>
              <w:jc w:val="left"/>
              <w:rPr>
                <w:rFonts w:hint="eastAsia"/>
                <w:lang w:val="en-US" w:eastAsia="zh-CN"/>
              </w:rPr>
            </w:pPr>
            <w:r>
              <w:rPr>
                <w:rFonts w:hint="eastAsia"/>
                <w:lang w:val="en-US" w:eastAsia="zh-CN"/>
              </w:rPr>
              <w:t>后台订位操作：</w:t>
            </w:r>
            <w:r>
              <w:drawing>
                <wp:inline distT="0" distB="0" distL="114300" distR="114300">
                  <wp:extent cx="5880100" cy="4761865"/>
                  <wp:effectExtent l="0" t="0" r="2540" b="825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73"/>
                          <a:stretch>
                            <a:fillRect/>
                          </a:stretch>
                        </pic:blipFill>
                        <pic:spPr>
                          <a:xfrm>
                            <a:off x="0" y="0"/>
                            <a:ext cx="5880100" cy="4761865"/>
                          </a:xfrm>
                          <a:prstGeom prst="rect">
                            <a:avLst/>
                          </a:prstGeom>
                          <a:noFill/>
                          <a:ln w="9525">
                            <a:noFill/>
                          </a:ln>
                        </pic:spPr>
                      </pic:pic>
                    </a:graphicData>
                  </a:graphic>
                </wp:inline>
              </w:drawing>
            </w: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财务</w:t>
      </w:r>
      <w:r>
        <w:rPr>
          <w:rFonts w:hint="eastAsia" w:ascii="微软雅黑" w:hAnsi="微软雅黑" w:eastAsia="微软雅黑" w:cs="微软雅黑"/>
          <w:b/>
          <w:color w:val="000000" w:themeColor="text1"/>
          <w14:textFill>
            <w14:solidFill>
              <w14:schemeClr w14:val="tx1"/>
            </w14:solidFill>
          </w14:textFill>
        </w:rPr>
        <w:t>管理</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14:textFill>
                  <w14:solidFill>
                    <w14:schemeClr w14:val="tx1"/>
                  </w14:solidFill>
                </w14:textFill>
              </w:rPr>
            </w:pPr>
            <w:r>
              <w:rPr>
                <w:rFonts w:hint="eastAsia" w:ascii="微软雅黑" w:hAnsi="微软雅黑" w:eastAsia="微软雅黑" w:cs="微软雅黑"/>
                <w:color w:val="000000" w:themeColor="text1"/>
                <w:kern w:val="0"/>
                <w:sz w:val="20"/>
                <w:szCs w:val="20"/>
                <w14:textFill>
                  <w14:solidFill>
                    <w14:schemeClr w14:val="tx1"/>
                  </w14:solidFill>
                </w14:textFill>
              </w:rPr>
              <w:t>管理平台的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财务统计</w:t>
            </w:r>
            <w:r>
              <w:rPr>
                <w:rFonts w:hint="eastAsia" w:ascii="微软雅黑" w:hAnsi="微软雅黑" w:eastAsia="微软雅黑" w:cs="微软雅黑"/>
                <w:color w:val="000000" w:themeColor="text1"/>
                <w:kern w:val="0"/>
                <w:sz w:val="20"/>
                <w:szCs w:val="20"/>
                <w14:textFill>
                  <w14:solidFill>
                    <w14:schemeClr w14:val="tx1"/>
                  </w14:solidFill>
                </w14:textFill>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0"/>
              </w:numPr>
              <w:rPr>
                <w:rFonts w:hint="eastAsia" w:ascii="微软雅黑" w:hAnsi="微软雅黑" w:eastAsia="微软雅黑" w:cs="微软雅黑"/>
                <w:i w:val="0"/>
                <w:color w:val="000000"/>
                <w:kern w:val="0"/>
                <w:sz w:val="20"/>
                <w:szCs w:val="20"/>
                <w:u w:val="none"/>
                <w:lang w:val="en-US" w:eastAsia="zh-CN" w:bidi="ar"/>
              </w:rPr>
            </w:pPr>
            <w:r>
              <w:commentReference w:id="14"/>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
      <w:pPr>
        <w:pStyle w:val="2"/>
        <w:numPr>
          <w:ilvl w:val="0"/>
          <w:numId w:val="4"/>
        </w:numPr>
        <w:spacing w:before="120" w:after="120" w:line="24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店员H5前端</w:t>
      </w:r>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登录</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lang w:val="en-US"/>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门店</w:t>
            </w:r>
            <w:r>
              <w:rPr>
                <w:rFonts w:hint="eastAsia" w:ascii="微软雅黑" w:hAnsi="微软雅黑" w:eastAsia="微软雅黑" w:cs="微软雅黑"/>
                <w:color w:val="000000" w:themeColor="text1"/>
                <w:kern w:val="0"/>
                <w:sz w:val="20"/>
                <w:szCs w:val="20"/>
                <w14:textFill>
                  <w14:solidFill>
                    <w14:schemeClr w14:val="tx1"/>
                  </w14:solidFill>
                </w14:textFill>
              </w:rPr>
              <w:t>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店员登录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43"/>
              </w:num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门店后台分配的店员账号可在本页面进行登录。</w:t>
            </w:r>
          </w:p>
          <w:p>
            <w:pPr>
              <w:numPr>
                <w:ilvl w:val="0"/>
                <w:numId w:val="43"/>
              </w:num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账号密码登录方式，输入账号，密码，验证之后进行登录操作。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p>
        </w:tc>
      </w:tr>
    </w:tbl>
    <w:p/>
    <w:p>
      <w:pPr>
        <w:pStyle w:val="3"/>
        <w:numPr>
          <w:ilvl w:val="1"/>
          <w:numId w:val="4"/>
        </w:numPr>
        <w:tabs>
          <w:tab w:val="clear" w:pos="425"/>
        </w:tabs>
        <w:spacing w:before="120" w:after="120" w:line="240" w:lineRule="auto"/>
        <w:ind w:left="618" w:hanging="618"/>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lang w:val="en-US" w:eastAsia="zh-CN"/>
          <w14:textFill>
            <w14:solidFill>
              <w14:schemeClr w14:val="tx1"/>
            </w14:solidFill>
          </w14:textFill>
        </w:rPr>
        <w:t>核销</w:t>
      </w:r>
    </w:p>
    <w:tbl>
      <w:tblPr>
        <w:tblStyle w:val="14"/>
        <w:tblW w:w="948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8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功能描述</w:t>
            </w:r>
          </w:p>
        </w:tc>
        <w:tc>
          <w:tcPr>
            <w:tcW w:w="8774" w:type="dxa"/>
          </w:tcPr>
          <w:p>
            <w:pPr>
              <w:widowControl/>
              <w:autoSpaceDE w:val="0"/>
              <w:autoSpaceDN w:val="0"/>
              <w:adjustRightInd w:val="0"/>
              <w:jc w:val="left"/>
              <w:rPr>
                <w:rFonts w:ascii="微软雅黑" w:hAnsi="微软雅黑" w:eastAsia="微软雅黑" w:cs="微软雅黑"/>
                <w:color w:val="000000" w:themeColor="text1"/>
                <w:kern w:val="0"/>
                <w:sz w:val="20"/>
                <w:szCs w:val="20"/>
                <w:lang w:val="en-US"/>
                <w14:textFill>
                  <w14:solidFill>
                    <w14:schemeClr w14:val="tx1"/>
                  </w14:solidFill>
                </w14:textFill>
              </w:rPr>
            </w:pP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门店</w:t>
            </w:r>
            <w:r>
              <w:rPr>
                <w:rFonts w:hint="eastAsia" w:ascii="微软雅黑" w:hAnsi="微软雅黑" w:eastAsia="微软雅黑" w:cs="微软雅黑"/>
                <w:color w:val="000000" w:themeColor="text1"/>
                <w:kern w:val="0"/>
                <w:sz w:val="20"/>
                <w:szCs w:val="20"/>
                <w14:textFill>
                  <w14:solidFill>
                    <w14:schemeClr w14:val="tx1"/>
                  </w14:solidFill>
                </w14:textFill>
              </w:rPr>
              <w:t>的</w:t>
            </w:r>
            <w:r>
              <w:rPr>
                <w:rFonts w:hint="eastAsia" w:ascii="微软雅黑" w:hAnsi="微软雅黑" w:eastAsia="微软雅黑" w:cs="微软雅黑"/>
                <w:color w:val="000000" w:themeColor="text1"/>
                <w:kern w:val="0"/>
                <w:sz w:val="20"/>
                <w:szCs w:val="20"/>
                <w:lang w:val="en-US" w:eastAsia="zh-CN"/>
                <w14:textFill>
                  <w14:solidFill>
                    <w14:schemeClr w14:val="tx1"/>
                  </w14:solidFill>
                </w14:textFill>
              </w:rPr>
              <w:t>店员登录后进行订单和优惠劵的核销操作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前置条件</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输入</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输出</w:t>
            </w:r>
          </w:p>
        </w:tc>
        <w:tc>
          <w:tcPr>
            <w:tcW w:w="8774" w:type="dxa"/>
          </w:tcPr>
          <w:p>
            <w:pPr>
              <w:widowControl/>
              <w:autoSpaceDE w:val="0"/>
              <w:autoSpaceDN w:val="0"/>
              <w:adjustRightInd w:val="0"/>
              <w:jc w:val="left"/>
              <w:rPr>
                <w:rFonts w:ascii="微软雅黑" w:hAnsi="微软雅黑" w:eastAsia="微软雅黑" w:cs="微软雅黑"/>
                <w:color w:val="000000" w:themeColor="text1"/>
                <w:sz w:val="20"/>
                <w:szCs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 w:type="dxa"/>
          </w:tcPr>
          <w:p>
            <w:pPr>
              <w:widowControl/>
              <w:autoSpaceDE w:val="0"/>
              <w:autoSpaceDN w:val="0"/>
              <w:adjustRightInd w:val="0"/>
              <w:jc w:val="left"/>
              <w:rPr>
                <w:rFonts w:ascii="微软雅黑" w:hAnsi="微软雅黑" w:eastAsia="微软雅黑" w:cs="微软雅黑"/>
                <w:b/>
                <w:color w:val="000000" w:themeColor="text1"/>
                <w:kern w:val="0"/>
                <w:sz w:val="22"/>
                <w14:textFill>
                  <w14:solidFill>
                    <w14:schemeClr w14:val="tx1"/>
                  </w14:solidFill>
                </w14:textFill>
              </w:rPr>
            </w:pPr>
            <w:r>
              <w:rPr>
                <w:rFonts w:hint="eastAsia" w:ascii="微软雅黑" w:hAnsi="微软雅黑" w:eastAsia="微软雅黑" w:cs="微软雅黑"/>
                <w:b/>
                <w:color w:val="000000" w:themeColor="text1"/>
                <w:kern w:val="0"/>
                <w:sz w:val="22"/>
                <w:szCs w:val="22"/>
                <w14:textFill>
                  <w14:solidFill>
                    <w14:schemeClr w14:val="tx1"/>
                  </w14:solidFill>
                </w14:textFill>
              </w:rPr>
              <w:t>业务流程</w:t>
            </w:r>
          </w:p>
        </w:tc>
        <w:tc>
          <w:tcPr>
            <w:tcW w:w="8774" w:type="dxa"/>
          </w:tcPr>
          <w:p>
            <w:pPr>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页面说明：</w:t>
            </w:r>
          </w:p>
          <w:p>
            <w:pPr>
              <w:numPr>
                <w:ilvl w:val="0"/>
                <w:numId w:val="44"/>
              </w:numPr>
              <w:rPr>
                <w:rFonts w:hint="eastAsia" w:ascii="微软雅黑" w:hAnsi="微软雅黑" w:eastAsia="微软雅黑" w:cs="微软雅黑"/>
                <w:i w:val="0"/>
                <w:color w:val="000000"/>
                <w:kern w:val="0"/>
                <w:sz w:val="20"/>
                <w:szCs w:val="20"/>
                <w:u w:val="none"/>
                <w:lang w:val="en-US" w:eastAsia="zh-CN" w:bidi="ar"/>
              </w:rPr>
            </w:pPr>
            <w:r>
              <w:rPr>
                <w:rFonts w:hint="eastAsia" w:ascii="微软雅黑" w:hAnsi="微软雅黑" w:eastAsia="微软雅黑" w:cs="微软雅黑"/>
                <w:i w:val="0"/>
                <w:color w:val="000000"/>
                <w:kern w:val="0"/>
                <w:sz w:val="20"/>
                <w:szCs w:val="20"/>
                <w:u w:val="none"/>
                <w:lang w:val="en-US" w:eastAsia="zh-CN" w:bidi="ar"/>
              </w:rPr>
              <w:t>店员登录之后进入扫码页面，展示扫码按钮和劵码输入框。</w:t>
            </w:r>
          </w:p>
          <w:p>
            <w:pPr>
              <w:numPr>
                <w:ilvl w:val="0"/>
                <w:numId w:val="44"/>
              </w:num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i w:val="0"/>
                <w:color w:val="000000"/>
                <w:kern w:val="0"/>
                <w:sz w:val="20"/>
                <w:szCs w:val="20"/>
                <w:u w:val="none"/>
                <w:lang w:val="en-US" w:eastAsia="zh-CN" w:bidi="ar"/>
              </w:rPr>
              <w:t>点击扫码按钮，扫描用户展示的二维码进行优惠劵/商品订单的核销。扫描成功跳转对应订单页面，</w:t>
            </w:r>
          </w:p>
          <w:p>
            <w:pPr>
              <w:numPr>
                <w:ilvl w:val="0"/>
                <w:numId w:val="44"/>
              </w:num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i w:val="0"/>
                <w:color w:val="000000"/>
                <w:kern w:val="0"/>
                <w:sz w:val="20"/>
                <w:szCs w:val="20"/>
                <w:u w:val="none"/>
                <w:lang w:val="en-US" w:eastAsia="zh-CN" w:bidi="ar"/>
              </w:rPr>
              <w:t>在劵码输入框手动输入券码或者订单号，成功跳转对应订单页面。无对应搜素结果则TOAST提示查不到该笔订单。</w:t>
            </w:r>
          </w:p>
          <w:p>
            <w:pPr>
              <w:numPr>
                <w:ilvl w:val="0"/>
                <w:numId w:val="44"/>
              </w:num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展示订单详情：桌号，</w:t>
            </w:r>
            <w:r>
              <w:rPr>
                <w:rFonts w:hint="eastAsia" w:ascii="微软雅黑" w:hAnsi="微软雅黑" w:eastAsia="微软雅黑" w:cs="微软雅黑"/>
                <w:i w:val="0"/>
                <w:color w:val="000000"/>
                <w:kern w:val="0"/>
                <w:sz w:val="20"/>
                <w:szCs w:val="20"/>
                <w:u w:val="none"/>
                <w:lang w:val="en-US" w:eastAsia="zh-CN" w:bidi="ar"/>
              </w:rPr>
              <w:t>订单状态（待付款/可使用/已消费/交易关闭），订单二维码（可使用/退款中状态下显示），门店名称，商品订单号，交易流水号，订单总金额，就餐时间，预约人数，订位金额，预约人，预约手机，已点商品信息列表，订单时间信息（订单创建时间，订单付款时间，订单核销时间，订单退款时间，订单关闭时间），</w:t>
            </w:r>
            <w:r>
              <w:rPr>
                <w:rFonts w:hint="eastAsia" w:ascii="微软雅黑" w:hAnsi="微软雅黑" w:eastAsia="微软雅黑" w:cs="微软雅黑"/>
                <w:color w:val="000000" w:themeColor="text1"/>
                <w:sz w:val="20"/>
                <w:szCs w:val="20"/>
                <w:lang w:val="en-US" w:eastAsia="zh-CN"/>
                <w14:textFill>
                  <w14:solidFill>
                    <w14:schemeClr w14:val="tx1"/>
                  </w14:solidFill>
                </w14:textFill>
              </w:rPr>
              <w:t>点击确认核销按钮进行核销。核销之后状态变为已消费（商品订单）/已核销（优惠劵订单）</w:t>
            </w:r>
            <w:bookmarkStart w:id="30" w:name="_GoBack"/>
            <w:bookmarkEnd w:id="30"/>
          </w:p>
          <w:p>
            <w:pPr>
              <w:numPr>
                <w:ilvl w:val="0"/>
                <w:numId w:val="44"/>
              </w:numPr>
              <w:rPr>
                <w:rFonts w:hint="eastAsia" w:ascii="微软雅黑" w:hAnsi="微软雅黑" w:eastAsia="微软雅黑" w:cs="微软雅黑"/>
                <w:color w:val="000000" w:themeColor="text1"/>
                <w:sz w:val="20"/>
                <w:szCs w:val="20"/>
                <w:lang w:val="en-US" w:eastAsia="zh-CN"/>
                <w14:textFill>
                  <w14:solidFill>
                    <w14:schemeClr w14:val="tx1"/>
                  </w14:solidFill>
                </w14:textFill>
              </w:rPr>
            </w:pPr>
            <w:r>
              <w:rPr>
                <w:rFonts w:hint="eastAsia" w:ascii="微软雅黑" w:hAnsi="微软雅黑" w:eastAsia="微软雅黑" w:cs="微软雅黑"/>
                <w:color w:val="000000" w:themeColor="text1"/>
                <w:sz w:val="20"/>
                <w:szCs w:val="20"/>
                <w:lang w:val="en-US" w:eastAsia="zh-CN"/>
                <w14:textFill>
                  <w14:solidFill>
                    <w14:schemeClr w14:val="tx1"/>
                  </w14:solidFill>
                </w14:textFill>
              </w:rPr>
              <w:t>如果订单状态不是可使用/退款中，则确认核销按钮为灰色，无法核销。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center"/>
              <w:rPr>
                <w:rFonts w:ascii="微软雅黑" w:hAnsi="微软雅黑" w:eastAsia="微软雅黑" w:cs="微软雅黑"/>
                <w:color w:val="000000" w:themeColor="text1"/>
                <w:sz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83" w:type="dxa"/>
            <w:gridSpan w:val="2"/>
          </w:tcPr>
          <w:p>
            <w:pPr>
              <w:widowControl/>
              <w:autoSpaceDE w:val="0"/>
              <w:autoSpaceDN w:val="0"/>
              <w:adjustRightInd w:val="0"/>
              <w:jc w:val="left"/>
              <w:rPr>
                <w:rFonts w:hint="eastAsia" w:ascii="微软雅黑" w:hAnsi="微软雅黑" w:eastAsia="微软雅黑" w:cs="微软雅黑"/>
                <w:color w:val="000000" w:themeColor="text1"/>
                <w:lang w:eastAsia="zh-CN"/>
                <w14:textFill>
                  <w14:solidFill>
                    <w14:schemeClr w14:val="tx1"/>
                  </w14:solidFill>
                </w14:textFill>
              </w:rPr>
            </w:pPr>
          </w:p>
          <w:p>
            <w:pPr>
              <w:widowControl/>
              <w:autoSpaceDE w:val="0"/>
              <w:autoSpaceDN w:val="0"/>
              <w:adjustRightInd w:val="0"/>
              <w:jc w:val="lef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eastAsia="zh-CN"/>
                <w14:textFill>
                  <w14:solidFill>
                    <w14:schemeClr w14:val="tx1"/>
                  </w14:solidFill>
                </w14:textFill>
              </w:rPr>
              <w:drawing>
                <wp:inline distT="0" distB="0" distL="114300" distR="114300">
                  <wp:extent cx="1969135" cy="3697605"/>
                  <wp:effectExtent l="0" t="0" r="12065" b="5715"/>
                  <wp:docPr id="112" name="图片 112"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首页"/>
                          <pic:cNvPicPr>
                            <a:picLocks noChangeAspect="1"/>
                          </pic:cNvPicPr>
                        </pic:nvPicPr>
                        <pic:blipFill>
                          <a:blip r:embed="rId84"/>
                          <a:stretch>
                            <a:fillRect/>
                          </a:stretch>
                        </pic:blipFill>
                        <pic:spPr>
                          <a:xfrm>
                            <a:off x="0" y="0"/>
                            <a:ext cx="1969135" cy="3697605"/>
                          </a:xfrm>
                          <a:prstGeom prst="rect">
                            <a:avLst/>
                          </a:prstGeom>
                        </pic:spPr>
                      </pic:pic>
                    </a:graphicData>
                  </a:graphic>
                </wp:inline>
              </w:drawing>
            </w:r>
            <w:r>
              <w:rPr>
                <w:rFonts w:hint="eastAsia" w:ascii="微软雅黑" w:hAnsi="微软雅黑" w:eastAsia="微软雅黑" w:cs="微软雅黑"/>
                <w:color w:val="000000" w:themeColor="text1"/>
                <w:lang w:eastAsia="zh-CN"/>
                <w14:textFill>
                  <w14:solidFill>
                    <w14:schemeClr w14:val="tx1"/>
                  </w14:solidFill>
                </w14:textFill>
              </w:rPr>
              <w:drawing>
                <wp:inline distT="0" distB="0" distL="114300" distR="114300">
                  <wp:extent cx="3773170" cy="4874260"/>
                  <wp:effectExtent l="0" t="0" r="6350" b="2540"/>
                  <wp:docPr id="111" name="图片 111" descr="核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核销"/>
                          <pic:cNvPicPr>
                            <a:picLocks noChangeAspect="1"/>
                          </pic:cNvPicPr>
                        </pic:nvPicPr>
                        <pic:blipFill>
                          <a:blip r:embed="rId85"/>
                          <a:stretch>
                            <a:fillRect/>
                          </a:stretch>
                        </pic:blipFill>
                        <pic:spPr>
                          <a:xfrm>
                            <a:off x="0" y="0"/>
                            <a:ext cx="3773170" cy="4874260"/>
                          </a:xfrm>
                          <a:prstGeom prst="rect">
                            <a:avLst/>
                          </a:prstGeom>
                        </pic:spPr>
                      </pic:pic>
                    </a:graphicData>
                  </a:graphic>
                </wp:inline>
              </w:drawing>
            </w:r>
          </w:p>
        </w:tc>
      </w:tr>
    </w:tbl>
    <w:p/>
    <w:p/>
    <w:p>
      <w:pPr>
        <w:rPr>
          <w:rFonts w:ascii="微软雅黑" w:hAnsi="微软雅黑" w:eastAsia="微软雅黑" w:cs="微软雅黑"/>
          <w:color w:val="000000" w:themeColor="text1"/>
          <w14:textFill>
            <w14:solidFill>
              <w14:schemeClr w14:val="tx1"/>
            </w14:solidFill>
          </w14:textFill>
        </w:rPr>
      </w:pPr>
    </w:p>
    <w:p>
      <w:pPr>
        <w:pStyle w:val="2"/>
        <w:numPr>
          <w:ilvl w:val="0"/>
          <w:numId w:val="4"/>
        </w:numPr>
        <w:spacing w:before="120" w:after="120" w:line="240" w:lineRule="auto"/>
        <w:rPr>
          <w:rFonts w:ascii="微软雅黑" w:hAnsi="微软雅黑" w:eastAsia="微软雅黑" w:cs="微软雅黑"/>
          <w:color w:val="000000" w:themeColor="text1"/>
          <w14:textFill>
            <w14:solidFill>
              <w14:schemeClr w14:val="tx1"/>
            </w14:solidFill>
          </w14:textFill>
        </w:rPr>
      </w:pPr>
      <w:bookmarkStart w:id="25" w:name="_Toc517698821"/>
      <w:r>
        <w:rPr>
          <w:rFonts w:hint="eastAsia" w:ascii="微软雅黑" w:hAnsi="微软雅黑" w:eastAsia="微软雅黑" w:cs="微软雅黑"/>
          <w:color w:val="000000" w:themeColor="text1"/>
          <w14:textFill>
            <w14:solidFill>
              <w14:schemeClr w14:val="tx1"/>
            </w14:solidFill>
          </w14:textFill>
        </w:rPr>
        <w:t>测试需求</w:t>
      </w:r>
      <w:bookmarkEnd w:id="22"/>
      <w:bookmarkEnd w:id="25"/>
    </w:p>
    <w:p>
      <w:pPr>
        <w:pStyle w:val="17"/>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14:textFill>
            <w14:solidFill>
              <w14:schemeClr w14:val="tx1"/>
            </w14:solidFill>
          </w14:textFill>
        </w:rPr>
        <w:t>1. 开发阶段测试：</w:t>
      </w:r>
    </w:p>
    <w:p>
      <w:pPr>
        <w:pStyle w:val="17"/>
        <w:numPr>
          <w:ilvl w:val="0"/>
          <w:numId w:val="45"/>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Android安卓移动系统，选测设备不同屏幕手机</w:t>
      </w:r>
    </w:p>
    <w:p>
      <w:pPr>
        <w:pStyle w:val="17"/>
        <w:numPr>
          <w:ilvl w:val="0"/>
          <w:numId w:val="45"/>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iOS苹果移动系统，选测设备版本：iPhone 4/4s、iPhone 5、iPhone 6/6 plus；</w:t>
      </w:r>
    </w:p>
    <w:p>
      <w:pPr>
        <w:pStyle w:val="17"/>
        <w:numPr>
          <w:ilvl w:val="0"/>
          <w:numId w:val="45"/>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测试顺序为：功能 &gt;模块 &gt; 全站；</w:t>
      </w:r>
    </w:p>
    <w:p>
      <w:pPr>
        <w:pStyle w:val="17"/>
        <w:numPr>
          <w:ilvl w:val="0"/>
          <w:numId w:val="45"/>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测试时需按测试卡要求提交标准测试结果；</w:t>
      </w:r>
    </w:p>
    <w:p>
      <w:pPr>
        <w:pStyle w:val="17"/>
        <w:numPr>
          <w:ilvl w:val="0"/>
          <w:numId w:val="45"/>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商城平台运行部署环境为开发专用独立服务器。</w:t>
      </w:r>
    </w:p>
    <w:p>
      <w:pPr>
        <w:pStyle w:val="17"/>
        <w:rPr>
          <w:rFonts w:ascii="微软雅黑" w:hAnsi="微软雅黑" w:eastAsia="微软雅黑" w:cs="微软雅黑"/>
          <w:color w:val="000000" w:themeColor="text1"/>
          <w14:textFill>
            <w14:solidFill>
              <w14:schemeClr w14:val="tx1"/>
            </w14:solidFill>
          </w14:textFill>
        </w:rPr>
      </w:pPr>
    </w:p>
    <w:p>
      <w:pPr>
        <w:pStyle w:val="17"/>
        <w:rPr>
          <w:rFonts w:ascii="微软雅黑" w:hAnsi="微软雅黑" w:eastAsia="微软雅黑" w:cs="微软雅黑"/>
          <w:b/>
          <w:color w:val="000000" w:themeColor="text1"/>
          <w14:textFill>
            <w14:solidFill>
              <w14:schemeClr w14:val="tx1"/>
            </w14:solidFill>
          </w14:textFill>
        </w:rPr>
      </w:pPr>
      <w:r>
        <w:rPr>
          <w:rFonts w:hint="eastAsia" w:ascii="微软雅黑" w:hAnsi="微软雅黑" w:eastAsia="微软雅黑" w:cs="微软雅黑"/>
          <w:b/>
          <w:color w:val="000000" w:themeColor="text1"/>
          <w14:textFill>
            <w14:solidFill>
              <w14:schemeClr w14:val="tx1"/>
            </w14:solidFill>
          </w14:textFill>
        </w:rPr>
        <w:t>2. 预发阶段测试：</w:t>
      </w:r>
    </w:p>
    <w:p>
      <w:pPr>
        <w:pStyle w:val="17"/>
        <w:numPr>
          <w:ilvl w:val="0"/>
          <w:numId w:val="46"/>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测试需求同上若以下没再行提出；</w:t>
      </w:r>
    </w:p>
    <w:p>
      <w:pPr>
        <w:pStyle w:val="17"/>
        <w:numPr>
          <w:ilvl w:val="0"/>
          <w:numId w:val="46"/>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测试内容为正式上线所需的正式业务内容；</w:t>
      </w:r>
    </w:p>
    <w:p>
      <w:pPr>
        <w:pStyle w:val="17"/>
        <w:numPr>
          <w:ilvl w:val="0"/>
          <w:numId w:val="46"/>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测试无指定顺序，真实环境的预发测试；</w:t>
      </w:r>
    </w:p>
    <w:p>
      <w:pPr>
        <w:pStyle w:val="17"/>
        <w:numPr>
          <w:ilvl w:val="0"/>
          <w:numId w:val="46"/>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测试人群可为委托开发方团队和项目方团队，及项目方小范围邀请的准用户人群（建议在10~20人，建议职业和年龄有不同分布）。</w:t>
      </w:r>
    </w:p>
    <w:p>
      <w:pPr>
        <w:pStyle w:val="17"/>
        <w:ind w:left="480"/>
        <w:rPr>
          <w:rFonts w:ascii="微软雅黑" w:hAnsi="微软雅黑" w:eastAsia="微软雅黑" w:cs="微软雅黑"/>
          <w:color w:val="000000" w:themeColor="text1"/>
          <w14:textFill>
            <w14:solidFill>
              <w14:schemeClr w14:val="tx1"/>
            </w14:solidFill>
          </w14:textFill>
        </w:rPr>
      </w:pPr>
    </w:p>
    <w:p>
      <w:pPr>
        <w:pStyle w:val="17"/>
        <w:rPr>
          <w:rFonts w:ascii="微软雅黑" w:hAnsi="微软雅黑" w:eastAsia="微软雅黑" w:cs="微软雅黑"/>
          <w:color w:val="000000" w:themeColor="text1"/>
          <w14:textFill>
            <w14:solidFill>
              <w14:schemeClr w14:val="tx1"/>
            </w14:solidFill>
          </w14:textFill>
        </w:rPr>
      </w:pPr>
    </w:p>
    <w:p>
      <w:pPr>
        <w:pStyle w:val="17"/>
        <w:rPr>
          <w:rFonts w:ascii="微软雅黑" w:hAnsi="微软雅黑" w:eastAsia="微软雅黑" w:cs="微软雅黑"/>
          <w:color w:val="000000" w:themeColor="text1"/>
          <w14:textFill>
            <w14:solidFill>
              <w14:schemeClr w14:val="tx1"/>
            </w14:solidFill>
          </w14:textFill>
        </w:rPr>
      </w:pPr>
    </w:p>
    <w:p>
      <w:pPr>
        <w:pStyle w:val="2"/>
        <w:numPr>
          <w:ilvl w:val="0"/>
          <w:numId w:val="4"/>
        </w:numPr>
        <w:spacing w:before="120" w:after="120" w:line="240" w:lineRule="auto"/>
        <w:rPr>
          <w:rFonts w:ascii="微软雅黑" w:hAnsi="微软雅黑" w:eastAsia="微软雅黑" w:cs="微软雅黑"/>
          <w:color w:val="000000" w:themeColor="text1"/>
          <w14:textFill>
            <w14:solidFill>
              <w14:schemeClr w14:val="tx1"/>
            </w14:solidFill>
          </w14:textFill>
        </w:rPr>
      </w:pPr>
      <w:bookmarkStart w:id="26" w:name="_Toc460603677"/>
      <w:bookmarkStart w:id="27" w:name="_Toc517698822"/>
      <w:r>
        <w:rPr>
          <w:rFonts w:hint="eastAsia" w:ascii="微软雅黑" w:hAnsi="微软雅黑" w:eastAsia="微软雅黑" w:cs="微软雅黑"/>
          <w:color w:val="000000" w:themeColor="text1"/>
          <w14:textFill>
            <w14:solidFill>
              <w14:schemeClr w14:val="tx1"/>
            </w14:solidFill>
          </w14:textFill>
        </w:rPr>
        <w:t>服务器运行环境</w:t>
      </w:r>
      <w:bookmarkEnd w:id="26"/>
      <w:bookmarkEnd w:id="27"/>
    </w:p>
    <w:p>
      <w:pPr>
        <w:pStyle w:val="17"/>
        <w:numPr>
          <w:ilvl w:val="0"/>
          <w:numId w:val="47"/>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阿里云ECS云服务器</w:t>
      </w:r>
    </w:p>
    <w:p>
      <w:pPr>
        <w:pStyle w:val="17"/>
        <w:numPr>
          <w:ilvl w:val="0"/>
          <w:numId w:val="47"/>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数据库：MYSQL 5.xx</w:t>
      </w:r>
    </w:p>
    <w:p>
      <w:pPr>
        <w:pStyle w:val="17"/>
        <w:numPr>
          <w:ilvl w:val="0"/>
          <w:numId w:val="47"/>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程序语言：PHP 5.xx</w:t>
      </w:r>
    </w:p>
    <w:p>
      <w:pPr>
        <w:pStyle w:val="17"/>
        <w:numPr>
          <w:ilvl w:val="0"/>
          <w:numId w:val="47"/>
        </w:numP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服务器：Apache</w:t>
      </w:r>
    </w:p>
    <w:p>
      <w:pPr>
        <w:rPr>
          <w:rFonts w:ascii="微软雅黑" w:hAnsi="微软雅黑" w:eastAsia="微软雅黑" w:cs="微软雅黑"/>
          <w:color w:val="000000" w:themeColor="text1"/>
          <w14:textFill>
            <w14:solidFill>
              <w14:schemeClr w14:val="tx1"/>
            </w14:solidFill>
          </w14:textFill>
        </w:rPr>
      </w:pPr>
      <w:bookmarkStart w:id="28" w:name="_Toc517698823"/>
      <w:bookmarkStart w:id="29" w:name="_Toc460603678"/>
    </w:p>
    <w:p>
      <w:pPr>
        <w:pStyle w:val="2"/>
        <w:numPr>
          <w:ilvl w:val="0"/>
          <w:numId w:val="4"/>
        </w:numPr>
        <w:spacing w:before="120" w:after="120" w:line="24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项目交付验收标准</w:t>
      </w:r>
      <w:bookmarkEnd w:id="28"/>
      <w:bookmarkEnd w:id="29"/>
    </w:p>
    <w:p>
      <w:pPr>
        <w:pStyle w:val="17"/>
        <w:ind w:firstLine="420"/>
        <w:rPr>
          <w:rFonts w:ascii="微软雅黑" w:hAnsi="微软雅黑" w:eastAsia="微软雅黑" w:cs="微软雅黑"/>
          <w:color w:val="000000" w:themeColor="text1"/>
          <w:szCs w:val="32"/>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 xml:space="preserve"> 项目由委托开发方按要求部署完毕， PC端管理后台、移动端-</w:t>
      </w:r>
      <w:r>
        <w:rPr>
          <w:rFonts w:hint="eastAsia" w:ascii="微软雅黑" w:hAnsi="微软雅黑" w:eastAsia="微软雅黑" w:cs="微软雅黑"/>
          <w:color w:val="000000" w:themeColor="text1"/>
          <w:lang w:val="en-US" w:eastAsia="zh-CN"/>
          <w14:textFill>
            <w14:solidFill>
              <w14:schemeClr w14:val="tx1"/>
            </w14:solidFill>
          </w14:textFill>
        </w:rPr>
        <w:t>蜗牛日料</w:t>
      </w:r>
      <w:r>
        <w:rPr>
          <w:rFonts w:hint="eastAsia" w:ascii="微软雅黑" w:hAnsi="微软雅黑" w:eastAsia="微软雅黑" w:cs="微软雅黑"/>
          <w:color w:val="000000" w:themeColor="text1"/>
          <w14:textFill>
            <w14:solidFill>
              <w14:schemeClr w14:val="tx1"/>
            </w14:solidFill>
          </w14:textFill>
        </w:rPr>
        <w:t>，预发测试完结；由项目方依开发委托方验收报告标准格式提交验收报告并签字盖章确认验收。</w:t>
      </w:r>
    </w:p>
    <w:p>
      <w:pPr>
        <w:pStyle w:val="17"/>
        <w:rPr>
          <w:rFonts w:ascii="微软雅黑" w:hAnsi="微软雅黑" w:eastAsia="微软雅黑" w:cs="微软雅黑"/>
          <w:color w:val="000000" w:themeColor="text1"/>
          <w14:textFill>
            <w14:solidFill>
              <w14:schemeClr w14:val="tx1"/>
            </w14:solidFill>
          </w14:textFill>
        </w:rPr>
      </w:pPr>
    </w:p>
    <w:p>
      <w:pPr>
        <w:rPr>
          <w:rFonts w:ascii="微软雅黑" w:hAnsi="微软雅黑" w:eastAsia="微软雅黑" w:cs="微软雅黑"/>
          <w:color w:val="000000" w:themeColor="text1"/>
          <w14:textFill>
            <w14:solidFill>
              <w14:schemeClr w14:val="tx1"/>
            </w14:solidFill>
          </w14:textFill>
        </w:rPr>
      </w:pPr>
    </w:p>
    <w:p>
      <w:pPr>
        <w:rPr>
          <w:rFonts w:ascii="微软雅黑" w:hAnsi="微软雅黑" w:eastAsia="微软雅黑" w:cs="微软雅黑"/>
          <w:color w:val="000000" w:themeColor="text1"/>
          <w14:textFill>
            <w14:solidFill>
              <w14:schemeClr w14:val="tx1"/>
            </w14:solidFill>
          </w14:textFill>
        </w:rPr>
      </w:pPr>
    </w:p>
    <w:p>
      <w:pPr>
        <w:rPr>
          <w:rFonts w:ascii="微软雅黑" w:hAnsi="微软雅黑" w:eastAsia="微软雅黑" w:cs="微软雅黑"/>
          <w:color w:val="000000" w:themeColor="text1"/>
          <w14:textFill>
            <w14:solidFill>
              <w14:schemeClr w14:val="tx1"/>
            </w14:solidFill>
          </w14:textFill>
        </w:rPr>
      </w:pPr>
    </w:p>
    <w:sectPr>
      <w:headerReference r:id="rId5" w:type="default"/>
      <w:footerReference r:id="rId6" w:type="default"/>
      <w:pgSz w:w="11906" w:h="16838"/>
      <w:pgMar w:top="1440" w:right="1797" w:bottom="1440" w:left="1797"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不，懶散 - - " w:date="2018-11-14T16:29:05Z" w:initials="">
    <w:p w14:paraId="36990481">
      <w:pPr>
        <w:pStyle w:val="7"/>
        <w:rPr>
          <w:rFonts w:hint="eastAsia" w:eastAsiaTheme="minorEastAsia"/>
          <w:lang w:val="en-US" w:eastAsia="zh-CN"/>
        </w:rPr>
      </w:pPr>
      <w:r>
        <w:rPr>
          <w:rFonts w:hint="eastAsia"/>
          <w:lang w:val="en-US" w:eastAsia="zh-CN"/>
        </w:rPr>
        <w:t>小程序实现</w:t>
      </w:r>
    </w:p>
  </w:comment>
  <w:comment w:id="1" w:author="不，懶散 - - " w:date="2018-11-14T16:27:02Z" w:initials="">
    <w:p w14:paraId="7E456F96">
      <w:pPr>
        <w:pStyle w:val="7"/>
        <w:rPr>
          <w:rFonts w:hint="eastAsia" w:eastAsiaTheme="minorEastAsia"/>
          <w:lang w:val="en-US" w:eastAsia="zh-CN"/>
        </w:rPr>
      </w:pPr>
      <w:r>
        <w:rPr>
          <w:rFonts w:hint="eastAsia"/>
          <w:lang w:val="en-US" w:eastAsia="zh-CN"/>
        </w:rPr>
        <w:t>首次进入时采用遮罩层提示信息可加入到我的小程序当中。文案文档等待客户提供。</w:t>
      </w:r>
    </w:p>
  </w:comment>
  <w:comment w:id="2" w:author="不，懶散 - - " w:date="2018-11-14T15:13:04Z" w:initials="">
    <w:p w14:paraId="29A76EF2">
      <w:pPr>
        <w:pStyle w:val="7"/>
        <w:rPr>
          <w:rFonts w:hint="eastAsia" w:eastAsiaTheme="minorEastAsia"/>
          <w:lang w:val="en-US" w:eastAsia="zh-CN"/>
        </w:rPr>
      </w:pPr>
      <w:r>
        <w:rPr>
          <w:rFonts w:hint="eastAsia"/>
          <w:lang w:val="en-US" w:eastAsia="zh-CN"/>
        </w:rPr>
        <w:t>增加优惠券赠送功能，参考瑞幸咖啡</w:t>
      </w:r>
    </w:p>
  </w:comment>
  <w:comment w:id="3" w:author="不，懶散 - - " w:date="2018-11-14T15:37:43Z" w:initials="">
    <w:p w14:paraId="4F6A6A84">
      <w:pPr>
        <w:pStyle w:val="7"/>
        <w:rPr>
          <w:rFonts w:hint="eastAsia" w:eastAsiaTheme="minorEastAsia"/>
          <w:lang w:val="en-US" w:eastAsia="zh-CN"/>
        </w:rPr>
      </w:pPr>
      <w:r>
        <w:rPr>
          <w:rFonts w:hint="eastAsia"/>
          <w:lang w:val="en-US" w:eastAsia="zh-CN"/>
        </w:rPr>
        <w:t>填写联系电话，可由个人资料中的手机号码获取过来</w:t>
      </w:r>
    </w:p>
  </w:comment>
  <w:comment w:id="4" w:author="不，懶散 - - " w:date="2018-11-14T15:54:47Z" w:initials="">
    <w:p w14:paraId="37957AF4">
      <w:pPr>
        <w:pStyle w:val="7"/>
        <w:rPr>
          <w:rFonts w:hint="eastAsia"/>
          <w:lang w:val="en-US" w:eastAsia="zh-CN"/>
        </w:rPr>
      </w:pPr>
      <w:r>
        <w:rPr>
          <w:rFonts w:hint="eastAsia"/>
          <w:lang w:val="en-US" w:eastAsia="zh-CN"/>
        </w:rPr>
        <w:t>增加我的订单列表，从订单里筛选该用户的所有订单展示出来。</w:t>
      </w:r>
    </w:p>
  </w:comment>
  <w:comment w:id="5" w:author="Administrator" w:date="2018-12-25T16:22:15Z" w:initials="A">
    <w:p w14:paraId="66971A23">
      <w:pPr>
        <w:pStyle w:val="7"/>
        <w:rPr>
          <w:rFonts w:hint="eastAsia" w:eastAsia="宋体"/>
          <w:lang w:val="en-US" w:eastAsia="zh-CN"/>
        </w:rPr>
      </w:pPr>
      <w:r>
        <w:rPr>
          <w:rFonts w:hint="eastAsia"/>
          <w:lang w:val="en-US" w:eastAsia="zh-CN"/>
        </w:rPr>
        <w:t>优惠劵管理中设置</w:t>
      </w:r>
    </w:p>
  </w:comment>
  <w:comment w:id="6" w:author="不，懶散 - - " w:date="2018-11-14T16:27:02Z" w:initials="">
    <w:p w14:paraId="01902C92">
      <w:pPr>
        <w:pStyle w:val="7"/>
        <w:rPr>
          <w:rFonts w:hint="eastAsia" w:eastAsiaTheme="minorEastAsia"/>
          <w:lang w:val="en-US" w:eastAsia="zh-CN"/>
        </w:rPr>
      </w:pPr>
      <w:r>
        <w:rPr>
          <w:rFonts w:hint="eastAsia"/>
          <w:lang w:val="en-US" w:eastAsia="zh-CN"/>
        </w:rPr>
        <w:t>首次进入时采用遮罩层提示信息可加入到我的小程序当中。文案文档等待客户提供。</w:t>
      </w:r>
    </w:p>
  </w:comment>
  <w:comment w:id="7" w:author="不，懶散 - - " w:date="2018-12-06T18:41:43Z" w:initials="">
    <w:p w14:paraId="5E1152F6">
      <w:pPr>
        <w:pStyle w:val="7"/>
        <w:rPr>
          <w:rFonts w:hint="eastAsia" w:eastAsiaTheme="minorEastAsia"/>
          <w:lang w:val="en-US" w:eastAsia="zh-CN"/>
        </w:rPr>
      </w:pPr>
      <w:r>
        <w:rPr>
          <w:rFonts w:hint="eastAsia"/>
          <w:lang w:val="en-US" w:eastAsia="zh-CN"/>
        </w:rPr>
        <w:t>所有预定时间段内都没有位置才停止</w:t>
      </w:r>
    </w:p>
  </w:comment>
  <w:comment w:id="8" w:author="不，懶散 - - " w:date="2018-12-06T16:58:11Z" w:initials="">
    <w:p w14:paraId="60A52D8C">
      <w:pPr>
        <w:pStyle w:val="7"/>
        <w:rPr>
          <w:rFonts w:hint="eastAsia" w:eastAsiaTheme="minorEastAsia"/>
          <w:lang w:val="en-US" w:eastAsia="zh-CN"/>
        </w:rPr>
      </w:pPr>
      <w:r>
        <w:rPr>
          <w:rFonts w:hint="eastAsia"/>
          <w:lang w:val="en-US" w:eastAsia="zh-CN"/>
        </w:rPr>
        <w:t>已经订位的，如果再继续购买，直接展示已定位子。</w:t>
      </w:r>
    </w:p>
  </w:comment>
  <w:comment w:id="9" w:author="不，懶散 - - " w:date="2018-12-06T16:57:35Z" w:initials="">
    <w:p w14:paraId="28E446E9">
      <w:pPr>
        <w:pStyle w:val="7"/>
        <w:rPr>
          <w:rFonts w:hint="eastAsia" w:eastAsiaTheme="minorEastAsia"/>
          <w:lang w:val="en-US" w:eastAsia="zh-CN"/>
        </w:rPr>
      </w:pPr>
      <w:r>
        <w:rPr>
          <w:rFonts w:hint="eastAsia"/>
          <w:lang w:val="en-US" w:eastAsia="zh-CN"/>
        </w:rPr>
        <w:t>可修改人数还是座位？因为定金已经支付</w:t>
      </w:r>
    </w:p>
  </w:comment>
  <w:comment w:id="10" w:author="不，懶散 - - " w:date="2018-12-06T18:46:32Z" w:initials="">
    <w:p w14:paraId="3EE14A50">
      <w:pPr>
        <w:pStyle w:val="7"/>
        <w:rPr>
          <w:rFonts w:hint="eastAsia" w:eastAsiaTheme="minorEastAsia"/>
          <w:lang w:val="en-US" w:eastAsia="zh-CN"/>
        </w:rPr>
      </w:pPr>
      <w:r>
        <w:rPr>
          <w:rFonts w:hint="eastAsia"/>
          <w:lang w:val="en-US" w:eastAsia="zh-CN"/>
        </w:rPr>
        <w:t>确认默认展示已定位的情况，选择其他时间段则重新支付。</w:t>
      </w:r>
    </w:p>
  </w:comment>
  <w:comment w:id="11" w:author="Administrator" w:date="2018-12-14T11:49:48Z" w:initials="A">
    <w:p w14:paraId="552909E3">
      <w:pPr>
        <w:pStyle w:val="7"/>
        <w:rPr>
          <w:rFonts w:hint="eastAsia" w:eastAsia="宋体"/>
          <w:lang w:val="en-US" w:eastAsia="zh-CN"/>
        </w:rPr>
      </w:pPr>
      <w:r>
        <w:rPr>
          <w:rFonts w:hint="eastAsia"/>
          <w:lang w:val="en-US" w:eastAsia="zh-CN"/>
        </w:rPr>
        <w:t>座位预定页面最好整个平台统一样式。</w:t>
      </w:r>
    </w:p>
  </w:comment>
  <w:comment w:id="12" w:author="Administrator" w:date="2018-12-14T13:23:18Z" w:initials="A">
    <w:p w14:paraId="0BB73B25">
      <w:pPr>
        <w:pStyle w:val="7"/>
        <w:rPr>
          <w:rFonts w:hint="eastAsia" w:eastAsia="宋体"/>
          <w:lang w:val="en-US" w:eastAsia="zh-CN"/>
        </w:rPr>
      </w:pPr>
      <w:r>
        <w:rPr>
          <w:rFonts w:hint="eastAsia"/>
          <w:lang w:val="en-US" w:eastAsia="zh-CN"/>
        </w:rPr>
        <w:t>展示销量，没有喜欢人数</w:t>
      </w:r>
    </w:p>
  </w:comment>
  <w:comment w:id="13" w:author="Administrator" w:date="2018-12-14T14:00:16Z" w:initials="A">
    <w:p w14:paraId="4385449E">
      <w:pPr>
        <w:pStyle w:val="7"/>
        <w:rPr>
          <w:rFonts w:hint="eastAsia" w:eastAsia="宋体"/>
          <w:lang w:val="en-US" w:eastAsia="zh-CN"/>
        </w:rPr>
      </w:pPr>
      <w:r>
        <w:rPr>
          <w:rFonts w:hint="eastAsia"/>
          <w:lang w:val="en-US" w:eastAsia="zh-CN"/>
        </w:rPr>
        <w:t>待最终确认</w:t>
      </w:r>
    </w:p>
  </w:comment>
  <w:comment w:id="14" w:author="Administrator" w:date="2018-12-14T14:00:16Z" w:initials="A">
    <w:p w14:paraId="4FA10DAA">
      <w:pPr>
        <w:pStyle w:val="7"/>
        <w:rPr>
          <w:rFonts w:hint="eastAsia" w:eastAsia="宋体"/>
          <w:lang w:val="en-US" w:eastAsia="zh-CN"/>
        </w:rPr>
      </w:pPr>
      <w:r>
        <w:rPr>
          <w:rFonts w:hint="eastAsia"/>
          <w:lang w:val="en-US" w:eastAsia="zh-CN"/>
        </w:rPr>
        <w:t>待最终确认</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6990481" w15:done="0"/>
  <w15:commentEx w15:paraId="7E456F96" w15:done="0"/>
  <w15:commentEx w15:paraId="29A76EF2" w15:done="0"/>
  <w15:commentEx w15:paraId="4F6A6A84" w15:done="0"/>
  <w15:commentEx w15:paraId="37957AF4" w15:done="0"/>
  <w15:commentEx w15:paraId="66971A23" w15:done="0"/>
  <w15:commentEx w15:paraId="01902C92" w15:done="0"/>
  <w15:commentEx w15:paraId="5E1152F6" w15:done="0"/>
  <w15:commentEx w15:paraId="60A52D8C" w15:done="0"/>
  <w15:commentEx w15:paraId="28E446E9" w15:done="0"/>
  <w15:commentEx w15:paraId="3EE14A50" w15:done="0"/>
  <w15:commentEx w15:paraId="552909E3" w15:done="0"/>
  <w15:commentEx w15:paraId="0BB73B25" w15:done="0"/>
  <w15:commentEx w15:paraId="4385449E" w15:done="0"/>
  <w15:commentEx w15:paraId="4FA10D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仿宋_GB2312">
    <w:altName w:val="微软雅黑"/>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single" w:color="auto" w:sz="4" w:space="1"/>
      </w:pBdr>
      <w:jc w:val="center"/>
    </w:pPr>
  </w:p>
  <w:p>
    <w:pPr>
      <w:pStyle w:val="10"/>
      <w:jc w:val="center"/>
    </w:pPr>
    <w:r>
      <w:rPr>
        <w:rFonts w:hint="eastAsia"/>
      </w:rPr>
      <w:t>第</w:t>
    </w:r>
    <w:r>
      <w:fldChar w:fldCharType="begin"/>
    </w:r>
    <w:r>
      <w:instrText xml:space="preserve"> PAGE </w:instrText>
    </w:r>
    <w:r>
      <w:fldChar w:fldCharType="separate"/>
    </w:r>
    <w:r>
      <w:t>65</w:t>
    </w:r>
    <w:r>
      <w:fldChar w:fldCharType="end"/>
    </w:r>
    <w:r>
      <w:rPr>
        <w:rFonts w:hint="eastAsia"/>
      </w:rPr>
      <w:t>页 / 共</w:t>
    </w:r>
    <w:r>
      <w:fldChar w:fldCharType="begin"/>
    </w:r>
    <w:r>
      <w:instrText xml:space="preserve"> NUMPAGES </w:instrText>
    </w:r>
    <w:r>
      <w:fldChar w:fldCharType="separate"/>
    </w:r>
    <w:r>
      <w:t>86</w:t>
    </w:r>
    <w:r>
      <w:fldChar w:fldCharType="end"/>
    </w:r>
    <w:r>
      <w:rPr>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inline distT="0" distB="0" distL="0" distR="0">
          <wp:extent cx="5275580" cy="436245"/>
          <wp:effectExtent l="0" t="0" r="1270" b="1905"/>
          <wp:docPr id="1039" name="图片 1" descr="../国家高新技术企业%20%20股票代码（839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图片 1" descr="../国家高新技术企业%20%20股票代码（83941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275580" cy="43624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A12A3"/>
    <w:multiLevelType w:val="singleLevel"/>
    <w:tmpl w:val="85AA12A3"/>
    <w:lvl w:ilvl="0" w:tentative="0">
      <w:start w:val="1"/>
      <w:numFmt w:val="decimal"/>
      <w:lvlText w:val="%1."/>
      <w:lvlJc w:val="left"/>
      <w:pPr>
        <w:ind w:left="425" w:hanging="425"/>
      </w:pPr>
      <w:rPr>
        <w:rFonts w:hint="default"/>
      </w:rPr>
    </w:lvl>
  </w:abstractNum>
  <w:abstractNum w:abstractNumId="1">
    <w:nsid w:val="94DC3E8E"/>
    <w:multiLevelType w:val="singleLevel"/>
    <w:tmpl w:val="94DC3E8E"/>
    <w:lvl w:ilvl="0" w:tentative="0">
      <w:start w:val="1"/>
      <w:numFmt w:val="decimal"/>
      <w:lvlText w:val="%1."/>
      <w:lvlJc w:val="left"/>
      <w:pPr>
        <w:tabs>
          <w:tab w:val="left" w:pos="312"/>
        </w:tabs>
      </w:pPr>
    </w:lvl>
  </w:abstractNum>
  <w:abstractNum w:abstractNumId="2">
    <w:nsid w:val="958A2AD4"/>
    <w:multiLevelType w:val="singleLevel"/>
    <w:tmpl w:val="958A2AD4"/>
    <w:lvl w:ilvl="0" w:tentative="0">
      <w:start w:val="1"/>
      <w:numFmt w:val="decimal"/>
      <w:lvlText w:val="%1."/>
      <w:lvlJc w:val="left"/>
      <w:pPr>
        <w:tabs>
          <w:tab w:val="left" w:pos="312"/>
        </w:tabs>
      </w:pPr>
    </w:lvl>
  </w:abstractNum>
  <w:abstractNum w:abstractNumId="3">
    <w:nsid w:val="962F2194"/>
    <w:multiLevelType w:val="singleLevel"/>
    <w:tmpl w:val="962F2194"/>
    <w:lvl w:ilvl="0" w:tentative="0">
      <w:start w:val="1"/>
      <w:numFmt w:val="decimal"/>
      <w:suff w:val="nothing"/>
      <w:lvlText w:val="%1、"/>
      <w:lvlJc w:val="left"/>
    </w:lvl>
  </w:abstractNum>
  <w:abstractNum w:abstractNumId="4">
    <w:nsid w:val="9C5BB7D6"/>
    <w:multiLevelType w:val="singleLevel"/>
    <w:tmpl w:val="9C5BB7D6"/>
    <w:lvl w:ilvl="0" w:tentative="0">
      <w:start w:val="1"/>
      <w:numFmt w:val="decimal"/>
      <w:lvlText w:val="%1."/>
      <w:lvlJc w:val="left"/>
      <w:pPr>
        <w:tabs>
          <w:tab w:val="left" w:pos="312"/>
        </w:tabs>
      </w:pPr>
    </w:lvl>
  </w:abstractNum>
  <w:abstractNum w:abstractNumId="5">
    <w:nsid w:val="BB0AB7C0"/>
    <w:multiLevelType w:val="singleLevel"/>
    <w:tmpl w:val="BB0AB7C0"/>
    <w:lvl w:ilvl="0" w:tentative="0">
      <w:start w:val="1"/>
      <w:numFmt w:val="decimal"/>
      <w:lvlText w:val="%1."/>
      <w:lvlJc w:val="left"/>
      <w:pPr>
        <w:tabs>
          <w:tab w:val="left" w:pos="312"/>
        </w:tabs>
      </w:pPr>
    </w:lvl>
  </w:abstractNum>
  <w:abstractNum w:abstractNumId="6">
    <w:nsid w:val="C203789D"/>
    <w:multiLevelType w:val="singleLevel"/>
    <w:tmpl w:val="C203789D"/>
    <w:lvl w:ilvl="0" w:tentative="0">
      <w:start w:val="1"/>
      <w:numFmt w:val="decimal"/>
      <w:lvlText w:val="%1."/>
      <w:lvlJc w:val="left"/>
      <w:pPr>
        <w:tabs>
          <w:tab w:val="left" w:pos="312"/>
        </w:tabs>
      </w:pPr>
    </w:lvl>
  </w:abstractNum>
  <w:abstractNum w:abstractNumId="7">
    <w:nsid w:val="C2A567B9"/>
    <w:multiLevelType w:val="singleLevel"/>
    <w:tmpl w:val="C2A567B9"/>
    <w:lvl w:ilvl="0" w:tentative="0">
      <w:start w:val="1"/>
      <w:numFmt w:val="decimal"/>
      <w:lvlText w:val="%1."/>
      <w:lvlJc w:val="left"/>
      <w:pPr>
        <w:tabs>
          <w:tab w:val="left" w:pos="312"/>
        </w:tabs>
      </w:pPr>
    </w:lvl>
  </w:abstractNum>
  <w:abstractNum w:abstractNumId="8">
    <w:nsid w:val="C622E3B6"/>
    <w:multiLevelType w:val="singleLevel"/>
    <w:tmpl w:val="C622E3B6"/>
    <w:lvl w:ilvl="0" w:tentative="0">
      <w:start w:val="1"/>
      <w:numFmt w:val="decimal"/>
      <w:lvlText w:val="%1."/>
      <w:lvlJc w:val="left"/>
      <w:pPr>
        <w:ind w:left="425" w:hanging="425"/>
      </w:pPr>
      <w:rPr>
        <w:rFonts w:hint="default"/>
      </w:rPr>
    </w:lvl>
  </w:abstractNum>
  <w:abstractNum w:abstractNumId="9">
    <w:nsid w:val="D3D25832"/>
    <w:multiLevelType w:val="singleLevel"/>
    <w:tmpl w:val="D3D25832"/>
    <w:lvl w:ilvl="0" w:tentative="0">
      <w:start w:val="1"/>
      <w:numFmt w:val="decimal"/>
      <w:lvlText w:val="%1."/>
      <w:lvlJc w:val="left"/>
      <w:pPr>
        <w:tabs>
          <w:tab w:val="left" w:pos="312"/>
        </w:tabs>
      </w:pPr>
    </w:lvl>
  </w:abstractNum>
  <w:abstractNum w:abstractNumId="10">
    <w:nsid w:val="EADAC5AF"/>
    <w:multiLevelType w:val="singleLevel"/>
    <w:tmpl w:val="EADAC5AF"/>
    <w:lvl w:ilvl="0" w:tentative="0">
      <w:start w:val="1"/>
      <w:numFmt w:val="decimal"/>
      <w:lvlText w:val="%1."/>
      <w:lvlJc w:val="left"/>
      <w:pPr>
        <w:tabs>
          <w:tab w:val="left" w:pos="312"/>
        </w:tabs>
      </w:pPr>
    </w:lvl>
  </w:abstractNum>
  <w:abstractNum w:abstractNumId="11">
    <w:nsid w:val="EBF73D86"/>
    <w:multiLevelType w:val="singleLevel"/>
    <w:tmpl w:val="EBF73D86"/>
    <w:lvl w:ilvl="0" w:tentative="0">
      <w:start w:val="1"/>
      <w:numFmt w:val="decimal"/>
      <w:lvlText w:val="%1."/>
      <w:lvlJc w:val="left"/>
      <w:pPr>
        <w:tabs>
          <w:tab w:val="left" w:pos="312"/>
        </w:tabs>
      </w:pPr>
    </w:lvl>
  </w:abstractNum>
  <w:abstractNum w:abstractNumId="12">
    <w:nsid w:val="F74D9CB4"/>
    <w:multiLevelType w:val="singleLevel"/>
    <w:tmpl w:val="F74D9CB4"/>
    <w:lvl w:ilvl="0" w:tentative="0">
      <w:start w:val="1"/>
      <w:numFmt w:val="decimal"/>
      <w:lvlText w:val="%1."/>
      <w:lvlJc w:val="left"/>
      <w:pPr>
        <w:ind w:left="425" w:hanging="425"/>
      </w:pPr>
      <w:rPr>
        <w:rFonts w:hint="default"/>
      </w:rPr>
    </w:lvl>
  </w:abstractNum>
  <w:abstractNum w:abstractNumId="13">
    <w:nsid w:val="FADA1D9E"/>
    <w:multiLevelType w:val="singleLevel"/>
    <w:tmpl w:val="FADA1D9E"/>
    <w:lvl w:ilvl="0" w:tentative="0">
      <w:start w:val="1"/>
      <w:numFmt w:val="decimal"/>
      <w:lvlText w:val="%1."/>
      <w:lvlJc w:val="left"/>
      <w:pPr>
        <w:tabs>
          <w:tab w:val="left" w:pos="312"/>
        </w:tabs>
      </w:pPr>
    </w:lvl>
  </w:abstractNum>
  <w:abstractNum w:abstractNumId="14">
    <w:nsid w:val="FDB77805"/>
    <w:multiLevelType w:val="singleLevel"/>
    <w:tmpl w:val="FDB77805"/>
    <w:lvl w:ilvl="0" w:tentative="0">
      <w:start w:val="1"/>
      <w:numFmt w:val="decimal"/>
      <w:lvlText w:val="%1."/>
      <w:lvlJc w:val="left"/>
      <w:pPr>
        <w:tabs>
          <w:tab w:val="left" w:pos="312"/>
        </w:tabs>
      </w:pPr>
    </w:lvl>
  </w:abstractNum>
  <w:abstractNum w:abstractNumId="15">
    <w:nsid w:val="07DCD595"/>
    <w:multiLevelType w:val="singleLevel"/>
    <w:tmpl w:val="07DCD595"/>
    <w:lvl w:ilvl="0" w:tentative="0">
      <w:start w:val="1"/>
      <w:numFmt w:val="decimal"/>
      <w:lvlText w:val="%1."/>
      <w:lvlJc w:val="left"/>
      <w:pPr>
        <w:tabs>
          <w:tab w:val="left" w:pos="312"/>
        </w:tabs>
      </w:pPr>
    </w:lvl>
  </w:abstractNum>
  <w:abstractNum w:abstractNumId="16">
    <w:nsid w:val="09201FAD"/>
    <w:multiLevelType w:val="singleLevel"/>
    <w:tmpl w:val="09201FAD"/>
    <w:lvl w:ilvl="0" w:tentative="0">
      <w:start w:val="1"/>
      <w:numFmt w:val="decimal"/>
      <w:lvlText w:val="%1."/>
      <w:lvlJc w:val="left"/>
      <w:pPr>
        <w:tabs>
          <w:tab w:val="left" w:pos="312"/>
        </w:tabs>
      </w:pPr>
    </w:lvl>
  </w:abstractNum>
  <w:abstractNum w:abstractNumId="17">
    <w:nsid w:val="0BEED0EF"/>
    <w:multiLevelType w:val="singleLevel"/>
    <w:tmpl w:val="0BEED0EF"/>
    <w:lvl w:ilvl="0" w:tentative="0">
      <w:start w:val="1"/>
      <w:numFmt w:val="decimal"/>
      <w:lvlText w:val="%1."/>
      <w:lvlJc w:val="left"/>
      <w:pPr>
        <w:tabs>
          <w:tab w:val="left" w:pos="312"/>
        </w:tabs>
      </w:pPr>
    </w:lvl>
  </w:abstractNum>
  <w:abstractNum w:abstractNumId="18">
    <w:nsid w:val="100A7BA0"/>
    <w:multiLevelType w:val="singleLevel"/>
    <w:tmpl w:val="100A7BA0"/>
    <w:lvl w:ilvl="0" w:tentative="0">
      <w:start w:val="2"/>
      <w:numFmt w:val="decimal"/>
      <w:suff w:val="nothing"/>
      <w:lvlText w:val="%1、"/>
      <w:lvlJc w:val="left"/>
    </w:lvl>
  </w:abstractNum>
  <w:abstractNum w:abstractNumId="19">
    <w:nsid w:val="16E1D671"/>
    <w:multiLevelType w:val="singleLevel"/>
    <w:tmpl w:val="16E1D671"/>
    <w:lvl w:ilvl="0" w:tentative="0">
      <w:start w:val="1"/>
      <w:numFmt w:val="decimal"/>
      <w:lvlText w:val="%1."/>
      <w:lvlJc w:val="left"/>
      <w:pPr>
        <w:ind w:left="425" w:hanging="425"/>
      </w:pPr>
      <w:rPr>
        <w:rFonts w:hint="default"/>
      </w:rPr>
    </w:lvl>
  </w:abstractNum>
  <w:abstractNum w:abstractNumId="20">
    <w:nsid w:val="17D2C621"/>
    <w:multiLevelType w:val="singleLevel"/>
    <w:tmpl w:val="17D2C621"/>
    <w:lvl w:ilvl="0" w:tentative="0">
      <w:start w:val="1"/>
      <w:numFmt w:val="decimal"/>
      <w:lvlText w:val="%1."/>
      <w:lvlJc w:val="left"/>
      <w:pPr>
        <w:tabs>
          <w:tab w:val="left" w:pos="312"/>
        </w:tabs>
      </w:pPr>
    </w:lvl>
  </w:abstractNum>
  <w:abstractNum w:abstractNumId="21">
    <w:nsid w:val="18DA176F"/>
    <w:multiLevelType w:val="singleLevel"/>
    <w:tmpl w:val="18DA176F"/>
    <w:lvl w:ilvl="0" w:tentative="0">
      <w:start w:val="1"/>
      <w:numFmt w:val="decimal"/>
      <w:lvlText w:val="%1."/>
      <w:lvlJc w:val="left"/>
      <w:pPr>
        <w:tabs>
          <w:tab w:val="left" w:pos="312"/>
        </w:tabs>
      </w:pPr>
    </w:lvl>
  </w:abstractNum>
  <w:abstractNum w:abstractNumId="22">
    <w:nsid w:val="19DF2D80"/>
    <w:multiLevelType w:val="singleLevel"/>
    <w:tmpl w:val="19DF2D80"/>
    <w:lvl w:ilvl="0" w:tentative="0">
      <w:start w:val="1"/>
      <w:numFmt w:val="decimal"/>
      <w:lvlText w:val="%1."/>
      <w:lvlJc w:val="left"/>
      <w:pPr>
        <w:tabs>
          <w:tab w:val="left" w:pos="312"/>
        </w:tabs>
      </w:pPr>
    </w:lvl>
  </w:abstractNum>
  <w:abstractNum w:abstractNumId="23">
    <w:nsid w:val="22193CAE"/>
    <w:multiLevelType w:val="singleLevel"/>
    <w:tmpl w:val="22193CAE"/>
    <w:lvl w:ilvl="0" w:tentative="0">
      <w:start w:val="1"/>
      <w:numFmt w:val="decimal"/>
      <w:lvlText w:val="%1."/>
      <w:lvlJc w:val="left"/>
      <w:pPr>
        <w:tabs>
          <w:tab w:val="left" w:pos="312"/>
        </w:tabs>
      </w:pPr>
    </w:lvl>
  </w:abstractNum>
  <w:abstractNum w:abstractNumId="24">
    <w:nsid w:val="23A519AE"/>
    <w:multiLevelType w:val="singleLevel"/>
    <w:tmpl w:val="23A519AE"/>
    <w:lvl w:ilvl="0" w:tentative="0">
      <w:start w:val="1"/>
      <w:numFmt w:val="decimal"/>
      <w:suff w:val="nothing"/>
      <w:lvlText w:val="%1、"/>
      <w:lvlJc w:val="left"/>
    </w:lvl>
  </w:abstractNum>
  <w:abstractNum w:abstractNumId="25">
    <w:nsid w:val="296A0576"/>
    <w:multiLevelType w:val="multilevel"/>
    <w:tmpl w:val="296A0576"/>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6">
    <w:nsid w:val="333C06AD"/>
    <w:multiLevelType w:val="singleLevel"/>
    <w:tmpl w:val="333C06AD"/>
    <w:lvl w:ilvl="0" w:tentative="0">
      <w:start w:val="1"/>
      <w:numFmt w:val="decimal"/>
      <w:lvlText w:val="%1)"/>
      <w:lvlJc w:val="left"/>
      <w:pPr>
        <w:ind w:left="425" w:hanging="425"/>
      </w:pPr>
      <w:rPr>
        <w:rFonts w:hint="default"/>
      </w:rPr>
    </w:lvl>
  </w:abstractNum>
  <w:abstractNum w:abstractNumId="27">
    <w:nsid w:val="3E17C9D9"/>
    <w:multiLevelType w:val="singleLevel"/>
    <w:tmpl w:val="3E17C9D9"/>
    <w:lvl w:ilvl="0" w:tentative="0">
      <w:start w:val="1"/>
      <w:numFmt w:val="decimal"/>
      <w:lvlText w:val="%1."/>
      <w:lvlJc w:val="left"/>
      <w:pPr>
        <w:ind w:left="425" w:hanging="425"/>
      </w:pPr>
      <w:rPr>
        <w:rFonts w:hint="default"/>
      </w:rPr>
    </w:lvl>
  </w:abstractNum>
  <w:abstractNum w:abstractNumId="28">
    <w:nsid w:val="4465E5DC"/>
    <w:multiLevelType w:val="singleLevel"/>
    <w:tmpl w:val="4465E5DC"/>
    <w:lvl w:ilvl="0" w:tentative="0">
      <w:start w:val="1"/>
      <w:numFmt w:val="decimal"/>
      <w:lvlText w:val="%1."/>
      <w:lvlJc w:val="left"/>
      <w:pPr>
        <w:ind w:left="425" w:hanging="425"/>
      </w:pPr>
      <w:rPr>
        <w:rFonts w:hint="default"/>
      </w:rPr>
    </w:lvl>
  </w:abstractNum>
  <w:abstractNum w:abstractNumId="29">
    <w:nsid w:val="4678345F"/>
    <w:multiLevelType w:val="singleLevel"/>
    <w:tmpl w:val="4678345F"/>
    <w:lvl w:ilvl="0" w:tentative="0">
      <w:start w:val="1"/>
      <w:numFmt w:val="decimal"/>
      <w:lvlText w:val="%1."/>
      <w:lvlJc w:val="left"/>
      <w:pPr>
        <w:tabs>
          <w:tab w:val="left" w:pos="312"/>
        </w:tabs>
      </w:pPr>
    </w:lvl>
  </w:abstractNum>
  <w:abstractNum w:abstractNumId="30">
    <w:nsid w:val="51EE7A64"/>
    <w:multiLevelType w:val="singleLevel"/>
    <w:tmpl w:val="51EE7A64"/>
    <w:lvl w:ilvl="0" w:tentative="0">
      <w:start w:val="1"/>
      <w:numFmt w:val="decimal"/>
      <w:lvlText w:val="%1."/>
      <w:lvlJc w:val="left"/>
      <w:pPr>
        <w:tabs>
          <w:tab w:val="left" w:pos="312"/>
        </w:tabs>
      </w:pPr>
    </w:lvl>
  </w:abstractNum>
  <w:abstractNum w:abstractNumId="31">
    <w:nsid w:val="52468EE9"/>
    <w:multiLevelType w:val="singleLevel"/>
    <w:tmpl w:val="52468EE9"/>
    <w:lvl w:ilvl="0" w:tentative="0">
      <w:start w:val="1"/>
      <w:numFmt w:val="decimal"/>
      <w:lvlText w:val="%1."/>
      <w:lvlJc w:val="left"/>
      <w:pPr>
        <w:tabs>
          <w:tab w:val="left" w:pos="312"/>
        </w:tabs>
      </w:pPr>
    </w:lvl>
  </w:abstractNum>
  <w:abstractNum w:abstractNumId="32">
    <w:nsid w:val="538560B8"/>
    <w:multiLevelType w:val="singleLevel"/>
    <w:tmpl w:val="538560B8"/>
    <w:lvl w:ilvl="0" w:tentative="0">
      <w:start w:val="1"/>
      <w:numFmt w:val="decimal"/>
      <w:lvlText w:val="%1."/>
      <w:lvlJc w:val="left"/>
      <w:pPr>
        <w:tabs>
          <w:tab w:val="left" w:pos="312"/>
        </w:tabs>
      </w:pPr>
    </w:lvl>
  </w:abstractNum>
  <w:abstractNum w:abstractNumId="33">
    <w:nsid w:val="56EA2218"/>
    <w:multiLevelType w:val="multilevel"/>
    <w:tmpl w:val="56EA221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88E1689"/>
    <w:multiLevelType w:val="multilevel"/>
    <w:tmpl w:val="588E1689"/>
    <w:lvl w:ilvl="0" w:tentative="0">
      <w:start w:val="1"/>
      <w:numFmt w:val="decimal"/>
      <w:lvlText w:val="%1."/>
      <w:lvlJc w:val="left"/>
      <w:pPr>
        <w:ind w:left="536" w:hanging="360"/>
      </w:pPr>
      <w:rPr>
        <w:rFonts w:hint="eastAsia"/>
      </w:rPr>
    </w:lvl>
    <w:lvl w:ilvl="1" w:tentative="0">
      <w:start w:val="1"/>
      <w:numFmt w:val="decimal"/>
      <w:isLgl/>
      <w:lvlText w:val="%1.%2"/>
      <w:lvlJc w:val="left"/>
      <w:pPr>
        <w:ind w:left="2781" w:hanging="620"/>
      </w:pPr>
      <w:rPr>
        <w:rFonts w:hint="eastAsia"/>
      </w:rPr>
    </w:lvl>
    <w:lvl w:ilvl="2" w:tentative="0">
      <w:start w:val="1"/>
      <w:numFmt w:val="decimal"/>
      <w:isLgl/>
      <w:lvlText w:val="%1.%2.%3"/>
      <w:lvlJc w:val="left"/>
      <w:pPr>
        <w:ind w:left="896" w:hanging="720"/>
      </w:pPr>
      <w:rPr>
        <w:rFonts w:hint="eastAsia"/>
      </w:rPr>
    </w:lvl>
    <w:lvl w:ilvl="3" w:tentative="0">
      <w:start w:val="1"/>
      <w:numFmt w:val="decimal"/>
      <w:isLgl/>
      <w:lvlText w:val="%1.%2.%3.%4"/>
      <w:lvlJc w:val="left"/>
      <w:pPr>
        <w:ind w:left="896" w:hanging="720"/>
      </w:pPr>
      <w:rPr>
        <w:rFonts w:hint="eastAsia"/>
      </w:rPr>
    </w:lvl>
    <w:lvl w:ilvl="4" w:tentative="0">
      <w:start w:val="1"/>
      <w:numFmt w:val="decimal"/>
      <w:isLgl/>
      <w:lvlText w:val="%1.%2.%3.%4.%5"/>
      <w:lvlJc w:val="left"/>
      <w:pPr>
        <w:ind w:left="1256" w:hanging="1080"/>
      </w:pPr>
      <w:rPr>
        <w:rFonts w:hint="eastAsia"/>
      </w:rPr>
    </w:lvl>
    <w:lvl w:ilvl="5" w:tentative="0">
      <w:start w:val="1"/>
      <w:numFmt w:val="decimal"/>
      <w:isLgl/>
      <w:lvlText w:val="%1.%2.%3.%4.%5.%6"/>
      <w:lvlJc w:val="left"/>
      <w:pPr>
        <w:ind w:left="1256" w:hanging="1080"/>
      </w:pPr>
      <w:rPr>
        <w:rFonts w:hint="eastAsia"/>
      </w:rPr>
    </w:lvl>
    <w:lvl w:ilvl="6" w:tentative="0">
      <w:start w:val="1"/>
      <w:numFmt w:val="decimal"/>
      <w:isLgl/>
      <w:lvlText w:val="%1.%2.%3.%4.%5.%6.%7"/>
      <w:lvlJc w:val="left"/>
      <w:pPr>
        <w:ind w:left="1256" w:hanging="1080"/>
      </w:pPr>
      <w:rPr>
        <w:rFonts w:hint="eastAsia"/>
      </w:rPr>
    </w:lvl>
    <w:lvl w:ilvl="7" w:tentative="0">
      <w:start w:val="1"/>
      <w:numFmt w:val="decimal"/>
      <w:isLgl/>
      <w:lvlText w:val="%1.%2.%3.%4.%5.%6.%7.%8"/>
      <w:lvlJc w:val="left"/>
      <w:pPr>
        <w:ind w:left="1616" w:hanging="1440"/>
      </w:pPr>
      <w:rPr>
        <w:rFonts w:hint="eastAsia"/>
      </w:rPr>
    </w:lvl>
    <w:lvl w:ilvl="8" w:tentative="0">
      <w:start w:val="1"/>
      <w:numFmt w:val="decimal"/>
      <w:isLgl/>
      <w:lvlText w:val="%1.%2.%3.%4.%5.%6.%7.%8.%9"/>
      <w:lvlJc w:val="left"/>
      <w:pPr>
        <w:ind w:left="1616" w:hanging="1440"/>
      </w:pPr>
      <w:rPr>
        <w:rFonts w:hint="eastAsia"/>
      </w:rPr>
    </w:lvl>
  </w:abstractNum>
  <w:abstractNum w:abstractNumId="35">
    <w:nsid w:val="58A8658A"/>
    <w:multiLevelType w:val="multilevel"/>
    <w:tmpl w:val="58A8658A"/>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36">
    <w:nsid w:val="58B7299D"/>
    <w:multiLevelType w:val="singleLevel"/>
    <w:tmpl w:val="58B7299D"/>
    <w:lvl w:ilvl="0" w:tentative="0">
      <w:start w:val="1"/>
      <w:numFmt w:val="decimal"/>
      <w:suff w:val="nothing"/>
      <w:lvlText w:val="%1、"/>
      <w:lvlJc w:val="left"/>
    </w:lvl>
  </w:abstractNum>
  <w:abstractNum w:abstractNumId="37">
    <w:nsid w:val="596DC750"/>
    <w:multiLevelType w:val="singleLevel"/>
    <w:tmpl w:val="596DC750"/>
    <w:lvl w:ilvl="0" w:tentative="0">
      <w:start w:val="1"/>
      <w:numFmt w:val="decimal"/>
      <w:suff w:val="nothing"/>
      <w:lvlText w:val="%1、"/>
      <w:lvlJc w:val="left"/>
    </w:lvl>
  </w:abstractNum>
  <w:abstractNum w:abstractNumId="38">
    <w:nsid w:val="5989DA0C"/>
    <w:multiLevelType w:val="singleLevel"/>
    <w:tmpl w:val="5989DA0C"/>
    <w:lvl w:ilvl="0" w:tentative="0">
      <w:start w:val="1"/>
      <w:numFmt w:val="decimal"/>
      <w:lvlText w:val="%1."/>
      <w:lvlJc w:val="left"/>
      <w:pPr>
        <w:tabs>
          <w:tab w:val="left" w:pos="312"/>
        </w:tabs>
      </w:pPr>
    </w:lvl>
  </w:abstractNum>
  <w:abstractNum w:abstractNumId="39">
    <w:nsid w:val="59F88ACF"/>
    <w:multiLevelType w:val="singleLevel"/>
    <w:tmpl w:val="59F88ACF"/>
    <w:lvl w:ilvl="0" w:tentative="0">
      <w:start w:val="1"/>
      <w:numFmt w:val="decimal"/>
      <w:lvlText w:val="%1."/>
      <w:lvlJc w:val="left"/>
      <w:pPr>
        <w:tabs>
          <w:tab w:val="left" w:pos="312"/>
        </w:tabs>
      </w:pPr>
    </w:lvl>
  </w:abstractNum>
  <w:abstractNum w:abstractNumId="40">
    <w:nsid w:val="5F6BF5CA"/>
    <w:multiLevelType w:val="singleLevel"/>
    <w:tmpl w:val="5F6BF5CA"/>
    <w:lvl w:ilvl="0" w:tentative="0">
      <w:start w:val="1"/>
      <w:numFmt w:val="decimal"/>
      <w:lvlText w:val="%1."/>
      <w:lvlJc w:val="left"/>
      <w:pPr>
        <w:tabs>
          <w:tab w:val="left" w:pos="312"/>
        </w:tabs>
      </w:pPr>
    </w:lvl>
  </w:abstractNum>
  <w:abstractNum w:abstractNumId="41">
    <w:nsid w:val="6A705103"/>
    <w:multiLevelType w:val="singleLevel"/>
    <w:tmpl w:val="6A705103"/>
    <w:lvl w:ilvl="0" w:tentative="0">
      <w:start w:val="1"/>
      <w:numFmt w:val="decimal"/>
      <w:lvlText w:val="%1."/>
      <w:lvlJc w:val="left"/>
      <w:pPr>
        <w:tabs>
          <w:tab w:val="left" w:pos="312"/>
        </w:tabs>
      </w:pPr>
    </w:lvl>
  </w:abstractNum>
  <w:abstractNum w:abstractNumId="42">
    <w:nsid w:val="720DEC8B"/>
    <w:multiLevelType w:val="singleLevel"/>
    <w:tmpl w:val="720DEC8B"/>
    <w:lvl w:ilvl="0" w:tentative="0">
      <w:start w:val="1"/>
      <w:numFmt w:val="decimal"/>
      <w:lvlText w:val="%1."/>
      <w:lvlJc w:val="left"/>
      <w:pPr>
        <w:tabs>
          <w:tab w:val="left" w:pos="312"/>
        </w:tabs>
      </w:pPr>
    </w:lvl>
  </w:abstractNum>
  <w:abstractNum w:abstractNumId="43">
    <w:nsid w:val="773EE04A"/>
    <w:multiLevelType w:val="singleLevel"/>
    <w:tmpl w:val="773EE04A"/>
    <w:lvl w:ilvl="0" w:tentative="0">
      <w:start w:val="1"/>
      <w:numFmt w:val="decimal"/>
      <w:lvlText w:val="%1)"/>
      <w:lvlJc w:val="left"/>
      <w:pPr>
        <w:ind w:left="425" w:hanging="425"/>
      </w:pPr>
      <w:rPr>
        <w:rFonts w:hint="default"/>
      </w:rPr>
    </w:lvl>
  </w:abstractNum>
  <w:abstractNum w:abstractNumId="44">
    <w:nsid w:val="796E5487"/>
    <w:multiLevelType w:val="multilevel"/>
    <w:tmpl w:val="796E54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7BDC0B27"/>
    <w:multiLevelType w:val="multilevel"/>
    <w:tmpl w:val="7BDC0B27"/>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46">
    <w:nsid w:val="7E9129F7"/>
    <w:multiLevelType w:val="singleLevel"/>
    <w:tmpl w:val="7E9129F7"/>
    <w:lvl w:ilvl="0" w:tentative="0">
      <w:start w:val="1"/>
      <w:numFmt w:val="decimal"/>
      <w:lvlText w:val="%1."/>
      <w:lvlJc w:val="left"/>
      <w:pPr>
        <w:tabs>
          <w:tab w:val="left" w:pos="312"/>
        </w:tabs>
      </w:pPr>
    </w:lvl>
  </w:abstractNum>
  <w:num w:numId="1">
    <w:abstractNumId w:val="38"/>
  </w:num>
  <w:num w:numId="2">
    <w:abstractNumId w:val="6"/>
  </w:num>
  <w:num w:numId="3">
    <w:abstractNumId w:val="10"/>
  </w:num>
  <w:num w:numId="4">
    <w:abstractNumId w:val="34"/>
  </w:num>
  <w:num w:numId="5">
    <w:abstractNumId w:val="18"/>
  </w:num>
  <w:num w:numId="6">
    <w:abstractNumId w:val="33"/>
  </w:num>
  <w:num w:numId="7">
    <w:abstractNumId w:val="44"/>
  </w:num>
  <w:num w:numId="8">
    <w:abstractNumId w:val="12"/>
  </w:num>
  <w:num w:numId="9">
    <w:abstractNumId w:val="26"/>
  </w:num>
  <w:num w:numId="10">
    <w:abstractNumId w:val="24"/>
  </w:num>
  <w:num w:numId="11">
    <w:abstractNumId w:val="43"/>
  </w:num>
  <w:num w:numId="12">
    <w:abstractNumId w:val="27"/>
  </w:num>
  <w:num w:numId="13">
    <w:abstractNumId w:val="36"/>
  </w:num>
  <w:num w:numId="14">
    <w:abstractNumId w:val="8"/>
  </w:num>
  <w:num w:numId="15">
    <w:abstractNumId w:val="16"/>
  </w:num>
  <w:num w:numId="16">
    <w:abstractNumId w:val="40"/>
  </w:num>
  <w:num w:numId="17">
    <w:abstractNumId w:val="30"/>
  </w:num>
  <w:num w:numId="18">
    <w:abstractNumId w:val="28"/>
  </w:num>
  <w:num w:numId="19">
    <w:abstractNumId w:val="14"/>
  </w:num>
  <w:num w:numId="20">
    <w:abstractNumId w:val="20"/>
  </w:num>
  <w:num w:numId="21">
    <w:abstractNumId w:val="9"/>
  </w:num>
  <w:num w:numId="22">
    <w:abstractNumId w:val="4"/>
  </w:num>
  <w:num w:numId="23">
    <w:abstractNumId w:val="2"/>
  </w:num>
  <w:num w:numId="24">
    <w:abstractNumId w:val="0"/>
  </w:num>
  <w:num w:numId="25">
    <w:abstractNumId w:val="19"/>
  </w:num>
  <w:num w:numId="26">
    <w:abstractNumId w:val="1"/>
  </w:num>
  <w:num w:numId="27">
    <w:abstractNumId w:val="32"/>
  </w:num>
  <w:num w:numId="28">
    <w:abstractNumId w:val="23"/>
  </w:num>
  <w:num w:numId="29">
    <w:abstractNumId w:val="11"/>
  </w:num>
  <w:num w:numId="30">
    <w:abstractNumId w:val="42"/>
  </w:num>
  <w:num w:numId="31">
    <w:abstractNumId w:val="39"/>
  </w:num>
  <w:num w:numId="32">
    <w:abstractNumId w:val="15"/>
  </w:num>
  <w:num w:numId="33">
    <w:abstractNumId w:val="29"/>
  </w:num>
  <w:num w:numId="34">
    <w:abstractNumId w:val="7"/>
  </w:num>
  <w:num w:numId="35">
    <w:abstractNumId w:val="5"/>
  </w:num>
  <w:num w:numId="36">
    <w:abstractNumId w:val="21"/>
  </w:num>
  <w:num w:numId="37">
    <w:abstractNumId w:val="46"/>
  </w:num>
  <w:num w:numId="38">
    <w:abstractNumId w:val="13"/>
  </w:num>
  <w:num w:numId="39">
    <w:abstractNumId w:val="37"/>
  </w:num>
  <w:num w:numId="40">
    <w:abstractNumId w:val="3"/>
  </w:num>
  <w:num w:numId="41">
    <w:abstractNumId w:val="17"/>
  </w:num>
  <w:num w:numId="42">
    <w:abstractNumId w:val="41"/>
  </w:num>
  <w:num w:numId="43">
    <w:abstractNumId w:val="22"/>
  </w:num>
  <w:num w:numId="44">
    <w:abstractNumId w:val="31"/>
  </w:num>
  <w:num w:numId="45">
    <w:abstractNumId w:val="45"/>
  </w:num>
  <w:num w:numId="46">
    <w:abstractNumId w:val="35"/>
  </w:num>
  <w:num w:numId="47">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不，懶散 - - ">
    <w15:presenceInfo w15:providerId="WPS Office" w15:userId="3456121"/>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D86"/>
    <w:rsid w:val="000446AF"/>
    <w:rsid w:val="00056D04"/>
    <w:rsid w:val="00095452"/>
    <w:rsid w:val="00187FB7"/>
    <w:rsid w:val="002106E4"/>
    <w:rsid w:val="002110C7"/>
    <w:rsid w:val="0024309B"/>
    <w:rsid w:val="00285B1E"/>
    <w:rsid w:val="002B0677"/>
    <w:rsid w:val="002D776C"/>
    <w:rsid w:val="00346E15"/>
    <w:rsid w:val="00354EB9"/>
    <w:rsid w:val="0036430D"/>
    <w:rsid w:val="003700E5"/>
    <w:rsid w:val="0037758A"/>
    <w:rsid w:val="0038305A"/>
    <w:rsid w:val="003A025C"/>
    <w:rsid w:val="0044579D"/>
    <w:rsid w:val="004649C0"/>
    <w:rsid w:val="00471D86"/>
    <w:rsid w:val="00480E93"/>
    <w:rsid w:val="00493AEC"/>
    <w:rsid w:val="00567FEF"/>
    <w:rsid w:val="005A08E6"/>
    <w:rsid w:val="005A59FD"/>
    <w:rsid w:val="005D48BA"/>
    <w:rsid w:val="00610979"/>
    <w:rsid w:val="00616487"/>
    <w:rsid w:val="006172C3"/>
    <w:rsid w:val="00631324"/>
    <w:rsid w:val="00656608"/>
    <w:rsid w:val="00683808"/>
    <w:rsid w:val="00703641"/>
    <w:rsid w:val="00747E22"/>
    <w:rsid w:val="007A376A"/>
    <w:rsid w:val="007A79B1"/>
    <w:rsid w:val="0084629E"/>
    <w:rsid w:val="008A16A3"/>
    <w:rsid w:val="008E5FA2"/>
    <w:rsid w:val="00906FB6"/>
    <w:rsid w:val="009559B6"/>
    <w:rsid w:val="009637E8"/>
    <w:rsid w:val="00964E45"/>
    <w:rsid w:val="00967B80"/>
    <w:rsid w:val="00A31F6E"/>
    <w:rsid w:val="00A818FE"/>
    <w:rsid w:val="00AB6CB8"/>
    <w:rsid w:val="00AF6D24"/>
    <w:rsid w:val="00B718AB"/>
    <w:rsid w:val="00BA61D8"/>
    <w:rsid w:val="00BE692E"/>
    <w:rsid w:val="00C526B6"/>
    <w:rsid w:val="00C829E5"/>
    <w:rsid w:val="00D02E40"/>
    <w:rsid w:val="00DA436B"/>
    <w:rsid w:val="00DC6641"/>
    <w:rsid w:val="00DE490F"/>
    <w:rsid w:val="00DE7701"/>
    <w:rsid w:val="00E26664"/>
    <w:rsid w:val="00E359DA"/>
    <w:rsid w:val="00E45E04"/>
    <w:rsid w:val="00E5387E"/>
    <w:rsid w:val="00E82ADB"/>
    <w:rsid w:val="00EC52D1"/>
    <w:rsid w:val="00EE2551"/>
    <w:rsid w:val="00F1295E"/>
    <w:rsid w:val="00F30192"/>
    <w:rsid w:val="00F71708"/>
    <w:rsid w:val="00F77ACC"/>
    <w:rsid w:val="01032A1B"/>
    <w:rsid w:val="010D0D30"/>
    <w:rsid w:val="01232E03"/>
    <w:rsid w:val="012B0995"/>
    <w:rsid w:val="012B2CC8"/>
    <w:rsid w:val="012E7667"/>
    <w:rsid w:val="012F5C55"/>
    <w:rsid w:val="01351615"/>
    <w:rsid w:val="01353924"/>
    <w:rsid w:val="01354E8B"/>
    <w:rsid w:val="013701E3"/>
    <w:rsid w:val="013B3E5B"/>
    <w:rsid w:val="014310D8"/>
    <w:rsid w:val="01455EEB"/>
    <w:rsid w:val="014D2554"/>
    <w:rsid w:val="01527EE5"/>
    <w:rsid w:val="01540C66"/>
    <w:rsid w:val="01565605"/>
    <w:rsid w:val="01574F22"/>
    <w:rsid w:val="015B669C"/>
    <w:rsid w:val="01621350"/>
    <w:rsid w:val="017B6CE1"/>
    <w:rsid w:val="017C2656"/>
    <w:rsid w:val="018E3D45"/>
    <w:rsid w:val="01906C07"/>
    <w:rsid w:val="0192444D"/>
    <w:rsid w:val="01A05527"/>
    <w:rsid w:val="01A34DDC"/>
    <w:rsid w:val="01AD6330"/>
    <w:rsid w:val="01AF51EB"/>
    <w:rsid w:val="01BE0349"/>
    <w:rsid w:val="01C24DFB"/>
    <w:rsid w:val="01C564E8"/>
    <w:rsid w:val="01C60D9B"/>
    <w:rsid w:val="01C735C7"/>
    <w:rsid w:val="01DE1CA7"/>
    <w:rsid w:val="01E03790"/>
    <w:rsid w:val="01E15C56"/>
    <w:rsid w:val="01EE567A"/>
    <w:rsid w:val="01EF722C"/>
    <w:rsid w:val="01F53CD5"/>
    <w:rsid w:val="02152956"/>
    <w:rsid w:val="02192463"/>
    <w:rsid w:val="021D3045"/>
    <w:rsid w:val="023855C8"/>
    <w:rsid w:val="023E452C"/>
    <w:rsid w:val="02461618"/>
    <w:rsid w:val="024701C0"/>
    <w:rsid w:val="024D0544"/>
    <w:rsid w:val="024F0404"/>
    <w:rsid w:val="025A2E4C"/>
    <w:rsid w:val="025E4658"/>
    <w:rsid w:val="026E5E3E"/>
    <w:rsid w:val="02710967"/>
    <w:rsid w:val="02781816"/>
    <w:rsid w:val="02841840"/>
    <w:rsid w:val="029B75E1"/>
    <w:rsid w:val="02A8198B"/>
    <w:rsid w:val="02AD0854"/>
    <w:rsid w:val="02AE7120"/>
    <w:rsid w:val="02B36704"/>
    <w:rsid w:val="02C136C1"/>
    <w:rsid w:val="02C81580"/>
    <w:rsid w:val="02CE01AC"/>
    <w:rsid w:val="02D34022"/>
    <w:rsid w:val="02DF2153"/>
    <w:rsid w:val="031D443B"/>
    <w:rsid w:val="031E31CB"/>
    <w:rsid w:val="0321249F"/>
    <w:rsid w:val="0322569E"/>
    <w:rsid w:val="0324099B"/>
    <w:rsid w:val="03332756"/>
    <w:rsid w:val="03346F87"/>
    <w:rsid w:val="033D3C4A"/>
    <w:rsid w:val="033E25E0"/>
    <w:rsid w:val="033F2982"/>
    <w:rsid w:val="03440EEF"/>
    <w:rsid w:val="035A2D35"/>
    <w:rsid w:val="035F01E5"/>
    <w:rsid w:val="0360317B"/>
    <w:rsid w:val="037D3B5F"/>
    <w:rsid w:val="03823E5F"/>
    <w:rsid w:val="038646A5"/>
    <w:rsid w:val="03866643"/>
    <w:rsid w:val="03867589"/>
    <w:rsid w:val="038728BD"/>
    <w:rsid w:val="0396441A"/>
    <w:rsid w:val="03991B32"/>
    <w:rsid w:val="03A0281C"/>
    <w:rsid w:val="03AD16C6"/>
    <w:rsid w:val="03B462F5"/>
    <w:rsid w:val="03B63D0E"/>
    <w:rsid w:val="03B83A02"/>
    <w:rsid w:val="03B923E9"/>
    <w:rsid w:val="03CD590B"/>
    <w:rsid w:val="03CF798A"/>
    <w:rsid w:val="03DF7B49"/>
    <w:rsid w:val="03E5751F"/>
    <w:rsid w:val="03FE4B7F"/>
    <w:rsid w:val="040154F0"/>
    <w:rsid w:val="04084790"/>
    <w:rsid w:val="0409535A"/>
    <w:rsid w:val="040C0B8F"/>
    <w:rsid w:val="040D2D76"/>
    <w:rsid w:val="042366DB"/>
    <w:rsid w:val="04283C1C"/>
    <w:rsid w:val="042D2BBE"/>
    <w:rsid w:val="04343D79"/>
    <w:rsid w:val="043A2AE3"/>
    <w:rsid w:val="04516FD4"/>
    <w:rsid w:val="04527A5A"/>
    <w:rsid w:val="04550A84"/>
    <w:rsid w:val="0456687B"/>
    <w:rsid w:val="046F1DEC"/>
    <w:rsid w:val="04731E2B"/>
    <w:rsid w:val="04753D84"/>
    <w:rsid w:val="04765A9C"/>
    <w:rsid w:val="04787C0D"/>
    <w:rsid w:val="047F0B1D"/>
    <w:rsid w:val="048961BA"/>
    <w:rsid w:val="049B3052"/>
    <w:rsid w:val="04A30D13"/>
    <w:rsid w:val="04A4294C"/>
    <w:rsid w:val="04B00076"/>
    <w:rsid w:val="04BC605D"/>
    <w:rsid w:val="04BC6BD2"/>
    <w:rsid w:val="04D34C77"/>
    <w:rsid w:val="04D673BF"/>
    <w:rsid w:val="04DA5A09"/>
    <w:rsid w:val="04DE1665"/>
    <w:rsid w:val="04DF54DE"/>
    <w:rsid w:val="04E96776"/>
    <w:rsid w:val="04EB58F4"/>
    <w:rsid w:val="04EF610D"/>
    <w:rsid w:val="04FA34D7"/>
    <w:rsid w:val="04FB7187"/>
    <w:rsid w:val="05011F8C"/>
    <w:rsid w:val="05034455"/>
    <w:rsid w:val="05100185"/>
    <w:rsid w:val="051172A3"/>
    <w:rsid w:val="051470A9"/>
    <w:rsid w:val="051C392A"/>
    <w:rsid w:val="053936D1"/>
    <w:rsid w:val="054C68C8"/>
    <w:rsid w:val="05580231"/>
    <w:rsid w:val="055A78B4"/>
    <w:rsid w:val="0561373A"/>
    <w:rsid w:val="05650F04"/>
    <w:rsid w:val="05685B7E"/>
    <w:rsid w:val="05705A80"/>
    <w:rsid w:val="058631FD"/>
    <w:rsid w:val="05871A05"/>
    <w:rsid w:val="058E1353"/>
    <w:rsid w:val="05947EDA"/>
    <w:rsid w:val="059B1ED3"/>
    <w:rsid w:val="059B3887"/>
    <w:rsid w:val="059D7A7C"/>
    <w:rsid w:val="05A1064B"/>
    <w:rsid w:val="05A64CEE"/>
    <w:rsid w:val="05AC3D01"/>
    <w:rsid w:val="05B26414"/>
    <w:rsid w:val="05C01D0C"/>
    <w:rsid w:val="05E700D5"/>
    <w:rsid w:val="05ED36BF"/>
    <w:rsid w:val="05F36282"/>
    <w:rsid w:val="05F85C72"/>
    <w:rsid w:val="060C2744"/>
    <w:rsid w:val="06172C04"/>
    <w:rsid w:val="062368FA"/>
    <w:rsid w:val="0636126B"/>
    <w:rsid w:val="064A35B8"/>
    <w:rsid w:val="0652222A"/>
    <w:rsid w:val="06534668"/>
    <w:rsid w:val="06540580"/>
    <w:rsid w:val="065F62E6"/>
    <w:rsid w:val="06606B14"/>
    <w:rsid w:val="066F1EC7"/>
    <w:rsid w:val="0680446C"/>
    <w:rsid w:val="06864E3A"/>
    <w:rsid w:val="068656B7"/>
    <w:rsid w:val="069155D5"/>
    <w:rsid w:val="06941CC1"/>
    <w:rsid w:val="069676A8"/>
    <w:rsid w:val="069C5675"/>
    <w:rsid w:val="06BA4EB0"/>
    <w:rsid w:val="06BA51C4"/>
    <w:rsid w:val="06BB671D"/>
    <w:rsid w:val="06BF256F"/>
    <w:rsid w:val="06C75D5B"/>
    <w:rsid w:val="06C8436E"/>
    <w:rsid w:val="06D37577"/>
    <w:rsid w:val="06D873E0"/>
    <w:rsid w:val="06EA2780"/>
    <w:rsid w:val="06F221FB"/>
    <w:rsid w:val="06F41F41"/>
    <w:rsid w:val="07032F2F"/>
    <w:rsid w:val="07062EC8"/>
    <w:rsid w:val="07183A96"/>
    <w:rsid w:val="071852C9"/>
    <w:rsid w:val="07213021"/>
    <w:rsid w:val="0724643B"/>
    <w:rsid w:val="07272B34"/>
    <w:rsid w:val="07336976"/>
    <w:rsid w:val="073F31B3"/>
    <w:rsid w:val="07404F2A"/>
    <w:rsid w:val="074F7AA4"/>
    <w:rsid w:val="07503C7B"/>
    <w:rsid w:val="07535360"/>
    <w:rsid w:val="0767712C"/>
    <w:rsid w:val="07743720"/>
    <w:rsid w:val="0778595F"/>
    <w:rsid w:val="0789346D"/>
    <w:rsid w:val="07A0416B"/>
    <w:rsid w:val="07A34750"/>
    <w:rsid w:val="07A80B6C"/>
    <w:rsid w:val="07B15AA5"/>
    <w:rsid w:val="07B81DC1"/>
    <w:rsid w:val="07BE1ECE"/>
    <w:rsid w:val="07C010A5"/>
    <w:rsid w:val="07C44E81"/>
    <w:rsid w:val="07D348C8"/>
    <w:rsid w:val="07D535A0"/>
    <w:rsid w:val="07DE606A"/>
    <w:rsid w:val="07E66137"/>
    <w:rsid w:val="07ED6E62"/>
    <w:rsid w:val="07F3324B"/>
    <w:rsid w:val="07F52171"/>
    <w:rsid w:val="07FA4CB0"/>
    <w:rsid w:val="07FE154A"/>
    <w:rsid w:val="07FE531D"/>
    <w:rsid w:val="08030A8B"/>
    <w:rsid w:val="080C3B90"/>
    <w:rsid w:val="080C64F0"/>
    <w:rsid w:val="08277781"/>
    <w:rsid w:val="082B3F04"/>
    <w:rsid w:val="082E666F"/>
    <w:rsid w:val="08311661"/>
    <w:rsid w:val="08316FA5"/>
    <w:rsid w:val="083170F9"/>
    <w:rsid w:val="08433358"/>
    <w:rsid w:val="0858613D"/>
    <w:rsid w:val="08591B26"/>
    <w:rsid w:val="085A6A4E"/>
    <w:rsid w:val="08697DB9"/>
    <w:rsid w:val="087838C4"/>
    <w:rsid w:val="08783BBB"/>
    <w:rsid w:val="08787A5C"/>
    <w:rsid w:val="0881687A"/>
    <w:rsid w:val="08854273"/>
    <w:rsid w:val="08931D0B"/>
    <w:rsid w:val="0895095D"/>
    <w:rsid w:val="089E0404"/>
    <w:rsid w:val="08AB0FE0"/>
    <w:rsid w:val="08AB6333"/>
    <w:rsid w:val="08B26636"/>
    <w:rsid w:val="08C62AFF"/>
    <w:rsid w:val="08D03945"/>
    <w:rsid w:val="08D85789"/>
    <w:rsid w:val="08D915C8"/>
    <w:rsid w:val="08E05C05"/>
    <w:rsid w:val="08F3737D"/>
    <w:rsid w:val="08F866C1"/>
    <w:rsid w:val="08F91986"/>
    <w:rsid w:val="09036407"/>
    <w:rsid w:val="090E208A"/>
    <w:rsid w:val="091F2DA3"/>
    <w:rsid w:val="092348EC"/>
    <w:rsid w:val="092F0E7D"/>
    <w:rsid w:val="093C63CC"/>
    <w:rsid w:val="09477866"/>
    <w:rsid w:val="094C29C4"/>
    <w:rsid w:val="09512DFA"/>
    <w:rsid w:val="09541087"/>
    <w:rsid w:val="095C3593"/>
    <w:rsid w:val="096970E6"/>
    <w:rsid w:val="099031FC"/>
    <w:rsid w:val="099C4D00"/>
    <w:rsid w:val="09AC55C2"/>
    <w:rsid w:val="09BC366C"/>
    <w:rsid w:val="09C22066"/>
    <w:rsid w:val="09C36DF2"/>
    <w:rsid w:val="09CC50C4"/>
    <w:rsid w:val="09CD31F6"/>
    <w:rsid w:val="09DE3AB8"/>
    <w:rsid w:val="09E86364"/>
    <w:rsid w:val="09F12AAD"/>
    <w:rsid w:val="09FB2BAE"/>
    <w:rsid w:val="09FE4717"/>
    <w:rsid w:val="0A0300EE"/>
    <w:rsid w:val="0A075A95"/>
    <w:rsid w:val="0A0F0509"/>
    <w:rsid w:val="0A127469"/>
    <w:rsid w:val="0A1331A1"/>
    <w:rsid w:val="0A136472"/>
    <w:rsid w:val="0A160D6F"/>
    <w:rsid w:val="0A1D7DF2"/>
    <w:rsid w:val="0A1F7A96"/>
    <w:rsid w:val="0A202CEA"/>
    <w:rsid w:val="0A3107DC"/>
    <w:rsid w:val="0A35556B"/>
    <w:rsid w:val="0A424F60"/>
    <w:rsid w:val="0A4E5BBB"/>
    <w:rsid w:val="0A653494"/>
    <w:rsid w:val="0A6C258D"/>
    <w:rsid w:val="0A763CE8"/>
    <w:rsid w:val="0A843F8C"/>
    <w:rsid w:val="0A8D2C64"/>
    <w:rsid w:val="0A8F61F1"/>
    <w:rsid w:val="0A936B1B"/>
    <w:rsid w:val="0AA14FCF"/>
    <w:rsid w:val="0AA930BC"/>
    <w:rsid w:val="0AAB6536"/>
    <w:rsid w:val="0ABA0768"/>
    <w:rsid w:val="0ADC6114"/>
    <w:rsid w:val="0AE539F6"/>
    <w:rsid w:val="0AE54A6D"/>
    <w:rsid w:val="0AE85C97"/>
    <w:rsid w:val="0AEA09ED"/>
    <w:rsid w:val="0AED7BF6"/>
    <w:rsid w:val="0B0126AE"/>
    <w:rsid w:val="0B0808E5"/>
    <w:rsid w:val="0B10610A"/>
    <w:rsid w:val="0B145A2B"/>
    <w:rsid w:val="0B1A122D"/>
    <w:rsid w:val="0B1D6EBB"/>
    <w:rsid w:val="0B25247F"/>
    <w:rsid w:val="0B2B1286"/>
    <w:rsid w:val="0B31044F"/>
    <w:rsid w:val="0B31280F"/>
    <w:rsid w:val="0B381F0D"/>
    <w:rsid w:val="0B383771"/>
    <w:rsid w:val="0B3B2FBB"/>
    <w:rsid w:val="0B3E6F50"/>
    <w:rsid w:val="0B4C3EA0"/>
    <w:rsid w:val="0B543554"/>
    <w:rsid w:val="0B5C60F9"/>
    <w:rsid w:val="0B5F6DCB"/>
    <w:rsid w:val="0B6176D2"/>
    <w:rsid w:val="0B645593"/>
    <w:rsid w:val="0B6E0525"/>
    <w:rsid w:val="0B790011"/>
    <w:rsid w:val="0B7B633E"/>
    <w:rsid w:val="0B8516F4"/>
    <w:rsid w:val="0B902AFB"/>
    <w:rsid w:val="0B9411FD"/>
    <w:rsid w:val="0BA417FD"/>
    <w:rsid w:val="0BAD3B5E"/>
    <w:rsid w:val="0BB16C06"/>
    <w:rsid w:val="0BB76F71"/>
    <w:rsid w:val="0BB97D5B"/>
    <w:rsid w:val="0BC22606"/>
    <w:rsid w:val="0BCD5325"/>
    <w:rsid w:val="0BD176D2"/>
    <w:rsid w:val="0BDB78F0"/>
    <w:rsid w:val="0BDF1F3E"/>
    <w:rsid w:val="0BE17358"/>
    <w:rsid w:val="0BE4604A"/>
    <w:rsid w:val="0BED1566"/>
    <w:rsid w:val="0C126A16"/>
    <w:rsid w:val="0C152E09"/>
    <w:rsid w:val="0C1D5269"/>
    <w:rsid w:val="0C1F3092"/>
    <w:rsid w:val="0C321F81"/>
    <w:rsid w:val="0C335BDA"/>
    <w:rsid w:val="0C376ADF"/>
    <w:rsid w:val="0C377C3B"/>
    <w:rsid w:val="0C3D28B8"/>
    <w:rsid w:val="0C3F4DFD"/>
    <w:rsid w:val="0C464967"/>
    <w:rsid w:val="0C5F0DF2"/>
    <w:rsid w:val="0C655D89"/>
    <w:rsid w:val="0C680FB8"/>
    <w:rsid w:val="0C6E1E61"/>
    <w:rsid w:val="0C6F1E90"/>
    <w:rsid w:val="0C6F5F48"/>
    <w:rsid w:val="0C74550B"/>
    <w:rsid w:val="0C7B22A1"/>
    <w:rsid w:val="0C821529"/>
    <w:rsid w:val="0C8945BB"/>
    <w:rsid w:val="0C8D3D86"/>
    <w:rsid w:val="0C9A7E45"/>
    <w:rsid w:val="0C9E58A1"/>
    <w:rsid w:val="0CAF1D17"/>
    <w:rsid w:val="0CB47CDB"/>
    <w:rsid w:val="0CB512F3"/>
    <w:rsid w:val="0CB74406"/>
    <w:rsid w:val="0CB75CFA"/>
    <w:rsid w:val="0CCF31BF"/>
    <w:rsid w:val="0CD520DD"/>
    <w:rsid w:val="0CDF038A"/>
    <w:rsid w:val="0CDF4052"/>
    <w:rsid w:val="0CE11876"/>
    <w:rsid w:val="0CEC6B84"/>
    <w:rsid w:val="0CF30644"/>
    <w:rsid w:val="0D116F9F"/>
    <w:rsid w:val="0D1628E0"/>
    <w:rsid w:val="0D170B12"/>
    <w:rsid w:val="0D205794"/>
    <w:rsid w:val="0D230472"/>
    <w:rsid w:val="0D231939"/>
    <w:rsid w:val="0D286EF1"/>
    <w:rsid w:val="0D2923B9"/>
    <w:rsid w:val="0D292956"/>
    <w:rsid w:val="0D304603"/>
    <w:rsid w:val="0D3726A1"/>
    <w:rsid w:val="0D3B7F32"/>
    <w:rsid w:val="0D3C0566"/>
    <w:rsid w:val="0D4B2782"/>
    <w:rsid w:val="0D4B693A"/>
    <w:rsid w:val="0D4E07B6"/>
    <w:rsid w:val="0D625E1A"/>
    <w:rsid w:val="0D6366A0"/>
    <w:rsid w:val="0D7C7B18"/>
    <w:rsid w:val="0D7E43D9"/>
    <w:rsid w:val="0D957B24"/>
    <w:rsid w:val="0DA47755"/>
    <w:rsid w:val="0DB83C93"/>
    <w:rsid w:val="0DBB5A95"/>
    <w:rsid w:val="0DBB64CC"/>
    <w:rsid w:val="0DBF6A60"/>
    <w:rsid w:val="0DC17BB6"/>
    <w:rsid w:val="0DC32DB1"/>
    <w:rsid w:val="0DCF42AA"/>
    <w:rsid w:val="0DD36951"/>
    <w:rsid w:val="0DD40FEB"/>
    <w:rsid w:val="0DDA7D40"/>
    <w:rsid w:val="0DE10AC2"/>
    <w:rsid w:val="0DE7680D"/>
    <w:rsid w:val="0DE845CC"/>
    <w:rsid w:val="0DEC113B"/>
    <w:rsid w:val="0E081456"/>
    <w:rsid w:val="0E081FBE"/>
    <w:rsid w:val="0E104B2B"/>
    <w:rsid w:val="0E152DE3"/>
    <w:rsid w:val="0E182B4E"/>
    <w:rsid w:val="0E2D3CCD"/>
    <w:rsid w:val="0E2D45B2"/>
    <w:rsid w:val="0E342081"/>
    <w:rsid w:val="0E3D388C"/>
    <w:rsid w:val="0E424778"/>
    <w:rsid w:val="0E4B783A"/>
    <w:rsid w:val="0E574CF0"/>
    <w:rsid w:val="0E6A7A68"/>
    <w:rsid w:val="0E78431E"/>
    <w:rsid w:val="0E8046A5"/>
    <w:rsid w:val="0E8907B8"/>
    <w:rsid w:val="0E8F102E"/>
    <w:rsid w:val="0E924919"/>
    <w:rsid w:val="0E977D42"/>
    <w:rsid w:val="0E9E441E"/>
    <w:rsid w:val="0EA27C2D"/>
    <w:rsid w:val="0EA81013"/>
    <w:rsid w:val="0ECA4784"/>
    <w:rsid w:val="0ECF72AE"/>
    <w:rsid w:val="0ED73EB4"/>
    <w:rsid w:val="0EEB4DB9"/>
    <w:rsid w:val="0EF242CB"/>
    <w:rsid w:val="0EF960CC"/>
    <w:rsid w:val="0F1E43BC"/>
    <w:rsid w:val="0F1F7850"/>
    <w:rsid w:val="0F2430EA"/>
    <w:rsid w:val="0F36099C"/>
    <w:rsid w:val="0F3A46FE"/>
    <w:rsid w:val="0F48760F"/>
    <w:rsid w:val="0F595A5C"/>
    <w:rsid w:val="0F5A6A48"/>
    <w:rsid w:val="0F5C3DE8"/>
    <w:rsid w:val="0F5C7BD1"/>
    <w:rsid w:val="0F5D65EF"/>
    <w:rsid w:val="0F686F77"/>
    <w:rsid w:val="0F806FD4"/>
    <w:rsid w:val="0F8759CD"/>
    <w:rsid w:val="0F876C7D"/>
    <w:rsid w:val="0F8F6BDE"/>
    <w:rsid w:val="0F9160CF"/>
    <w:rsid w:val="0F94641D"/>
    <w:rsid w:val="0FA630A9"/>
    <w:rsid w:val="0FBA34DA"/>
    <w:rsid w:val="0FC81417"/>
    <w:rsid w:val="0FCE4B8A"/>
    <w:rsid w:val="0FDD2B2C"/>
    <w:rsid w:val="0FE00D62"/>
    <w:rsid w:val="0FE0685B"/>
    <w:rsid w:val="0FE24BE3"/>
    <w:rsid w:val="0FE30450"/>
    <w:rsid w:val="0FE34D2F"/>
    <w:rsid w:val="0FF03905"/>
    <w:rsid w:val="0FF4490D"/>
    <w:rsid w:val="100316EB"/>
    <w:rsid w:val="100319D7"/>
    <w:rsid w:val="100A00AF"/>
    <w:rsid w:val="10131EDC"/>
    <w:rsid w:val="10195F0B"/>
    <w:rsid w:val="102015B3"/>
    <w:rsid w:val="102F4ED4"/>
    <w:rsid w:val="10305ED2"/>
    <w:rsid w:val="10324901"/>
    <w:rsid w:val="1033549B"/>
    <w:rsid w:val="103414E6"/>
    <w:rsid w:val="103417DB"/>
    <w:rsid w:val="103C5B16"/>
    <w:rsid w:val="104B7728"/>
    <w:rsid w:val="104B7F56"/>
    <w:rsid w:val="105714E7"/>
    <w:rsid w:val="106534F8"/>
    <w:rsid w:val="10687067"/>
    <w:rsid w:val="106B7DBB"/>
    <w:rsid w:val="106C50EC"/>
    <w:rsid w:val="106F0414"/>
    <w:rsid w:val="107671A6"/>
    <w:rsid w:val="1078296A"/>
    <w:rsid w:val="107C6DFE"/>
    <w:rsid w:val="107F6854"/>
    <w:rsid w:val="10841D26"/>
    <w:rsid w:val="10844F9D"/>
    <w:rsid w:val="108960B8"/>
    <w:rsid w:val="108A64D4"/>
    <w:rsid w:val="108C6A84"/>
    <w:rsid w:val="108D629F"/>
    <w:rsid w:val="1092742A"/>
    <w:rsid w:val="109F3CFC"/>
    <w:rsid w:val="109F74DD"/>
    <w:rsid w:val="10A30A8F"/>
    <w:rsid w:val="10C13C69"/>
    <w:rsid w:val="10C214A6"/>
    <w:rsid w:val="10D4013B"/>
    <w:rsid w:val="10D5207F"/>
    <w:rsid w:val="10D54B32"/>
    <w:rsid w:val="10EA5E02"/>
    <w:rsid w:val="10EC67C9"/>
    <w:rsid w:val="10F344A7"/>
    <w:rsid w:val="10F9070C"/>
    <w:rsid w:val="11037E92"/>
    <w:rsid w:val="11085965"/>
    <w:rsid w:val="110A740B"/>
    <w:rsid w:val="110E516A"/>
    <w:rsid w:val="111222BD"/>
    <w:rsid w:val="111874AD"/>
    <w:rsid w:val="112122A8"/>
    <w:rsid w:val="11226F19"/>
    <w:rsid w:val="112F7D31"/>
    <w:rsid w:val="113E4D33"/>
    <w:rsid w:val="113E6023"/>
    <w:rsid w:val="1141249A"/>
    <w:rsid w:val="11422835"/>
    <w:rsid w:val="11480A6A"/>
    <w:rsid w:val="115128EE"/>
    <w:rsid w:val="11630067"/>
    <w:rsid w:val="116F6F1C"/>
    <w:rsid w:val="11747F61"/>
    <w:rsid w:val="117D6933"/>
    <w:rsid w:val="11820054"/>
    <w:rsid w:val="11840058"/>
    <w:rsid w:val="11890B90"/>
    <w:rsid w:val="1192733C"/>
    <w:rsid w:val="11A34AEB"/>
    <w:rsid w:val="11BC305B"/>
    <w:rsid w:val="11BE4AAD"/>
    <w:rsid w:val="11C45048"/>
    <w:rsid w:val="11C71319"/>
    <w:rsid w:val="11CF1846"/>
    <w:rsid w:val="11D36BC4"/>
    <w:rsid w:val="11DF4CD7"/>
    <w:rsid w:val="11E66EC2"/>
    <w:rsid w:val="11E84E33"/>
    <w:rsid w:val="12016692"/>
    <w:rsid w:val="12031D10"/>
    <w:rsid w:val="121F3C5B"/>
    <w:rsid w:val="12216A41"/>
    <w:rsid w:val="12300EAB"/>
    <w:rsid w:val="12311BF5"/>
    <w:rsid w:val="124540F5"/>
    <w:rsid w:val="124D266F"/>
    <w:rsid w:val="12514895"/>
    <w:rsid w:val="12587425"/>
    <w:rsid w:val="125A4384"/>
    <w:rsid w:val="125A5129"/>
    <w:rsid w:val="125C2054"/>
    <w:rsid w:val="12623C7E"/>
    <w:rsid w:val="126D30DA"/>
    <w:rsid w:val="127544FE"/>
    <w:rsid w:val="12791723"/>
    <w:rsid w:val="12805B42"/>
    <w:rsid w:val="12837C79"/>
    <w:rsid w:val="12843F08"/>
    <w:rsid w:val="12860CFB"/>
    <w:rsid w:val="129307B1"/>
    <w:rsid w:val="12BA1A4B"/>
    <w:rsid w:val="12C25D5D"/>
    <w:rsid w:val="12C427A2"/>
    <w:rsid w:val="12C52175"/>
    <w:rsid w:val="12C83443"/>
    <w:rsid w:val="12CA45E2"/>
    <w:rsid w:val="12DC3A76"/>
    <w:rsid w:val="12ED1B65"/>
    <w:rsid w:val="12F92987"/>
    <w:rsid w:val="130B1D65"/>
    <w:rsid w:val="13105A77"/>
    <w:rsid w:val="131159A1"/>
    <w:rsid w:val="131631FA"/>
    <w:rsid w:val="131F2025"/>
    <w:rsid w:val="13360F37"/>
    <w:rsid w:val="133618F0"/>
    <w:rsid w:val="133B5BE3"/>
    <w:rsid w:val="13415AFF"/>
    <w:rsid w:val="13475AB1"/>
    <w:rsid w:val="134A518A"/>
    <w:rsid w:val="135700BB"/>
    <w:rsid w:val="135A1274"/>
    <w:rsid w:val="135F471F"/>
    <w:rsid w:val="136D18A6"/>
    <w:rsid w:val="13740B58"/>
    <w:rsid w:val="1389135D"/>
    <w:rsid w:val="138A7606"/>
    <w:rsid w:val="13917F9A"/>
    <w:rsid w:val="13A034E6"/>
    <w:rsid w:val="13A6437B"/>
    <w:rsid w:val="13B26D32"/>
    <w:rsid w:val="13B34D6B"/>
    <w:rsid w:val="13BB3FD8"/>
    <w:rsid w:val="13C02401"/>
    <w:rsid w:val="13C119BB"/>
    <w:rsid w:val="13C943E6"/>
    <w:rsid w:val="13D230D5"/>
    <w:rsid w:val="13D2511C"/>
    <w:rsid w:val="13D53F6F"/>
    <w:rsid w:val="13D76101"/>
    <w:rsid w:val="13D83B5F"/>
    <w:rsid w:val="13E55D54"/>
    <w:rsid w:val="13ED1A2A"/>
    <w:rsid w:val="13ED2917"/>
    <w:rsid w:val="13FA5B27"/>
    <w:rsid w:val="14065072"/>
    <w:rsid w:val="140719C5"/>
    <w:rsid w:val="14087BBB"/>
    <w:rsid w:val="140A1E26"/>
    <w:rsid w:val="140A590B"/>
    <w:rsid w:val="140E0253"/>
    <w:rsid w:val="141763C2"/>
    <w:rsid w:val="1426117F"/>
    <w:rsid w:val="14281A4C"/>
    <w:rsid w:val="14343F37"/>
    <w:rsid w:val="14345F0D"/>
    <w:rsid w:val="14347C26"/>
    <w:rsid w:val="1466064E"/>
    <w:rsid w:val="14744747"/>
    <w:rsid w:val="147563DB"/>
    <w:rsid w:val="1476020F"/>
    <w:rsid w:val="14870776"/>
    <w:rsid w:val="148B5B5D"/>
    <w:rsid w:val="14963CBC"/>
    <w:rsid w:val="14970DEB"/>
    <w:rsid w:val="149C6B86"/>
    <w:rsid w:val="149E5FC8"/>
    <w:rsid w:val="14AD2F66"/>
    <w:rsid w:val="14D009D2"/>
    <w:rsid w:val="14D11C3F"/>
    <w:rsid w:val="14DB58DC"/>
    <w:rsid w:val="14E620D6"/>
    <w:rsid w:val="14F417A4"/>
    <w:rsid w:val="15040273"/>
    <w:rsid w:val="150617CE"/>
    <w:rsid w:val="150639B0"/>
    <w:rsid w:val="153075AD"/>
    <w:rsid w:val="15402239"/>
    <w:rsid w:val="154538EF"/>
    <w:rsid w:val="15515DE3"/>
    <w:rsid w:val="15596288"/>
    <w:rsid w:val="155B4A98"/>
    <w:rsid w:val="155C2C73"/>
    <w:rsid w:val="15654B46"/>
    <w:rsid w:val="15727C76"/>
    <w:rsid w:val="15772136"/>
    <w:rsid w:val="15795398"/>
    <w:rsid w:val="158A43EA"/>
    <w:rsid w:val="158A64A2"/>
    <w:rsid w:val="159001C2"/>
    <w:rsid w:val="15921947"/>
    <w:rsid w:val="159669A6"/>
    <w:rsid w:val="159F7C27"/>
    <w:rsid w:val="15A7551F"/>
    <w:rsid w:val="15BD732D"/>
    <w:rsid w:val="15C97DBA"/>
    <w:rsid w:val="15DA0898"/>
    <w:rsid w:val="15DA20EB"/>
    <w:rsid w:val="15DF7F30"/>
    <w:rsid w:val="15E071DF"/>
    <w:rsid w:val="15EA7680"/>
    <w:rsid w:val="15FF09E5"/>
    <w:rsid w:val="161B5954"/>
    <w:rsid w:val="161B77F0"/>
    <w:rsid w:val="161E3E91"/>
    <w:rsid w:val="162208B3"/>
    <w:rsid w:val="16261D8B"/>
    <w:rsid w:val="162D2D87"/>
    <w:rsid w:val="163221C7"/>
    <w:rsid w:val="1634162F"/>
    <w:rsid w:val="16360673"/>
    <w:rsid w:val="16614C5E"/>
    <w:rsid w:val="16670B66"/>
    <w:rsid w:val="167A30DD"/>
    <w:rsid w:val="1681601F"/>
    <w:rsid w:val="16874802"/>
    <w:rsid w:val="169D5622"/>
    <w:rsid w:val="16A41D51"/>
    <w:rsid w:val="16AC10DE"/>
    <w:rsid w:val="16AE7CF9"/>
    <w:rsid w:val="16AF2532"/>
    <w:rsid w:val="16BB3EE3"/>
    <w:rsid w:val="16C33A1D"/>
    <w:rsid w:val="16C56C58"/>
    <w:rsid w:val="16E940D0"/>
    <w:rsid w:val="16F15734"/>
    <w:rsid w:val="16FA2B35"/>
    <w:rsid w:val="16FC05D5"/>
    <w:rsid w:val="17001A47"/>
    <w:rsid w:val="170764D0"/>
    <w:rsid w:val="170C028B"/>
    <w:rsid w:val="17150EE7"/>
    <w:rsid w:val="171D5E53"/>
    <w:rsid w:val="17225E5E"/>
    <w:rsid w:val="1729198B"/>
    <w:rsid w:val="172D64BC"/>
    <w:rsid w:val="173850A2"/>
    <w:rsid w:val="174037DF"/>
    <w:rsid w:val="174342B4"/>
    <w:rsid w:val="17447985"/>
    <w:rsid w:val="174F2C73"/>
    <w:rsid w:val="17506006"/>
    <w:rsid w:val="175B31C4"/>
    <w:rsid w:val="176669F3"/>
    <w:rsid w:val="176C783F"/>
    <w:rsid w:val="178808DC"/>
    <w:rsid w:val="17884E87"/>
    <w:rsid w:val="178E0F55"/>
    <w:rsid w:val="17980B66"/>
    <w:rsid w:val="179C5722"/>
    <w:rsid w:val="17B91882"/>
    <w:rsid w:val="17C35773"/>
    <w:rsid w:val="17C92E12"/>
    <w:rsid w:val="17D96081"/>
    <w:rsid w:val="17DD7F9D"/>
    <w:rsid w:val="17E10328"/>
    <w:rsid w:val="17F13ACA"/>
    <w:rsid w:val="17F32031"/>
    <w:rsid w:val="17F51D45"/>
    <w:rsid w:val="180C0ED2"/>
    <w:rsid w:val="1815582B"/>
    <w:rsid w:val="181E7428"/>
    <w:rsid w:val="18260EB8"/>
    <w:rsid w:val="182D54BC"/>
    <w:rsid w:val="18305BE5"/>
    <w:rsid w:val="18353AB1"/>
    <w:rsid w:val="183D1DAA"/>
    <w:rsid w:val="183D2B0F"/>
    <w:rsid w:val="18466A45"/>
    <w:rsid w:val="184747F7"/>
    <w:rsid w:val="186413B8"/>
    <w:rsid w:val="18730612"/>
    <w:rsid w:val="187375F9"/>
    <w:rsid w:val="187B7EBD"/>
    <w:rsid w:val="18897B85"/>
    <w:rsid w:val="188A6076"/>
    <w:rsid w:val="188B3C11"/>
    <w:rsid w:val="188D0DE8"/>
    <w:rsid w:val="188F049E"/>
    <w:rsid w:val="18951070"/>
    <w:rsid w:val="18A43C26"/>
    <w:rsid w:val="18B54E29"/>
    <w:rsid w:val="18B8426A"/>
    <w:rsid w:val="18B90CD0"/>
    <w:rsid w:val="18B91785"/>
    <w:rsid w:val="18C53850"/>
    <w:rsid w:val="18C617B1"/>
    <w:rsid w:val="18CF7A51"/>
    <w:rsid w:val="18DD1B9A"/>
    <w:rsid w:val="18E02229"/>
    <w:rsid w:val="18E74B2A"/>
    <w:rsid w:val="18E91065"/>
    <w:rsid w:val="18F42C94"/>
    <w:rsid w:val="19090184"/>
    <w:rsid w:val="190D1E21"/>
    <w:rsid w:val="191157ED"/>
    <w:rsid w:val="1913047F"/>
    <w:rsid w:val="191C2CB8"/>
    <w:rsid w:val="19202DA3"/>
    <w:rsid w:val="19207D01"/>
    <w:rsid w:val="19304BAB"/>
    <w:rsid w:val="19346282"/>
    <w:rsid w:val="193F6B66"/>
    <w:rsid w:val="194115A1"/>
    <w:rsid w:val="19466BDC"/>
    <w:rsid w:val="19484693"/>
    <w:rsid w:val="195458AA"/>
    <w:rsid w:val="19586C30"/>
    <w:rsid w:val="19660C73"/>
    <w:rsid w:val="19665A92"/>
    <w:rsid w:val="196A0695"/>
    <w:rsid w:val="19706C9F"/>
    <w:rsid w:val="19751A09"/>
    <w:rsid w:val="197709F1"/>
    <w:rsid w:val="198738D1"/>
    <w:rsid w:val="198C44CA"/>
    <w:rsid w:val="198F4358"/>
    <w:rsid w:val="1993171F"/>
    <w:rsid w:val="19961B46"/>
    <w:rsid w:val="199D2BD0"/>
    <w:rsid w:val="19A37771"/>
    <w:rsid w:val="19A5624D"/>
    <w:rsid w:val="19B36381"/>
    <w:rsid w:val="19BB62B8"/>
    <w:rsid w:val="19BC48EE"/>
    <w:rsid w:val="19D27C09"/>
    <w:rsid w:val="19D84EA6"/>
    <w:rsid w:val="19E51906"/>
    <w:rsid w:val="19F04090"/>
    <w:rsid w:val="19FE553D"/>
    <w:rsid w:val="1A066ECC"/>
    <w:rsid w:val="1A0D62BA"/>
    <w:rsid w:val="1A0F6F37"/>
    <w:rsid w:val="1A26004C"/>
    <w:rsid w:val="1A300263"/>
    <w:rsid w:val="1A390110"/>
    <w:rsid w:val="1A3B35F2"/>
    <w:rsid w:val="1A3E0808"/>
    <w:rsid w:val="1A4E087E"/>
    <w:rsid w:val="1A6A5649"/>
    <w:rsid w:val="1A6F0841"/>
    <w:rsid w:val="1A725F5E"/>
    <w:rsid w:val="1A7747F6"/>
    <w:rsid w:val="1A7A2A53"/>
    <w:rsid w:val="1A84196A"/>
    <w:rsid w:val="1A851E07"/>
    <w:rsid w:val="1A9A679E"/>
    <w:rsid w:val="1A9E2C27"/>
    <w:rsid w:val="1A9E6913"/>
    <w:rsid w:val="1AA5425E"/>
    <w:rsid w:val="1AB46F13"/>
    <w:rsid w:val="1AB67376"/>
    <w:rsid w:val="1AB96D00"/>
    <w:rsid w:val="1AC90129"/>
    <w:rsid w:val="1AD07422"/>
    <w:rsid w:val="1AD16A27"/>
    <w:rsid w:val="1AD31C4E"/>
    <w:rsid w:val="1AEF173D"/>
    <w:rsid w:val="1AF30EA6"/>
    <w:rsid w:val="1AF33C10"/>
    <w:rsid w:val="1AF817FE"/>
    <w:rsid w:val="1AF927F8"/>
    <w:rsid w:val="1AFA0FC5"/>
    <w:rsid w:val="1B041D41"/>
    <w:rsid w:val="1B080DF1"/>
    <w:rsid w:val="1B1128A3"/>
    <w:rsid w:val="1B164118"/>
    <w:rsid w:val="1B1E4919"/>
    <w:rsid w:val="1B207687"/>
    <w:rsid w:val="1B35126D"/>
    <w:rsid w:val="1B3836F3"/>
    <w:rsid w:val="1B453C49"/>
    <w:rsid w:val="1B4810AA"/>
    <w:rsid w:val="1B4D1B49"/>
    <w:rsid w:val="1B4D3F5B"/>
    <w:rsid w:val="1B5060AE"/>
    <w:rsid w:val="1B5321CB"/>
    <w:rsid w:val="1B545C82"/>
    <w:rsid w:val="1B666420"/>
    <w:rsid w:val="1B68511F"/>
    <w:rsid w:val="1B72581A"/>
    <w:rsid w:val="1B74445B"/>
    <w:rsid w:val="1B89469F"/>
    <w:rsid w:val="1B911D8B"/>
    <w:rsid w:val="1B93592C"/>
    <w:rsid w:val="1B9965B1"/>
    <w:rsid w:val="1BA22BB2"/>
    <w:rsid w:val="1BA96A97"/>
    <w:rsid w:val="1BAD6C3A"/>
    <w:rsid w:val="1BBD5C7E"/>
    <w:rsid w:val="1BC46515"/>
    <w:rsid w:val="1BC60B72"/>
    <w:rsid w:val="1BC73005"/>
    <w:rsid w:val="1BCE7C46"/>
    <w:rsid w:val="1BDE50A4"/>
    <w:rsid w:val="1BE80306"/>
    <w:rsid w:val="1BE92C88"/>
    <w:rsid w:val="1BEB24E6"/>
    <w:rsid w:val="1BF84363"/>
    <w:rsid w:val="1BF86EEF"/>
    <w:rsid w:val="1BFB4F4C"/>
    <w:rsid w:val="1C0F64C6"/>
    <w:rsid w:val="1C21054C"/>
    <w:rsid w:val="1C2142DA"/>
    <w:rsid w:val="1C3039F0"/>
    <w:rsid w:val="1C331D8B"/>
    <w:rsid w:val="1C3A5553"/>
    <w:rsid w:val="1C3D32CD"/>
    <w:rsid w:val="1C410EAF"/>
    <w:rsid w:val="1C465ED5"/>
    <w:rsid w:val="1C49284A"/>
    <w:rsid w:val="1C5E4A3C"/>
    <w:rsid w:val="1C624B2C"/>
    <w:rsid w:val="1C69772A"/>
    <w:rsid w:val="1C751A87"/>
    <w:rsid w:val="1C774773"/>
    <w:rsid w:val="1CA73148"/>
    <w:rsid w:val="1CAA735A"/>
    <w:rsid w:val="1CB218D8"/>
    <w:rsid w:val="1CB34411"/>
    <w:rsid w:val="1CB700D1"/>
    <w:rsid w:val="1CBA6BCA"/>
    <w:rsid w:val="1CC55BF3"/>
    <w:rsid w:val="1CC67438"/>
    <w:rsid w:val="1CC70699"/>
    <w:rsid w:val="1CD53FC6"/>
    <w:rsid w:val="1CDD7309"/>
    <w:rsid w:val="1CE21250"/>
    <w:rsid w:val="1CED43B0"/>
    <w:rsid w:val="1CF30111"/>
    <w:rsid w:val="1CF402BA"/>
    <w:rsid w:val="1CFD2DEB"/>
    <w:rsid w:val="1D056D45"/>
    <w:rsid w:val="1D0C2FA9"/>
    <w:rsid w:val="1D0E1D21"/>
    <w:rsid w:val="1D1768CA"/>
    <w:rsid w:val="1D1D690C"/>
    <w:rsid w:val="1D226883"/>
    <w:rsid w:val="1D2E1CA2"/>
    <w:rsid w:val="1D380F50"/>
    <w:rsid w:val="1D397699"/>
    <w:rsid w:val="1D3D553B"/>
    <w:rsid w:val="1D4022DF"/>
    <w:rsid w:val="1D405FA3"/>
    <w:rsid w:val="1D5340C2"/>
    <w:rsid w:val="1D673776"/>
    <w:rsid w:val="1D843351"/>
    <w:rsid w:val="1D875C08"/>
    <w:rsid w:val="1D8C2976"/>
    <w:rsid w:val="1D8D7F1B"/>
    <w:rsid w:val="1DA208EC"/>
    <w:rsid w:val="1DAE69BC"/>
    <w:rsid w:val="1DB11990"/>
    <w:rsid w:val="1DB647A2"/>
    <w:rsid w:val="1DB858C4"/>
    <w:rsid w:val="1DBC1EAD"/>
    <w:rsid w:val="1DC0090E"/>
    <w:rsid w:val="1DC02873"/>
    <w:rsid w:val="1DC368BE"/>
    <w:rsid w:val="1DC60504"/>
    <w:rsid w:val="1DCA1C9B"/>
    <w:rsid w:val="1DEB4DB0"/>
    <w:rsid w:val="1DF40540"/>
    <w:rsid w:val="1DF42CDE"/>
    <w:rsid w:val="1DF8578A"/>
    <w:rsid w:val="1E013807"/>
    <w:rsid w:val="1E0B586F"/>
    <w:rsid w:val="1E0D5EFC"/>
    <w:rsid w:val="1E117377"/>
    <w:rsid w:val="1E12387B"/>
    <w:rsid w:val="1E14234D"/>
    <w:rsid w:val="1E1714B7"/>
    <w:rsid w:val="1E1E010A"/>
    <w:rsid w:val="1E235D06"/>
    <w:rsid w:val="1E35386D"/>
    <w:rsid w:val="1E3538A7"/>
    <w:rsid w:val="1E441ACD"/>
    <w:rsid w:val="1E45414A"/>
    <w:rsid w:val="1E484D0C"/>
    <w:rsid w:val="1E4866EF"/>
    <w:rsid w:val="1E6471BD"/>
    <w:rsid w:val="1E69283C"/>
    <w:rsid w:val="1E697D4C"/>
    <w:rsid w:val="1E697F3A"/>
    <w:rsid w:val="1E764DBF"/>
    <w:rsid w:val="1E870991"/>
    <w:rsid w:val="1E8E3BEB"/>
    <w:rsid w:val="1E962EF4"/>
    <w:rsid w:val="1E995CC9"/>
    <w:rsid w:val="1E9F4617"/>
    <w:rsid w:val="1EAB5295"/>
    <w:rsid w:val="1EC3135F"/>
    <w:rsid w:val="1EC34E40"/>
    <w:rsid w:val="1EC94234"/>
    <w:rsid w:val="1ED23FEB"/>
    <w:rsid w:val="1ED54BCC"/>
    <w:rsid w:val="1EE12196"/>
    <w:rsid w:val="1EE543FD"/>
    <w:rsid w:val="1EE56D7E"/>
    <w:rsid w:val="1EE66855"/>
    <w:rsid w:val="1EE97654"/>
    <w:rsid w:val="1EF07860"/>
    <w:rsid w:val="1EF50E00"/>
    <w:rsid w:val="1F056152"/>
    <w:rsid w:val="1F081D96"/>
    <w:rsid w:val="1F1104C1"/>
    <w:rsid w:val="1F1156DA"/>
    <w:rsid w:val="1F16136C"/>
    <w:rsid w:val="1F1B4A03"/>
    <w:rsid w:val="1F1E7992"/>
    <w:rsid w:val="1F2805D3"/>
    <w:rsid w:val="1F2F0136"/>
    <w:rsid w:val="1F3B6A36"/>
    <w:rsid w:val="1F3B6DBD"/>
    <w:rsid w:val="1F51314D"/>
    <w:rsid w:val="1F634AE1"/>
    <w:rsid w:val="1F656C06"/>
    <w:rsid w:val="1F6E2A7F"/>
    <w:rsid w:val="1F831471"/>
    <w:rsid w:val="1F9332B1"/>
    <w:rsid w:val="1F970F36"/>
    <w:rsid w:val="1F9D35E6"/>
    <w:rsid w:val="1FA030CD"/>
    <w:rsid w:val="1FB25FA4"/>
    <w:rsid w:val="1FB617F2"/>
    <w:rsid w:val="1FD13120"/>
    <w:rsid w:val="1FEB21CD"/>
    <w:rsid w:val="1FEB5961"/>
    <w:rsid w:val="1FED1CBB"/>
    <w:rsid w:val="1FEE6A8B"/>
    <w:rsid w:val="20012DA5"/>
    <w:rsid w:val="20020103"/>
    <w:rsid w:val="20095D0C"/>
    <w:rsid w:val="20213073"/>
    <w:rsid w:val="20316B18"/>
    <w:rsid w:val="203A54F2"/>
    <w:rsid w:val="204A494D"/>
    <w:rsid w:val="204C0002"/>
    <w:rsid w:val="2055557D"/>
    <w:rsid w:val="2058557D"/>
    <w:rsid w:val="205B2455"/>
    <w:rsid w:val="206B6CE6"/>
    <w:rsid w:val="2085778F"/>
    <w:rsid w:val="208C4D84"/>
    <w:rsid w:val="20987C46"/>
    <w:rsid w:val="20A26732"/>
    <w:rsid w:val="20A44B79"/>
    <w:rsid w:val="20A46019"/>
    <w:rsid w:val="20B0070C"/>
    <w:rsid w:val="20B1027B"/>
    <w:rsid w:val="20B60518"/>
    <w:rsid w:val="20C71688"/>
    <w:rsid w:val="20C83ED4"/>
    <w:rsid w:val="20CD0222"/>
    <w:rsid w:val="20F037B6"/>
    <w:rsid w:val="20FB4017"/>
    <w:rsid w:val="20FF24FC"/>
    <w:rsid w:val="21022A4B"/>
    <w:rsid w:val="21096626"/>
    <w:rsid w:val="210F32E0"/>
    <w:rsid w:val="21135C3B"/>
    <w:rsid w:val="212D31A1"/>
    <w:rsid w:val="212F5424"/>
    <w:rsid w:val="213A043A"/>
    <w:rsid w:val="214B02C3"/>
    <w:rsid w:val="2157271C"/>
    <w:rsid w:val="215804E5"/>
    <w:rsid w:val="215C48C8"/>
    <w:rsid w:val="215D4C6D"/>
    <w:rsid w:val="215D7D1A"/>
    <w:rsid w:val="21684424"/>
    <w:rsid w:val="21724D5E"/>
    <w:rsid w:val="2174364B"/>
    <w:rsid w:val="21754C3C"/>
    <w:rsid w:val="21815DC8"/>
    <w:rsid w:val="218B264D"/>
    <w:rsid w:val="218F3A64"/>
    <w:rsid w:val="21931528"/>
    <w:rsid w:val="21957CB7"/>
    <w:rsid w:val="219A0FDB"/>
    <w:rsid w:val="219D4691"/>
    <w:rsid w:val="21B1633B"/>
    <w:rsid w:val="21B24EB6"/>
    <w:rsid w:val="21B54A51"/>
    <w:rsid w:val="21BC3032"/>
    <w:rsid w:val="21C254E6"/>
    <w:rsid w:val="21CC08D7"/>
    <w:rsid w:val="21CD2251"/>
    <w:rsid w:val="21CE42D6"/>
    <w:rsid w:val="21D00293"/>
    <w:rsid w:val="21D75364"/>
    <w:rsid w:val="21DC1476"/>
    <w:rsid w:val="21E40262"/>
    <w:rsid w:val="21ED3C8B"/>
    <w:rsid w:val="21F359F8"/>
    <w:rsid w:val="22020C9F"/>
    <w:rsid w:val="220664D4"/>
    <w:rsid w:val="22142FC3"/>
    <w:rsid w:val="22156680"/>
    <w:rsid w:val="221A366D"/>
    <w:rsid w:val="221E7B39"/>
    <w:rsid w:val="222B5750"/>
    <w:rsid w:val="222E3BB1"/>
    <w:rsid w:val="222F4D3C"/>
    <w:rsid w:val="2236149E"/>
    <w:rsid w:val="223C6BD0"/>
    <w:rsid w:val="22427020"/>
    <w:rsid w:val="22430B8D"/>
    <w:rsid w:val="22451BBB"/>
    <w:rsid w:val="224A54CB"/>
    <w:rsid w:val="224F6CD8"/>
    <w:rsid w:val="2257635A"/>
    <w:rsid w:val="225D4D9C"/>
    <w:rsid w:val="22645AAE"/>
    <w:rsid w:val="2265406A"/>
    <w:rsid w:val="227B4D4D"/>
    <w:rsid w:val="2280189C"/>
    <w:rsid w:val="22894CFF"/>
    <w:rsid w:val="22903A87"/>
    <w:rsid w:val="229F1B1A"/>
    <w:rsid w:val="22A00A18"/>
    <w:rsid w:val="22A7628C"/>
    <w:rsid w:val="22AB4886"/>
    <w:rsid w:val="22B00496"/>
    <w:rsid w:val="22BB1E7C"/>
    <w:rsid w:val="22BF2934"/>
    <w:rsid w:val="22C15FF6"/>
    <w:rsid w:val="22C82559"/>
    <w:rsid w:val="22D61402"/>
    <w:rsid w:val="22E775B0"/>
    <w:rsid w:val="22E82392"/>
    <w:rsid w:val="22E90612"/>
    <w:rsid w:val="22F01359"/>
    <w:rsid w:val="230768F1"/>
    <w:rsid w:val="2313781E"/>
    <w:rsid w:val="23160584"/>
    <w:rsid w:val="2321253E"/>
    <w:rsid w:val="232B3425"/>
    <w:rsid w:val="23302DA6"/>
    <w:rsid w:val="2339249B"/>
    <w:rsid w:val="23571657"/>
    <w:rsid w:val="235B63A8"/>
    <w:rsid w:val="2364144E"/>
    <w:rsid w:val="236620DF"/>
    <w:rsid w:val="236653BB"/>
    <w:rsid w:val="236F3284"/>
    <w:rsid w:val="23700738"/>
    <w:rsid w:val="237B3686"/>
    <w:rsid w:val="237B76D1"/>
    <w:rsid w:val="238E64E5"/>
    <w:rsid w:val="238F19FE"/>
    <w:rsid w:val="239752E5"/>
    <w:rsid w:val="23A0088B"/>
    <w:rsid w:val="23A02B39"/>
    <w:rsid w:val="23AC052F"/>
    <w:rsid w:val="23AC4754"/>
    <w:rsid w:val="23AE0736"/>
    <w:rsid w:val="23AF3F34"/>
    <w:rsid w:val="23B15E40"/>
    <w:rsid w:val="23BC7B0A"/>
    <w:rsid w:val="23E01D8F"/>
    <w:rsid w:val="23E450AD"/>
    <w:rsid w:val="23E5534E"/>
    <w:rsid w:val="23EC3DCA"/>
    <w:rsid w:val="23F8553C"/>
    <w:rsid w:val="2403757B"/>
    <w:rsid w:val="240A4113"/>
    <w:rsid w:val="240B549C"/>
    <w:rsid w:val="24135E38"/>
    <w:rsid w:val="242813BA"/>
    <w:rsid w:val="242A0428"/>
    <w:rsid w:val="242D0B8F"/>
    <w:rsid w:val="24321925"/>
    <w:rsid w:val="243D16FF"/>
    <w:rsid w:val="24460B09"/>
    <w:rsid w:val="244E597D"/>
    <w:rsid w:val="2456769B"/>
    <w:rsid w:val="24606641"/>
    <w:rsid w:val="24656220"/>
    <w:rsid w:val="246D5AA9"/>
    <w:rsid w:val="246F0698"/>
    <w:rsid w:val="24787E94"/>
    <w:rsid w:val="24813A4B"/>
    <w:rsid w:val="2486171F"/>
    <w:rsid w:val="2488597C"/>
    <w:rsid w:val="248C40FD"/>
    <w:rsid w:val="249722C8"/>
    <w:rsid w:val="24973D54"/>
    <w:rsid w:val="24A5613B"/>
    <w:rsid w:val="24A9225F"/>
    <w:rsid w:val="24B658FB"/>
    <w:rsid w:val="24B9008D"/>
    <w:rsid w:val="24BF383F"/>
    <w:rsid w:val="24C34BC3"/>
    <w:rsid w:val="24DF5D28"/>
    <w:rsid w:val="24E02F02"/>
    <w:rsid w:val="24E17D20"/>
    <w:rsid w:val="24E93E7A"/>
    <w:rsid w:val="24EA71DF"/>
    <w:rsid w:val="24EE11D9"/>
    <w:rsid w:val="24EE30CA"/>
    <w:rsid w:val="24FB6B7B"/>
    <w:rsid w:val="25077E89"/>
    <w:rsid w:val="250D64A6"/>
    <w:rsid w:val="2514398E"/>
    <w:rsid w:val="25173A27"/>
    <w:rsid w:val="251D2A38"/>
    <w:rsid w:val="251E7007"/>
    <w:rsid w:val="25204C98"/>
    <w:rsid w:val="252407F3"/>
    <w:rsid w:val="25255F96"/>
    <w:rsid w:val="25280BE8"/>
    <w:rsid w:val="253952C2"/>
    <w:rsid w:val="253B3DCC"/>
    <w:rsid w:val="253F029B"/>
    <w:rsid w:val="254A181A"/>
    <w:rsid w:val="2550770F"/>
    <w:rsid w:val="2551780D"/>
    <w:rsid w:val="2556223A"/>
    <w:rsid w:val="25602C38"/>
    <w:rsid w:val="25695D11"/>
    <w:rsid w:val="25781AD9"/>
    <w:rsid w:val="257908C3"/>
    <w:rsid w:val="25793A7B"/>
    <w:rsid w:val="2586696E"/>
    <w:rsid w:val="258A7DAA"/>
    <w:rsid w:val="259819B4"/>
    <w:rsid w:val="25A47955"/>
    <w:rsid w:val="25B70A7A"/>
    <w:rsid w:val="25B86AC5"/>
    <w:rsid w:val="25BD541C"/>
    <w:rsid w:val="25C23CEA"/>
    <w:rsid w:val="25CD5F65"/>
    <w:rsid w:val="25D53855"/>
    <w:rsid w:val="25D82B66"/>
    <w:rsid w:val="25E307A7"/>
    <w:rsid w:val="25E67B7B"/>
    <w:rsid w:val="25EF50D1"/>
    <w:rsid w:val="25F5797E"/>
    <w:rsid w:val="25F80E44"/>
    <w:rsid w:val="26145B62"/>
    <w:rsid w:val="2623308A"/>
    <w:rsid w:val="26270352"/>
    <w:rsid w:val="262D31B4"/>
    <w:rsid w:val="26327192"/>
    <w:rsid w:val="26343B3A"/>
    <w:rsid w:val="2638154A"/>
    <w:rsid w:val="26443ABC"/>
    <w:rsid w:val="264A49DB"/>
    <w:rsid w:val="265B75A6"/>
    <w:rsid w:val="265F6549"/>
    <w:rsid w:val="2661300F"/>
    <w:rsid w:val="26620E7E"/>
    <w:rsid w:val="266664D7"/>
    <w:rsid w:val="266F650E"/>
    <w:rsid w:val="267079B3"/>
    <w:rsid w:val="267F75AD"/>
    <w:rsid w:val="26854E99"/>
    <w:rsid w:val="26880E59"/>
    <w:rsid w:val="268E2762"/>
    <w:rsid w:val="268E3DAC"/>
    <w:rsid w:val="269968A2"/>
    <w:rsid w:val="26B151FB"/>
    <w:rsid w:val="26B544BD"/>
    <w:rsid w:val="26B650C7"/>
    <w:rsid w:val="26BF521C"/>
    <w:rsid w:val="26C751E1"/>
    <w:rsid w:val="26C8223B"/>
    <w:rsid w:val="26D8308E"/>
    <w:rsid w:val="26DA3E1C"/>
    <w:rsid w:val="26DC3928"/>
    <w:rsid w:val="26DE2176"/>
    <w:rsid w:val="26DF7A5E"/>
    <w:rsid w:val="26E36ECB"/>
    <w:rsid w:val="26E746F1"/>
    <w:rsid w:val="26F73073"/>
    <w:rsid w:val="26FA607F"/>
    <w:rsid w:val="26FE06BB"/>
    <w:rsid w:val="26FE5A5F"/>
    <w:rsid w:val="27071658"/>
    <w:rsid w:val="2713154E"/>
    <w:rsid w:val="2718021A"/>
    <w:rsid w:val="271D20B3"/>
    <w:rsid w:val="27230C3D"/>
    <w:rsid w:val="27343128"/>
    <w:rsid w:val="2734369E"/>
    <w:rsid w:val="273C7816"/>
    <w:rsid w:val="27425B53"/>
    <w:rsid w:val="274D45B5"/>
    <w:rsid w:val="27511F17"/>
    <w:rsid w:val="27547ADC"/>
    <w:rsid w:val="27561975"/>
    <w:rsid w:val="275D2556"/>
    <w:rsid w:val="27701EA1"/>
    <w:rsid w:val="277F42D1"/>
    <w:rsid w:val="277F5139"/>
    <w:rsid w:val="2784116A"/>
    <w:rsid w:val="27857CC7"/>
    <w:rsid w:val="278A5FEA"/>
    <w:rsid w:val="279C7DF9"/>
    <w:rsid w:val="27AB7432"/>
    <w:rsid w:val="27AC7163"/>
    <w:rsid w:val="27AD11BE"/>
    <w:rsid w:val="27AE2100"/>
    <w:rsid w:val="27B02418"/>
    <w:rsid w:val="27D15179"/>
    <w:rsid w:val="27D55128"/>
    <w:rsid w:val="27D77851"/>
    <w:rsid w:val="27D94491"/>
    <w:rsid w:val="27E34790"/>
    <w:rsid w:val="27F528A6"/>
    <w:rsid w:val="280155DE"/>
    <w:rsid w:val="28092B5C"/>
    <w:rsid w:val="28173458"/>
    <w:rsid w:val="28194422"/>
    <w:rsid w:val="281C6899"/>
    <w:rsid w:val="281D6A6A"/>
    <w:rsid w:val="28310F13"/>
    <w:rsid w:val="2832657F"/>
    <w:rsid w:val="283273AD"/>
    <w:rsid w:val="284059C6"/>
    <w:rsid w:val="28422440"/>
    <w:rsid w:val="28461571"/>
    <w:rsid w:val="284973C9"/>
    <w:rsid w:val="28500EE5"/>
    <w:rsid w:val="286878C8"/>
    <w:rsid w:val="2871443E"/>
    <w:rsid w:val="287654B1"/>
    <w:rsid w:val="28885E11"/>
    <w:rsid w:val="288A2F23"/>
    <w:rsid w:val="288A77A1"/>
    <w:rsid w:val="288F2777"/>
    <w:rsid w:val="289E5695"/>
    <w:rsid w:val="28A35716"/>
    <w:rsid w:val="28A924EB"/>
    <w:rsid w:val="28B01806"/>
    <w:rsid w:val="28B371A7"/>
    <w:rsid w:val="28B84BDE"/>
    <w:rsid w:val="28B9779D"/>
    <w:rsid w:val="28BC2204"/>
    <w:rsid w:val="28BF0510"/>
    <w:rsid w:val="28C7617C"/>
    <w:rsid w:val="28CA210A"/>
    <w:rsid w:val="28CF2F5E"/>
    <w:rsid w:val="28D81210"/>
    <w:rsid w:val="28DB6B19"/>
    <w:rsid w:val="28DC625B"/>
    <w:rsid w:val="28DD5441"/>
    <w:rsid w:val="28DD7CA2"/>
    <w:rsid w:val="28E36FCF"/>
    <w:rsid w:val="28EA021C"/>
    <w:rsid w:val="28F053EE"/>
    <w:rsid w:val="28F36784"/>
    <w:rsid w:val="28F43CFD"/>
    <w:rsid w:val="28F83A65"/>
    <w:rsid w:val="29070390"/>
    <w:rsid w:val="292157A7"/>
    <w:rsid w:val="292A21E9"/>
    <w:rsid w:val="292D06C6"/>
    <w:rsid w:val="29303350"/>
    <w:rsid w:val="29342CC9"/>
    <w:rsid w:val="293823F8"/>
    <w:rsid w:val="294A5BB9"/>
    <w:rsid w:val="29516C37"/>
    <w:rsid w:val="29532302"/>
    <w:rsid w:val="29666D36"/>
    <w:rsid w:val="296856FB"/>
    <w:rsid w:val="29687914"/>
    <w:rsid w:val="29721A70"/>
    <w:rsid w:val="297F6C6F"/>
    <w:rsid w:val="2981281A"/>
    <w:rsid w:val="298B7F39"/>
    <w:rsid w:val="29930DA1"/>
    <w:rsid w:val="29943E1A"/>
    <w:rsid w:val="29986B42"/>
    <w:rsid w:val="29A77032"/>
    <w:rsid w:val="29AF77AF"/>
    <w:rsid w:val="29B86CEB"/>
    <w:rsid w:val="29CA2E5C"/>
    <w:rsid w:val="29CE6A33"/>
    <w:rsid w:val="29D156D8"/>
    <w:rsid w:val="29D97CF9"/>
    <w:rsid w:val="29F34879"/>
    <w:rsid w:val="2A02020C"/>
    <w:rsid w:val="2A0E744F"/>
    <w:rsid w:val="2A273226"/>
    <w:rsid w:val="2A3844B4"/>
    <w:rsid w:val="2A3D72EA"/>
    <w:rsid w:val="2A42205E"/>
    <w:rsid w:val="2A55278B"/>
    <w:rsid w:val="2A715D66"/>
    <w:rsid w:val="2A831BC6"/>
    <w:rsid w:val="2A9C4AA5"/>
    <w:rsid w:val="2AA7275E"/>
    <w:rsid w:val="2ABA7020"/>
    <w:rsid w:val="2ABA702A"/>
    <w:rsid w:val="2ABE1361"/>
    <w:rsid w:val="2AD66021"/>
    <w:rsid w:val="2ADA088C"/>
    <w:rsid w:val="2ADF2618"/>
    <w:rsid w:val="2AE1287C"/>
    <w:rsid w:val="2AE14C02"/>
    <w:rsid w:val="2AE207DB"/>
    <w:rsid w:val="2AE83EFB"/>
    <w:rsid w:val="2AED0814"/>
    <w:rsid w:val="2AF072F3"/>
    <w:rsid w:val="2AF60619"/>
    <w:rsid w:val="2AF76584"/>
    <w:rsid w:val="2B057E21"/>
    <w:rsid w:val="2B0E2491"/>
    <w:rsid w:val="2B1808D5"/>
    <w:rsid w:val="2B1A2AC3"/>
    <w:rsid w:val="2B1F634A"/>
    <w:rsid w:val="2B2535DA"/>
    <w:rsid w:val="2B2846F5"/>
    <w:rsid w:val="2B3E365C"/>
    <w:rsid w:val="2B5236FD"/>
    <w:rsid w:val="2B553BAB"/>
    <w:rsid w:val="2B640F23"/>
    <w:rsid w:val="2B742414"/>
    <w:rsid w:val="2B7C7725"/>
    <w:rsid w:val="2B8D7492"/>
    <w:rsid w:val="2B903B35"/>
    <w:rsid w:val="2BA408B3"/>
    <w:rsid w:val="2BAA2690"/>
    <w:rsid w:val="2BB06042"/>
    <w:rsid w:val="2BBD115E"/>
    <w:rsid w:val="2BD054FE"/>
    <w:rsid w:val="2BD63A4B"/>
    <w:rsid w:val="2BF04B1D"/>
    <w:rsid w:val="2C090628"/>
    <w:rsid w:val="2C0B435A"/>
    <w:rsid w:val="2C154EA1"/>
    <w:rsid w:val="2C2469AA"/>
    <w:rsid w:val="2C276E58"/>
    <w:rsid w:val="2C324967"/>
    <w:rsid w:val="2C344D76"/>
    <w:rsid w:val="2C407894"/>
    <w:rsid w:val="2C4277A0"/>
    <w:rsid w:val="2C4C56E5"/>
    <w:rsid w:val="2C58488F"/>
    <w:rsid w:val="2C587A2D"/>
    <w:rsid w:val="2C5D3EBF"/>
    <w:rsid w:val="2C632E54"/>
    <w:rsid w:val="2C762AF4"/>
    <w:rsid w:val="2C7812AB"/>
    <w:rsid w:val="2C781818"/>
    <w:rsid w:val="2C82204E"/>
    <w:rsid w:val="2C840FE5"/>
    <w:rsid w:val="2CA76CEB"/>
    <w:rsid w:val="2CA930F7"/>
    <w:rsid w:val="2CAD084E"/>
    <w:rsid w:val="2CBC1DA1"/>
    <w:rsid w:val="2CCD63A1"/>
    <w:rsid w:val="2CD120FF"/>
    <w:rsid w:val="2CD43138"/>
    <w:rsid w:val="2CE83322"/>
    <w:rsid w:val="2CE9643D"/>
    <w:rsid w:val="2CEA75AE"/>
    <w:rsid w:val="2CF437AB"/>
    <w:rsid w:val="2CFF0B74"/>
    <w:rsid w:val="2D1637C3"/>
    <w:rsid w:val="2D1A17A2"/>
    <w:rsid w:val="2D254032"/>
    <w:rsid w:val="2D2F6E12"/>
    <w:rsid w:val="2D336963"/>
    <w:rsid w:val="2D3C22F9"/>
    <w:rsid w:val="2D3D4BF8"/>
    <w:rsid w:val="2D5116DE"/>
    <w:rsid w:val="2D537087"/>
    <w:rsid w:val="2D593492"/>
    <w:rsid w:val="2D612EA1"/>
    <w:rsid w:val="2D641F00"/>
    <w:rsid w:val="2D6C5428"/>
    <w:rsid w:val="2D707119"/>
    <w:rsid w:val="2D762E03"/>
    <w:rsid w:val="2D7C5E00"/>
    <w:rsid w:val="2D807F21"/>
    <w:rsid w:val="2D832ADB"/>
    <w:rsid w:val="2D857A0F"/>
    <w:rsid w:val="2D87578F"/>
    <w:rsid w:val="2D8B50D5"/>
    <w:rsid w:val="2D8E404D"/>
    <w:rsid w:val="2D934432"/>
    <w:rsid w:val="2D9576BA"/>
    <w:rsid w:val="2D9B0964"/>
    <w:rsid w:val="2DA07016"/>
    <w:rsid w:val="2DB547D6"/>
    <w:rsid w:val="2DB60E84"/>
    <w:rsid w:val="2DB723D3"/>
    <w:rsid w:val="2DB84874"/>
    <w:rsid w:val="2DC063F3"/>
    <w:rsid w:val="2DC439C2"/>
    <w:rsid w:val="2DCA466E"/>
    <w:rsid w:val="2DD82BFE"/>
    <w:rsid w:val="2DE563A9"/>
    <w:rsid w:val="2DEA6B84"/>
    <w:rsid w:val="2DF17AFE"/>
    <w:rsid w:val="2DF846E8"/>
    <w:rsid w:val="2E0E3968"/>
    <w:rsid w:val="2E197C74"/>
    <w:rsid w:val="2E1A1D7E"/>
    <w:rsid w:val="2E1C274A"/>
    <w:rsid w:val="2E22768E"/>
    <w:rsid w:val="2E2F0320"/>
    <w:rsid w:val="2E302A78"/>
    <w:rsid w:val="2E306DFB"/>
    <w:rsid w:val="2E345F38"/>
    <w:rsid w:val="2E3F7A2D"/>
    <w:rsid w:val="2E404F80"/>
    <w:rsid w:val="2E473311"/>
    <w:rsid w:val="2E490E4A"/>
    <w:rsid w:val="2E4D6C4C"/>
    <w:rsid w:val="2E5A087B"/>
    <w:rsid w:val="2E5D479A"/>
    <w:rsid w:val="2E646AE6"/>
    <w:rsid w:val="2E681C7D"/>
    <w:rsid w:val="2E6C0507"/>
    <w:rsid w:val="2E785047"/>
    <w:rsid w:val="2E936634"/>
    <w:rsid w:val="2E971361"/>
    <w:rsid w:val="2E993056"/>
    <w:rsid w:val="2EA450B0"/>
    <w:rsid w:val="2EB65F6B"/>
    <w:rsid w:val="2EB800FB"/>
    <w:rsid w:val="2EB914D8"/>
    <w:rsid w:val="2EBA2C53"/>
    <w:rsid w:val="2EDF0862"/>
    <w:rsid w:val="2EE8534A"/>
    <w:rsid w:val="2EE860EC"/>
    <w:rsid w:val="2EE87173"/>
    <w:rsid w:val="2EEB421B"/>
    <w:rsid w:val="2EED2A91"/>
    <w:rsid w:val="2EFF3A14"/>
    <w:rsid w:val="2F0C5169"/>
    <w:rsid w:val="2F174424"/>
    <w:rsid w:val="2F3A1E01"/>
    <w:rsid w:val="2F3F70A0"/>
    <w:rsid w:val="2F405544"/>
    <w:rsid w:val="2F442017"/>
    <w:rsid w:val="2F4F4AC1"/>
    <w:rsid w:val="2F5C2859"/>
    <w:rsid w:val="2F610243"/>
    <w:rsid w:val="2F622DF0"/>
    <w:rsid w:val="2F674D02"/>
    <w:rsid w:val="2F6B3674"/>
    <w:rsid w:val="2F741CC5"/>
    <w:rsid w:val="2F7D33DC"/>
    <w:rsid w:val="2F820D8D"/>
    <w:rsid w:val="2F845330"/>
    <w:rsid w:val="2F86270E"/>
    <w:rsid w:val="2F9321FE"/>
    <w:rsid w:val="2FA5363C"/>
    <w:rsid w:val="2FA97DF0"/>
    <w:rsid w:val="2FAA021C"/>
    <w:rsid w:val="2FC63BD9"/>
    <w:rsid w:val="2FC928FB"/>
    <w:rsid w:val="2FCC215D"/>
    <w:rsid w:val="2FCC7551"/>
    <w:rsid w:val="2FCD6344"/>
    <w:rsid w:val="2FD40503"/>
    <w:rsid w:val="2FDB2FCD"/>
    <w:rsid w:val="2FE41263"/>
    <w:rsid w:val="2FE43190"/>
    <w:rsid w:val="2FE770AA"/>
    <w:rsid w:val="2FEC1EF5"/>
    <w:rsid w:val="2FFE3495"/>
    <w:rsid w:val="30021FE6"/>
    <w:rsid w:val="300B5142"/>
    <w:rsid w:val="30114529"/>
    <w:rsid w:val="30123847"/>
    <w:rsid w:val="30132284"/>
    <w:rsid w:val="30153585"/>
    <w:rsid w:val="301635E8"/>
    <w:rsid w:val="30211ED9"/>
    <w:rsid w:val="30217858"/>
    <w:rsid w:val="30246AB1"/>
    <w:rsid w:val="30292517"/>
    <w:rsid w:val="303449B3"/>
    <w:rsid w:val="30451510"/>
    <w:rsid w:val="304E6060"/>
    <w:rsid w:val="305517B6"/>
    <w:rsid w:val="305E70D8"/>
    <w:rsid w:val="306C550E"/>
    <w:rsid w:val="306E0B19"/>
    <w:rsid w:val="307469BF"/>
    <w:rsid w:val="308945F9"/>
    <w:rsid w:val="30A60759"/>
    <w:rsid w:val="30A623DC"/>
    <w:rsid w:val="30AD1BD7"/>
    <w:rsid w:val="30AE7B91"/>
    <w:rsid w:val="30C00B8B"/>
    <w:rsid w:val="30C14A1A"/>
    <w:rsid w:val="30C66F7A"/>
    <w:rsid w:val="30DD5F14"/>
    <w:rsid w:val="30E12682"/>
    <w:rsid w:val="30E2188F"/>
    <w:rsid w:val="30F1009E"/>
    <w:rsid w:val="30F1670E"/>
    <w:rsid w:val="30FB7F83"/>
    <w:rsid w:val="310A7F4B"/>
    <w:rsid w:val="31121681"/>
    <w:rsid w:val="31195569"/>
    <w:rsid w:val="31202806"/>
    <w:rsid w:val="312E5699"/>
    <w:rsid w:val="31344857"/>
    <w:rsid w:val="31356D61"/>
    <w:rsid w:val="31400EDD"/>
    <w:rsid w:val="31427CF4"/>
    <w:rsid w:val="3145656C"/>
    <w:rsid w:val="314B3987"/>
    <w:rsid w:val="314D3478"/>
    <w:rsid w:val="314E434B"/>
    <w:rsid w:val="31500D0E"/>
    <w:rsid w:val="31587529"/>
    <w:rsid w:val="31593C70"/>
    <w:rsid w:val="315C4330"/>
    <w:rsid w:val="316B0E46"/>
    <w:rsid w:val="316B5007"/>
    <w:rsid w:val="316F43B3"/>
    <w:rsid w:val="31715F71"/>
    <w:rsid w:val="31717CEB"/>
    <w:rsid w:val="317874F9"/>
    <w:rsid w:val="318338D1"/>
    <w:rsid w:val="318553F4"/>
    <w:rsid w:val="3190154E"/>
    <w:rsid w:val="31906CC3"/>
    <w:rsid w:val="31957349"/>
    <w:rsid w:val="31993984"/>
    <w:rsid w:val="319A110D"/>
    <w:rsid w:val="319F0A5A"/>
    <w:rsid w:val="31A1420B"/>
    <w:rsid w:val="31A85BDB"/>
    <w:rsid w:val="31AC5455"/>
    <w:rsid w:val="31AD2833"/>
    <w:rsid w:val="31B83B84"/>
    <w:rsid w:val="31C41BCF"/>
    <w:rsid w:val="31C4744D"/>
    <w:rsid w:val="31CA49E1"/>
    <w:rsid w:val="31DC2360"/>
    <w:rsid w:val="31E0202D"/>
    <w:rsid w:val="31E326AF"/>
    <w:rsid w:val="31E55F3F"/>
    <w:rsid w:val="31EC3463"/>
    <w:rsid w:val="31F434C6"/>
    <w:rsid w:val="31F530F6"/>
    <w:rsid w:val="320430DC"/>
    <w:rsid w:val="32045926"/>
    <w:rsid w:val="3206028E"/>
    <w:rsid w:val="320642F1"/>
    <w:rsid w:val="320711C4"/>
    <w:rsid w:val="32082743"/>
    <w:rsid w:val="32083723"/>
    <w:rsid w:val="32090B63"/>
    <w:rsid w:val="320E53D9"/>
    <w:rsid w:val="32107094"/>
    <w:rsid w:val="32116BEC"/>
    <w:rsid w:val="32127B6C"/>
    <w:rsid w:val="3214746E"/>
    <w:rsid w:val="321476FA"/>
    <w:rsid w:val="321D3786"/>
    <w:rsid w:val="32233A14"/>
    <w:rsid w:val="32272AE4"/>
    <w:rsid w:val="3229731C"/>
    <w:rsid w:val="32353100"/>
    <w:rsid w:val="32377CEE"/>
    <w:rsid w:val="325D20BC"/>
    <w:rsid w:val="32605C9F"/>
    <w:rsid w:val="327201B2"/>
    <w:rsid w:val="327B7BF9"/>
    <w:rsid w:val="327E69B0"/>
    <w:rsid w:val="3286716C"/>
    <w:rsid w:val="328A367F"/>
    <w:rsid w:val="328B29DB"/>
    <w:rsid w:val="32971B5F"/>
    <w:rsid w:val="329F0913"/>
    <w:rsid w:val="32A602C4"/>
    <w:rsid w:val="32AA2E97"/>
    <w:rsid w:val="32B22EE1"/>
    <w:rsid w:val="32BB5AE1"/>
    <w:rsid w:val="32CA6532"/>
    <w:rsid w:val="32CD2D5B"/>
    <w:rsid w:val="32DC33F5"/>
    <w:rsid w:val="32E52A8D"/>
    <w:rsid w:val="32E67D15"/>
    <w:rsid w:val="32EC042A"/>
    <w:rsid w:val="32EC4419"/>
    <w:rsid w:val="32FD503E"/>
    <w:rsid w:val="32FE28C2"/>
    <w:rsid w:val="330671C8"/>
    <w:rsid w:val="330725F1"/>
    <w:rsid w:val="330C6512"/>
    <w:rsid w:val="33105E15"/>
    <w:rsid w:val="331B2D6D"/>
    <w:rsid w:val="331F6A0D"/>
    <w:rsid w:val="332F6589"/>
    <w:rsid w:val="33335744"/>
    <w:rsid w:val="33421A51"/>
    <w:rsid w:val="33556F4E"/>
    <w:rsid w:val="336459EB"/>
    <w:rsid w:val="3368320F"/>
    <w:rsid w:val="336E03D0"/>
    <w:rsid w:val="338D73CB"/>
    <w:rsid w:val="339D3478"/>
    <w:rsid w:val="33A16798"/>
    <w:rsid w:val="33A90DB5"/>
    <w:rsid w:val="33AB6EED"/>
    <w:rsid w:val="33AD290B"/>
    <w:rsid w:val="33C16444"/>
    <w:rsid w:val="33CF1F98"/>
    <w:rsid w:val="33D037C1"/>
    <w:rsid w:val="33D33059"/>
    <w:rsid w:val="33DB0793"/>
    <w:rsid w:val="33EE7BBF"/>
    <w:rsid w:val="33F21508"/>
    <w:rsid w:val="33F35803"/>
    <w:rsid w:val="33F50C48"/>
    <w:rsid w:val="34014958"/>
    <w:rsid w:val="340617F1"/>
    <w:rsid w:val="34071DDA"/>
    <w:rsid w:val="34072886"/>
    <w:rsid w:val="340B1278"/>
    <w:rsid w:val="340F5FC0"/>
    <w:rsid w:val="341C50D9"/>
    <w:rsid w:val="341E0D5B"/>
    <w:rsid w:val="342C20E1"/>
    <w:rsid w:val="34385C42"/>
    <w:rsid w:val="344419EF"/>
    <w:rsid w:val="3446090D"/>
    <w:rsid w:val="34460BBA"/>
    <w:rsid w:val="34463A01"/>
    <w:rsid w:val="34562FCC"/>
    <w:rsid w:val="34631A12"/>
    <w:rsid w:val="346A0439"/>
    <w:rsid w:val="346F3BBD"/>
    <w:rsid w:val="34782E0E"/>
    <w:rsid w:val="34787711"/>
    <w:rsid w:val="34872E05"/>
    <w:rsid w:val="34966BA3"/>
    <w:rsid w:val="34972ED8"/>
    <w:rsid w:val="349E61AB"/>
    <w:rsid w:val="34A4635B"/>
    <w:rsid w:val="34A518B6"/>
    <w:rsid w:val="34AD4788"/>
    <w:rsid w:val="34AF3AF4"/>
    <w:rsid w:val="34B047F0"/>
    <w:rsid w:val="34B8572A"/>
    <w:rsid w:val="34BD4EF3"/>
    <w:rsid w:val="34D260EC"/>
    <w:rsid w:val="34D33614"/>
    <w:rsid w:val="34E91C64"/>
    <w:rsid w:val="34EA33D9"/>
    <w:rsid w:val="351155F8"/>
    <w:rsid w:val="35161798"/>
    <w:rsid w:val="351F12B9"/>
    <w:rsid w:val="35210EF8"/>
    <w:rsid w:val="3526592C"/>
    <w:rsid w:val="35297576"/>
    <w:rsid w:val="35313759"/>
    <w:rsid w:val="353A78F6"/>
    <w:rsid w:val="354129A2"/>
    <w:rsid w:val="354375F9"/>
    <w:rsid w:val="355A2514"/>
    <w:rsid w:val="35692D6F"/>
    <w:rsid w:val="356B18DE"/>
    <w:rsid w:val="3576518E"/>
    <w:rsid w:val="3584089B"/>
    <w:rsid w:val="358C4B73"/>
    <w:rsid w:val="359550AF"/>
    <w:rsid w:val="359F4C94"/>
    <w:rsid w:val="359F7A1E"/>
    <w:rsid w:val="35A45840"/>
    <w:rsid w:val="35A86A7F"/>
    <w:rsid w:val="35AF0D3D"/>
    <w:rsid w:val="35AF42BE"/>
    <w:rsid w:val="35C05E88"/>
    <w:rsid w:val="35C23038"/>
    <w:rsid w:val="35C60F7A"/>
    <w:rsid w:val="35CA0AC8"/>
    <w:rsid w:val="35D474AB"/>
    <w:rsid w:val="35D5248A"/>
    <w:rsid w:val="35D55497"/>
    <w:rsid w:val="35E0066E"/>
    <w:rsid w:val="35E47F26"/>
    <w:rsid w:val="35E62C6D"/>
    <w:rsid w:val="35E776E5"/>
    <w:rsid w:val="35EB2445"/>
    <w:rsid w:val="35FB71ED"/>
    <w:rsid w:val="36036015"/>
    <w:rsid w:val="3607410E"/>
    <w:rsid w:val="360D2C6A"/>
    <w:rsid w:val="36185BD9"/>
    <w:rsid w:val="3618633B"/>
    <w:rsid w:val="361E4E70"/>
    <w:rsid w:val="3620680E"/>
    <w:rsid w:val="36241C8D"/>
    <w:rsid w:val="362E6B87"/>
    <w:rsid w:val="363A0984"/>
    <w:rsid w:val="363B0FCB"/>
    <w:rsid w:val="363E04FA"/>
    <w:rsid w:val="36455C22"/>
    <w:rsid w:val="36456261"/>
    <w:rsid w:val="3648166C"/>
    <w:rsid w:val="365458CF"/>
    <w:rsid w:val="365840A7"/>
    <w:rsid w:val="36641C86"/>
    <w:rsid w:val="3664693A"/>
    <w:rsid w:val="36803BC1"/>
    <w:rsid w:val="36826933"/>
    <w:rsid w:val="36834A26"/>
    <w:rsid w:val="36862024"/>
    <w:rsid w:val="36867BB3"/>
    <w:rsid w:val="36895A08"/>
    <w:rsid w:val="368F4FDA"/>
    <w:rsid w:val="3690482F"/>
    <w:rsid w:val="36917933"/>
    <w:rsid w:val="369C1271"/>
    <w:rsid w:val="36A57B42"/>
    <w:rsid w:val="36B438B8"/>
    <w:rsid w:val="36C73E8D"/>
    <w:rsid w:val="36D17C38"/>
    <w:rsid w:val="36DB3346"/>
    <w:rsid w:val="36E627A7"/>
    <w:rsid w:val="36F065A0"/>
    <w:rsid w:val="36F8089B"/>
    <w:rsid w:val="36F93AA6"/>
    <w:rsid w:val="3706161A"/>
    <w:rsid w:val="37073ADE"/>
    <w:rsid w:val="37077391"/>
    <w:rsid w:val="370B2C5B"/>
    <w:rsid w:val="371F4675"/>
    <w:rsid w:val="37264BB5"/>
    <w:rsid w:val="372D1CB1"/>
    <w:rsid w:val="3733073C"/>
    <w:rsid w:val="37361B7F"/>
    <w:rsid w:val="373B7169"/>
    <w:rsid w:val="374652F1"/>
    <w:rsid w:val="37552F6C"/>
    <w:rsid w:val="37611846"/>
    <w:rsid w:val="37625617"/>
    <w:rsid w:val="377A1858"/>
    <w:rsid w:val="37907031"/>
    <w:rsid w:val="37986DC7"/>
    <w:rsid w:val="37B07469"/>
    <w:rsid w:val="37B90223"/>
    <w:rsid w:val="37C359A2"/>
    <w:rsid w:val="37C736FC"/>
    <w:rsid w:val="37DC3A4A"/>
    <w:rsid w:val="37DD17A7"/>
    <w:rsid w:val="37FE7E9E"/>
    <w:rsid w:val="38027855"/>
    <w:rsid w:val="38125073"/>
    <w:rsid w:val="383323EF"/>
    <w:rsid w:val="383642B7"/>
    <w:rsid w:val="383D74C2"/>
    <w:rsid w:val="3841157F"/>
    <w:rsid w:val="384240FC"/>
    <w:rsid w:val="385569F6"/>
    <w:rsid w:val="385C2F82"/>
    <w:rsid w:val="385F691B"/>
    <w:rsid w:val="38634880"/>
    <w:rsid w:val="386D58B7"/>
    <w:rsid w:val="387E68BF"/>
    <w:rsid w:val="38833BC6"/>
    <w:rsid w:val="38845621"/>
    <w:rsid w:val="388F08BE"/>
    <w:rsid w:val="38966561"/>
    <w:rsid w:val="389D4711"/>
    <w:rsid w:val="38B369A6"/>
    <w:rsid w:val="38B603E4"/>
    <w:rsid w:val="38B860DD"/>
    <w:rsid w:val="38C32F21"/>
    <w:rsid w:val="38C66C08"/>
    <w:rsid w:val="38C8231F"/>
    <w:rsid w:val="38D76B7E"/>
    <w:rsid w:val="38E87CB7"/>
    <w:rsid w:val="3900519D"/>
    <w:rsid w:val="390C1EBB"/>
    <w:rsid w:val="3912619F"/>
    <w:rsid w:val="39195631"/>
    <w:rsid w:val="391E1A58"/>
    <w:rsid w:val="392A2E22"/>
    <w:rsid w:val="39423360"/>
    <w:rsid w:val="394A1DD4"/>
    <w:rsid w:val="394F5F10"/>
    <w:rsid w:val="39510410"/>
    <w:rsid w:val="395B3B82"/>
    <w:rsid w:val="398B00E5"/>
    <w:rsid w:val="399171C0"/>
    <w:rsid w:val="39A21B60"/>
    <w:rsid w:val="39A755B2"/>
    <w:rsid w:val="39AB4D8F"/>
    <w:rsid w:val="39BE5EE3"/>
    <w:rsid w:val="39BF197C"/>
    <w:rsid w:val="39C730DB"/>
    <w:rsid w:val="39D33259"/>
    <w:rsid w:val="39D529AC"/>
    <w:rsid w:val="39E20214"/>
    <w:rsid w:val="39E31F3F"/>
    <w:rsid w:val="39E55476"/>
    <w:rsid w:val="39E74472"/>
    <w:rsid w:val="39EE217A"/>
    <w:rsid w:val="39F17E24"/>
    <w:rsid w:val="39F5641C"/>
    <w:rsid w:val="39F64911"/>
    <w:rsid w:val="3A060D68"/>
    <w:rsid w:val="3A0C2409"/>
    <w:rsid w:val="3A0C6631"/>
    <w:rsid w:val="3A13387E"/>
    <w:rsid w:val="3A14279C"/>
    <w:rsid w:val="3A15186B"/>
    <w:rsid w:val="3A182888"/>
    <w:rsid w:val="3A1C68F5"/>
    <w:rsid w:val="3A1C75AE"/>
    <w:rsid w:val="3A2F46D9"/>
    <w:rsid w:val="3A321A97"/>
    <w:rsid w:val="3A3327DF"/>
    <w:rsid w:val="3A3C049F"/>
    <w:rsid w:val="3A3C2A41"/>
    <w:rsid w:val="3A4355A2"/>
    <w:rsid w:val="3A495B1F"/>
    <w:rsid w:val="3A4F663B"/>
    <w:rsid w:val="3A50548A"/>
    <w:rsid w:val="3A54592D"/>
    <w:rsid w:val="3A57153A"/>
    <w:rsid w:val="3A571A80"/>
    <w:rsid w:val="3A623A5F"/>
    <w:rsid w:val="3A667449"/>
    <w:rsid w:val="3A694F12"/>
    <w:rsid w:val="3A7E0D97"/>
    <w:rsid w:val="3A810965"/>
    <w:rsid w:val="3A8C2CBE"/>
    <w:rsid w:val="3A8C2EFE"/>
    <w:rsid w:val="3A8F0380"/>
    <w:rsid w:val="3A915357"/>
    <w:rsid w:val="3A9D5803"/>
    <w:rsid w:val="3A9E6143"/>
    <w:rsid w:val="3AA40F2D"/>
    <w:rsid w:val="3AB5628A"/>
    <w:rsid w:val="3AB6666A"/>
    <w:rsid w:val="3ABB794E"/>
    <w:rsid w:val="3AC17246"/>
    <w:rsid w:val="3AC95004"/>
    <w:rsid w:val="3AD73080"/>
    <w:rsid w:val="3AE2530A"/>
    <w:rsid w:val="3AE426EE"/>
    <w:rsid w:val="3AF839DE"/>
    <w:rsid w:val="3AFA0004"/>
    <w:rsid w:val="3AFB6916"/>
    <w:rsid w:val="3B097B08"/>
    <w:rsid w:val="3B0B12DF"/>
    <w:rsid w:val="3B0E105E"/>
    <w:rsid w:val="3B193346"/>
    <w:rsid w:val="3B1F03F0"/>
    <w:rsid w:val="3B3F7D1F"/>
    <w:rsid w:val="3B40529B"/>
    <w:rsid w:val="3B426AF8"/>
    <w:rsid w:val="3B43790F"/>
    <w:rsid w:val="3B470E4D"/>
    <w:rsid w:val="3B4C65E1"/>
    <w:rsid w:val="3B661003"/>
    <w:rsid w:val="3B6A4A17"/>
    <w:rsid w:val="3B777662"/>
    <w:rsid w:val="3B7F7193"/>
    <w:rsid w:val="3B832154"/>
    <w:rsid w:val="3B835749"/>
    <w:rsid w:val="3B8C71A6"/>
    <w:rsid w:val="3B8E727C"/>
    <w:rsid w:val="3B904A65"/>
    <w:rsid w:val="3B9F6A4A"/>
    <w:rsid w:val="3BA25428"/>
    <w:rsid w:val="3BA9707A"/>
    <w:rsid w:val="3BAC5718"/>
    <w:rsid w:val="3BAC6D07"/>
    <w:rsid w:val="3BC70539"/>
    <w:rsid w:val="3BC9458B"/>
    <w:rsid w:val="3BCD0FD2"/>
    <w:rsid w:val="3BD32E31"/>
    <w:rsid w:val="3BD4018A"/>
    <w:rsid w:val="3BD84E86"/>
    <w:rsid w:val="3BF17F4F"/>
    <w:rsid w:val="3BF829C6"/>
    <w:rsid w:val="3BFD0DFA"/>
    <w:rsid w:val="3C083080"/>
    <w:rsid w:val="3C0F3177"/>
    <w:rsid w:val="3C1327EF"/>
    <w:rsid w:val="3C1C08F2"/>
    <w:rsid w:val="3C24520C"/>
    <w:rsid w:val="3C2D5E53"/>
    <w:rsid w:val="3C2D67C5"/>
    <w:rsid w:val="3C3172A0"/>
    <w:rsid w:val="3C496685"/>
    <w:rsid w:val="3C5437A3"/>
    <w:rsid w:val="3C5E5997"/>
    <w:rsid w:val="3C6226C8"/>
    <w:rsid w:val="3C6C0FFB"/>
    <w:rsid w:val="3C751762"/>
    <w:rsid w:val="3C7A22EB"/>
    <w:rsid w:val="3C811D87"/>
    <w:rsid w:val="3C812CCB"/>
    <w:rsid w:val="3C891787"/>
    <w:rsid w:val="3C8E676B"/>
    <w:rsid w:val="3C9E1201"/>
    <w:rsid w:val="3CAB5A47"/>
    <w:rsid w:val="3CB7553C"/>
    <w:rsid w:val="3CB91F7A"/>
    <w:rsid w:val="3CCB19F8"/>
    <w:rsid w:val="3CD01835"/>
    <w:rsid w:val="3CD020FE"/>
    <w:rsid w:val="3CD22BC9"/>
    <w:rsid w:val="3CE954D6"/>
    <w:rsid w:val="3CED1A6E"/>
    <w:rsid w:val="3CF07DCA"/>
    <w:rsid w:val="3CF647C5"/>
    <w:rsid w:val="3CFC7B43"/>
    <w:rsid w:val="3D0A3DE6"/>
    <w:rsid w:val="3D0F7085"/>
    <w:rsid w:val="3D1D6248"/>
    <w:rsid w:val="3D203927"/>
    <w:rsid w:val="3D2C3897"/>
    <w:rsid w:val="3D3A416A"/>
    <w:rsid w:val="3D4A1990"/>
    <w:rsid w:val="3D4E1DBA"/>
    <w:rsid w:val="3D56375D"/>
    <w:rsid w:val="3D6531BF"/>
    <w:rsid w:val="3D665DB1"/>
    <w:rsid w:val="3D6B228B"/>
    <w:rsid w:val="3D6E7F22"/>
    <w:rsid w:val="3D80189D"/>
    <w:rsid w:val="3D863F50"/>
    <w:rsid w:val="3D8A5983"/>
    <w:rsid w:val="3D9873AA"/>
    <w:rsid w:val="3DA32C83"/>
    <w:rsid w:val="3DB94A62"/>
    <w:rsid w:val="3DBF1671"/>
    <w:rsid w:val="3DCF771F"/>
    <w:rsid w:val="3DDA165A"/>
    <w:rsid w:val="3DFE2A13"/>
    <w:rsid w:val="3E0306EB"/>
    <w:rsid w:val="3E076613"/>
    <w:rsid w:val="3E101406"/>
    <w:rsid w:val="3E110840"/>
    <w:rsid w:val="3E113778"/>
    <w:rsid w:val="3E192407"/>
    <w:rsid w:val="3E1A0698"/>
    <w:rsid w:val="3E1D74A1"/>
    <w:rsid w:val="3E1F3452"/>
    <w:rsid w:val="3E2009E6"/>
    <w:rsid w:val="3E384DAE"/>
    <w:rsid w:val="3E4F5E17"/>
    <w:rsid w:val="3E602A4C"/>
    <w:rsid w:val="3E62684A"/>
    <w:rsid w:val="3E686696"/>
    <w:rsid w:val="3E693B97"/>
    <w:rsid w:val="3E782C3A"/>
    <w:rsid w:val="3E98301D"/>
    <w:rsid w:val="3E9D0F2C"/>
    <w:rsid w:val="3EA63EF7"/>
    <w:rsid w:val="3EB731C5"/>
    <w:rsid w:val="3EC04D59"/>
    <w:rsid w:val="3EC7767B"/>
    <w:rsid w:val="3EE606D5"/>
    <w:rsid w:val="3EEE1B59"/>
    <w:rsid w:val="3EFA71B6"/>
    <w:rsid w:val="3F027911"/>
    <w:rsid w:val="3F037EA4"/>
    <w:rsid w:val="3F1D3AC0"/>
    <w:rsid w:val="3F1F3058"/>
    <w:rsid w:val="3F2067C3"/>
    <w:rsid w:val="3F2243B5"/>
    <w:rsid w:val="3F2B389D"/>
    <w:rsid w:val="3F353074"/>
    <w:rsid w:val="3F3B1754"/>
    <w:rsid w:val="3F3F296C"/>
    <w:rsid w:val="3F3F37AD"/>
    <w:rsid w:val="3F43022C"/>
    <w:rsid w:val="3F4B2537"/>
    <w:rsid w:val="3F4B31C3"/>
    <w:rsid w:val="3F5A1984"/>
    <w:rsid w:val="3F603667"/>
    <w:rsid w:val="3F613F0D"/>
    <w:rsid w:val="3F651486"/>
    <w:rsid w:val="3F6536D8"/>
    <w:rsid w:val="3F6C489E"/>
    <w:rsid w:val="3F7446AF"/>
    <w:rsid w:val="3F766FD2"/>
    <w:rsid w:val="3F8804A6"/>
    <w:rsid w:val="3F8873ED"/>
    <w:rsid w:val="3F964320"/>
    <w:rsid w:val="3F971B64"/>
    <w:rsid w:val="3F9B2FBE"/>
    <w:rsid w:val="3FAB5B71"/>
    <w:rsid w:val="3FB60600"/>
    <w:rsid w:val="3FC32B30"/>
    <w:rsid w:val="3FC550E7"/>
    <w:rsid w:val="3FC80844"/>
    <w:rsid w:val="3FCA4477"/>
    <w:rsid w:val="3FDF1E83"/>
    <w:rsid w:val="3FF812D6"/>
    <w:rsid w:val="3FF86B67"/>
    <w:rsid w:val="40122023"/>
    <w:rsid w:val="40297C83"/>
    <w:rsid w:val="402E751E"/>
    <w:rsid w:val="402F5FB2"/>
    <w:rsid w:val="40306918"/>
    <w:rsid w:val="403B413C"/>
    <w:rsid w:val="40410A2A"/>
    <w:rsid w:val="40414719"/>
    <w:rsid w:val="40435258"/>
    <w:rsid w:val="404A7B57"/>
    <w:rsid w:val="404C4404"/>
    <w:rsid w:val="404F016C"/>
    <w:rsid w:val="405551C3"/>
    <w:rsid w:val="405816C6"/>
    <w:rsid w:val="405C19BF"/>
    <w:rsid w:val="4062678F"/>
    <w:rsid w:val="406A0823"/>
    <w:rsid w:val="406B06B4"/>
    <w:rsid w:val="406E1E69"/>
    <w:rsid w:val="407A4C07"/>
    <w:rsid w:val="40854BE3"/>
    <w:rsid w:val="408739C0"/>
    <w:rsid w:val="40876823"/>
    <w:rsid w:val="409675FB"/>
    <w:rsid w:val="409F36DF"/>
    <w:rsid w:val="40A72629"/>
    <w:rsid w:val="40C0137E"/>
    <w:rsid w:val="40C32BE8"/>
    <w:rsid w:val="40C612D2"/>
    <w:rsid w:val="40C96D33"/>
    <w:rsid w:val="40CD248F"/>
    <w:rsid w:val="40D52344"/>
    <w:rsid w:val="40DE7076"/>
    <w:rsid w:val="40F12B0F"/>
    <w:rsid w:val="40FE4866"/>
    <w:rsid w:val="40FF1A43"/>
    <w:rsid w:val="4103191A"/>
    <w:rsid w:val="4105612B"/>
    <w:rsid w:val="410E03BD"/>
    <w:rsid w:val="410E7079"/>
    <w:rsid w:val="41106CF9"/>
    <w:rsid w:val="4124080A"/>
    <w:rsid w:val="41271868"/>
    <w:rsid w:val="41280C92"/>
    <w:rsid w:val="412D3727"/>
    <w:rsid w:val="41347C7F"/>
    <w:rsid w:val="413E3E40"/>
    <w:rsid w:val="414143C0"/>
    <w:rsid w:val="41453048"/>
    <w:rsid w:val="414545D3"/>
    <w:rsid w:val="414710E5"/>
    <w:rsid w:val="416063A3"/>
    <w:rsid w:val="41656427"/>
    <w:rsid w:val="416F514C"/>
    <w:rsid w:val="41745F0A"/>
    <w:rsid w:val="417A2857"/>
    <w:rsid w:val="41834931"/>
    <w:rsid w:val="4187669C"/>
    <w:rsid w:val="41976FFC"/>
    <w:rsid w:val="419C0636"/>
    <w:rsid w:val="41AF79FE"/>
    <w:rsid w:val="41CD7884"/>
    <w:rsid w:val="41CF18ED"/>
    <w:rsid w:val="41D221F3"/>
    <w:rsid w:val="41D75ED1"/>
    <w:rsid w:val="41EC058F"/>
    <w:rsid w:val="41F14639"/>
    <w:rsid w:val="42094871"/>
    <w:rsid w:val="42140FA0"/>
    <w:rsid w:val="421F0C79"/>
    <w:rsid w:val="42201D5A"/>
    <w:rsid w:val="42216F60"/>
    <w:rsid w:val="422600CA"/>
    <w:rsid w:val="4227154F"/>
    <w:rsid w:val="423A57B9"/>
    <w:rsid w:val="423C184A"/>
    <w:rsid w:val="424469E6"/>
    <w:rsid w:val="42464902"/>
    <w:rsid w:val="425A1F64"/>
    <w:rsid w:val="425E2150"/>
    <w:rsid w:val="425F3F7E"/>
    <w:rsid w:val="42671D29"/>
    <w:rsid w:val="427C74E3"/>
    <w:rsid w:val="4287145F"/>
    <w:rsid w:val="429462BA"/>
    <w:rsid w:val="429B573A"/>
    <w:rsid w:val="429C3219"/>
    <w:rsid w:val="429F3887"/>
    <w:rsid w:val="42A674CD"/>
    <w:rsid w:val="42BE0741"/>
    <w:rsid w:val="42BE103C"/>
    <w:rsid w:val="42D628AC"/>
    <w:rsid w:val="42DE1F8B"/>
    <w:rsid w:val="42E6182A"/>
    <w:rsid w:val="42F32445"/>
    <w:rsid w:val="42F802D2"/>
    <w:rsid w:val="43015FC6"/>
    <w:rsid w:val="431A5126"/>
    <w:rsid w:val="43205D83"/>
    <w:rsid w:val="43224E1B"/>
    <w:rsid w:val="43390E6F"/>
    <w:rsid w:val="433D00B8"/>
    <w:rsid w:val="434926A2"/>
    <w:rsid w:val="435131D4"/>
    <w:rsid w:val="43565BF6"/>
    <w:rsid w:val="436262A7"/>
    <w:rsid w:val="436531C6"/>
    <w:rsid w:val="438467A2"/>
    <w:rsid w:val="43AB72D3"/>
    <w:rsid w:val="43AF436D"/>
    <w:rsid w:val="43C10B6D"/>
    <w:rsid w:val="43C24475"/>
    <w:rsid w:val="43CF6ABA"/>
    <w:rsid w:val="43D02A41"/>
    <w:rsid w:val="43D03881"/>
    <w:rsid w:val="43D74E4C"/>
    <w:rsid w:val="43DA39B7"/>
    <w:rsid w:val="43EC0903"/>
    <w:rsid w:val="43FB7780"/>
    <w:rsid w:val="441142A8"/>
    <w:rsid w:val="44226026"/>
    <w:rsid w:val="442B347C"/>
    <w:rsid w:val="442D20EF"/>
    <w:rsid w:val="442D3AA2"/>
    <w:rsid w:val="44416123"/>
    <w:rsid w:val="445A1F06"/>
    <w:rsid w:val="44865BDC"/>
    <w:rsid w:val="448E4444"/>
    <w:rsid w:val="44967B7D"/>
    <w:rsid w:val="44A40918"/>
    <w:rsid w:val="44AC5F59"/>
    <w:rsid w:val="44B93529"/>
    <w:rsid w:val="44BA05BE"/>
    <w:rsid w:val="44BA3112"/>
    <w:rsid w:val="44D806C6"/>
    <w:rsid w:val="44E30A46"/>
    <w:rsid w:val="45005CA3"/>
    <w:rsid w:val="450363C0"/>
    <w:rsid w:val="4506427F"/>
    <w:rsid w:val="45073C39"/>
    <w:rsid w:val="45172D00"/>
    <w:rsid w:val="451F2A7A"/>
    <w:rsid w:val="45224E4D"/>
    <w:rsid w:val="452A72AF"/>
    <w:rsid w:val="452C1681"/>
    <w:rsid w:val="452D60F8"/>
    <w:rsid w:val="4535314B"/>
    <w:rsid w:val="453A209B"/>
    <w:rsid w:val="454D5037"/>
    <w:rsid w:val="45501381"/>
    <w:rsid w:val="45507EC2"/>
    <w:rsid w:val="45681E9A"/>
    <w:rsid w:val="45720388"/>
    <w:rsid w:val="45753E4B"/>
    <w:rsid w:val="4584421C"/>
    <w:rsid w:val="45877BB5"/>
    <w:rsid w:val="458C2772"/>
    <w:rsid w:val="45900908"/>
    <w:rsid w:val="45913EB2"/>
    <w:rsid w:val="459C5946"/>
    <w:rsid w:val="45A16444"/>
    <w:rsid w:val="45A84A15"/>
    <w:rsid w:val="45AD33E0"/>
    <w:rsid w:val="45B22527"/>
    <w:rsid w:val="45BE0A59"/>
    <w:rsid w:val="45C630AD"/>
    <w:rsid w:val="45D42AE4"/>
    <w:rsid w:val="45D74BB1"/>
    <w:rsid w:val="45DD33F8"/>
    <w:rsid w:val="45DF6CF2"/>
    <w:rsid w:val="45E275B8"/>
    <w:rsid w:val="45E3418E"/>
    <w:rsid w:val="45E46558"/>
    <w:rsid w:val="45E73ED3"/>
    <w:rsid w:val="45EA58AF"/>
    <w:rsid w:val="45FA3AE1"/>
    <w:rsid w:val="45FC674E"/>
    <w:rsid w:val="46087B28"/>
    <w:rsid w:val="460C4F1A"/>
    <w:rsid w:val="461F3515"/>
    <w:rsid w:val="462A6E86"/>
    <w:rsid w:val="462E7A67"/>
    <w:rsid w:val="463A5245"/>
    <w:rsid w:val="463B6139"/>
    <w:rsid w:val="46481CC5"/>
    <w:rsid w:val="465622AF"/>
    <w:rsid w:val="46565DCC"/>
    <w:rsid w:val="465A2176"/>
    <w:rsid w:val="465A58E7"/>
    <w:rsid w:val="466A7612"/>
    <w:rsid w:val="467B62F3"/>
    <w:rsid w:val="4681736A"/>
    <w:rsid w:val="4683378F"/>
    <w:rsid w:val="46842568"/>
    <w:rsid w:val="46874EE1"/>
    <w:rsid w:val="46917CD8"/>
    <w:rsid w:val="469228AC"/>
    <w:rsid w:val="46952846"/>
    <w:rsid w:val="469C72C9"/>
    <w:rsid w:val="469E341C"/>
    <w:rsid w:val="46A17E77"/>
    <w:rsid w:val="46A80C7D"/>
    <w:rsid w:val="46AB751B"/>
    <w:rsid w:val="46AE5FAC"/>
    <w:rsid w:val="46B2220D"/>
    <w:rsid w:val="46B34B99"/>
    <w:rsid w:val="46BB715E"/>
    <w:rsid w:val="46C42AB9"/>
    <w:rsid w:val="46C572BC"/>
    <w:rsid w:val="46CA1F6D"/>
    <w:rsid w:val="46DC394A"/>
    <w:rsid w:val="46DC7352"/>
    <w:rsid w:val="46E80783"/>
    <w:rsid w:val="46FB74A3"/>
    <w:rsid w:val="47064DCA"/>
    <w:rsid w:val="470810B6"/>
    <w:rsid w:val="470C023D"/>
    <w:rsid w:val="471341B9"/>
    <w:rsid w:val="47176DB7"/>
    <w:rsid w:val="471A087A"/>
    <w:rsid w:val="471E2049"/>
    <w:rsid w:val="47205AB2"/>
    <w:rsid w:val="47240566"/>
    <w:rsid w:val="472805C5"/>
    <w:rsid w:val="472F0D4E"/>
    <w:rsid w:val="47342A61"/>
    <w:rsid w:val="47396B34"/>
    <w:rsid w:val="473A5812"/>
    <w:rsid w:val="473E6768"/>
    <w:rsid w:val="47496204"/>
    <w:rsid w:val="474C47FD"/>
    <w:rsid w:val="474C4BBE"/>
    <w:rsid w:val="4752078E"/>
    <w:rsid w:val="475B38F7"/>
    <w:rsid w:val="476302E1"/>
    <w:rsid w:val="476E0D9A"/>
    <w:rsid w:val="47770FE5"/>
    <w:rsid w:val="477D155E"/>
    <w:rsid w:val="479564BC"/>
    <w:rsid w:val="479655FC"/>
    <w:rsid w:val="479A2354"/>
    <w:rsid w:val="479B4666"/>
    <w:rsid w:val="47A54F27"/>
    <w:rsid w:val="47A97B06"/>
    <w:rsid w:val="47AD6099"/>
    <w:rsid w:val="47BD40A8"/>
    <w:rsid w:val="47BF76B8"/>
    <w:rsid w:val="47CC1158"/>
    <w:rsid w:val="47D23C78"/>
    <w:rsid w:val="47DB33D0"/>
    <w:rsid w:val="47E50AEE"/>
    <w:rsid w:val="47E5516E"/>
    <w:rsid w:val="47F44A31"/>
    <w:rsid w:val="47F609E1"/>
    <w:rsid w:val="47FC2CC9"/>
    <w:rsid w:val="480A3D6F"/>
    <w:rsid w:val="48133EF3"/>
    <w:rsid w:val="48226327"/>
    <w:rsid w:val="48281147"/>
    <w:rsid w:val="482B5775"/>
    <w:rsid w:val="483F7054"/>
    <w:rsid w:val="484062D1"/>
    <w:rsid w:val="48483D1F"/>
    <w:rsid w:val="484A2E0F"/>
    <w:rsid w:val="48530E74"/>
    <w:rsid w:val="485B5121"/>
    <w:rsid w:val="48724567"/>
    <w:rsid w:val="487740B6"/>
    <w:rsid w:val="48867EB6"/>
    <w:rsid w:val="488B392C"/>
    <w:rsid w:val="48970A0F"/>
    <w:rsid w:val="489C25B1"/>
    <w:rsid w:val="48A84BA8"/>
    <w:rsid w:val="48B12A1D"/>
    <w:rsid w:val="48B82E84"/>
    <w:rsid w:val="48B85125"/>
    <w:rsid w:val="48C54177"/>
    <w:rsid w:val="48C914E6"/>
    <w:rsid w:val="48D0564F"/>
    <w:rsid w:val="48D42991"/>
    <w:rsid w:val="48D73380"/>
    <w:rsid w:val="48ED66C2"/>
    <w:rsid w:val="49012CC8"/>
    <w:rsid w:val="4905065A"/>
    <w:rsid w:val="49061E15"/>
    <w:rsid w:val="490A019A"/>
    <w:rsid w:val="491A6BD4"/>
    <w:rsid w:val="4924266C"/>
    <w:rsid w:val="492A7520"/>
    <w:rsid w:val="492B758E"/>
    <w:rsid w:val="492D312B"/>
    <w:rsid w:val="49322C25"/>
    <w:rsid w:val="49347D28"/>
    <w:rsid w:val="4939213C"/>
    <w:rsid w:val="4945435C"/>
    <w:rsid w:val="494C0F1F"/>
    <w:rsid w:val="494F56D4"/>
    <w:rsid w:val="49534956"/>
    <w:rsid w:val="495376FF"/>
    <w:rsid w:val="497732A1"/>
    <w:rsid w:val="498F2B20"/>
    <w:rsid w:val="498F551E"/>
    <w:rsid w:val="49962ADA"/>
    <w:rsid w:val="49A354A2"/>
    <w:rsid w:val="49AE44E7"/>
    <w:rsid w:val="49BC23DD"/>
    <w:rsid w:val="49C96DC0"/>
    <w:rsid w:val="49CA4F43"/>
    <w:rsid w:val="49CF4BC6"/>
    <w:rsid w:val="49D10053"/>
    <w:rsid w:val="49D317BA"/>
    <w:rsid w:val="49D76D70"/>
    <w:rsid w:val="49D866E7"/>
    <w:rsid w:val="49DB15F3"/>
    <w:rsid w:val="49DB5EEE"/>
    <w:rsid w:val="49DE19F4"/>
    <w:rsid w:val="49E25E3F"/>
    <w:rsid w:val="49E70BB5"/>
    <w:rsid w:val="49E90E33"/>
    <w:rsid w:val="49E92BAC"/>
    <w:rsid w:val="49F03C9D"/>
    <w:rsid w:val="49F61304"/>
    <w:rsid w:val="49FA646E"/>
    <w:rsid w:val="4A0C19E0"/>
    <w:rsid w:val="4A107751"/>
    <w:rsid w:val="4A17093C"/>
    <w:rsid w:val="4A187268"/>
    <w:rsid w:val="4A2B47A4"/>
    <w:rsid w:val="4A2E5000"/>
    <w:rsid w:val="4A3463DD"/>
    <w:rsid w:val="4A4E04EA"/>
    <w:rsid w:val="4A56651D"/>
    <w:rsid w:val="4A5A6F66"/>
    <w:rsid w:val="4A6029CA"/>
    <w:rsid w:val="4A686090"/>
    <w:rsid w:val="4A6C0393"/>
    <w:rsid w:val="4A6E27CB"/>
    <w:rsid w:val="4A7051BC"/>
    <w:rsid w:val="4A746CB1"/>
    <w:rsid w:val="4A7C10FD"/>
    <w:rsid w:val="4A8710BE"/>
    <w:rsid w:val="4AA171CF"/>
    <w:rsid w:val="4AAA3F30"/>
    <w:rsid w:val="4AAD5D3B"/>
    <w:rsid w:val="4AB75E3D"/>
    <w:rsid w:val="4ABC0BBD"/>
    <w:rsid w:val="4AD541D5"/>
    <w:rsid w:val="4ADE3E52"/>
    <w:rsid w:val="4AFC7772"/>
    <w:rsid w:val="4B041882"/>
    <w:rsid w:val="4B0F2677"/>
    <w:rsid w:val="4B21333B"/>
    <w:rsid w:val="4B3238ED"/>
    <w:rsid w:val="4B385061"/>
    <w:rsid w:val="4B3D7575"/>
    <w:rsid w:val="4B432E9D"/>
    <w:rsid w:val="4B46331E"/>
    <w:rsid w:val="4B4666F5"/>
    <w:rsid w:val="4B475CA3"/>
    <w:rsid w:val="4B4E7448"/>
    <w:rsid w:val="4B5218C5"/>
    <w:rsid w:val="4B523E12"/>
    <w:rsid w:val="4B56622C"/>
    <w:rsid w:val="4B5D7408"/>
    <w:rsid w:val="4B5E0A97"/>
    <w:rsid w:val="4B784663"/>
    <w:rsid w:val="4B7A321D"/>
    <w:rsid w:val="4B8869F3"/>
    <w:rsid w:val="4B8E5DCD"/>
    <w:rsid w:val="4BA549B4"/>
    <w:rsid w:val="4BA8044D"/>
    <w:rsid w:val="4BA93C65"/>
    <w:rsid w:val="4BAC0745"/>
    <w:rsid w:val="4BAF384E"/>
    <w:rsid w:val="4BB9006D"/>
    <w:rsid w:val="4BBB2F97"/>
    <w:rsid w:val="4BC66BBB"/>
    <w:rsid w:val="4BCE2EF2"/>
    <w:rsid w:val="4BDD7DAC"/>
    <w:rsid w:val="4BEA00D2"/>
    <w:rsid w:val="4BEB38E4"/>
    <w:rsid w:val="4BEC7AAF"/>
    <w:rsid w:val="4BF3723E"/>
    <w:rsid w:val="4C0F6BF1"/>
    <w:rsid w:val="4C107F9E"/>
    <w:rsid w:val="4C12132A"/>
    <w:rsid w:val="4C124D32"/>
    <w:rsid w:val="4C143527"/>
    <w:rsid w:val="4C162AF5"/>
    <w:rsid w:val="4C1C7A99"/>
    <w:rsid w:val="4C1F64F3"/>
    <w:rsid w:val="4C2A47E5"/>
    <w:rsid w:val="4C2B5965"/>
    <w:rsid w:val="4C5C3F34"/>
    <w:rsid w:val="4C6A119E"/>
    <w:rsid w:val="4C705F9A"/>
    <w:rsid w:val="4C786BAD"/>
    <w:rsid w:val="4C7D0BBA"/>
    <w:rsid w:val="4C805142"/>
    <w:rsid w:val="4C833F43"/>
    <w:rsid w:val="4C8A73CD"/>
    <w:rsid w:val="4C8B7F2D"/>
    <w:rsid w:val="4C9071BD"/>
    <w:rsid w:val="4C96484A"/>
    <w:rsid w:val="4C9D46B3"/>
    <w:rsid w:val="4CA330B9"/>
    <w:rsid w:val="4CA84820"/>
    <w:rsid w:val="4CAC306F"/>
    <w:rsid w:val="4CB0613A"/>
    <w:rsid w:val="4CB9751C"/>
    <w:rsid w:val="4CC707AC"/>
    <w:rsid w:val="4CE1730C"/>
    <w:rsid w:val="4D00585D"/>
    <w:rsid w:val="4D043089"/>
    <w:rsid w:val="4D077903"/>
    <w:rsid w:val="4D1B232B"/>
    <w:rsid w:val="4D1F07BA"/>
    <w:rsid w:val="4D206B0E"/>
    <w:rsid w:val="4D273EF1"/>
    <w:rsid w:val="4D30525E"/>
    <w:rsid w:val="4D427A6D"/>
    <w:rsid w:val="4D503D35"/>
    <w:rsid w:val="4D5052DB"/>
    <w:rsid w:val="4D524365"/>
    <w:rsid w:val="4D555CCC"/>
    <w:rsid w:val="4D571777"/>
    <w:rsid w:val="4D5F6D7A"/>
    <w:rsid w:val="4D704276"/>
    <w:rsid w:val="4D8E5CC6"/>
    <w:rsid w:val="4D93443A"/>
    <w:rsid w:val="4D95418A"/>
    <w:rsid w:val="4D981294"/>
    <w:rsid w:val="4D9A2F93"/>
    <w:rsid w:val="4DAF3665"/>
    <w:rsid w:val="4DB46226"/>
    <w:rsid w:val="4DBC6C05"/>
    <w:rsid w:val="4DC463D6"/>
    <w:rsid w:val="4DCA295A"/>
    <w:rsid w:val="4DD61039"/>
    <w:rsid w:val="4DD877E3"/>
    <w:rsid w:val="4DDD0F66"/>
    <w:rsid w:val="4E001871"/>
    <w:rsid w:val="4E130385"/>
    <w:rsid w:val="4E14736F"/>
    <w:rsid w:val="4E260664"/>
    <w:rsid w:val="4E3303A6"/>
    <w:rsid w:val="4E377315"/>
    <w:rsid w:val="4E3C4788"/>
    <w:rsid w:val="4E456735"/>
    <w:rsid w:val="4E4D26FC"/>
    <w:rsid w:val="4E577CF2"/>
    <w:rsid w:val="4E614897"/>
    <w:rsid w:val="4E617307"/>
    <w:rsid w:val="4E661284"/>
    <w:rsid w:val="4E6C67EF"/>
    <w:rsid w:val="4E783A12"/>
    <w:rsid w:val="4E90727C"/>
    <w:rsid w:val="4E9C23D9"/>
    <w:rsid w:val="4E9D5310"/>
    <w:rsid w:val="4EA042E2"/>
    <w:rsid w:val="4EA73050"/>
    <w:rsid w:val="4EB845A0"/>
    <w:rsid w:val="4EB972D8"/>
    <w:rsid w:val="4EC6543E"/>
    <w:rsid w:val="4ECB7277"/>
    <w:rsid w:val="4ED56F1A"/>
    <w:rsid w:val="4ED959BE"/>
    <w:rsid w:val="4EDF4922"/>
    <w:rsid w:val="4EE2238C"/>
    <w:rsid w:val="4EF23545"/>
    <w:rsid w:val="4EF409E9"/>
    <w:rsid w:val="4EFD39C4"/>
    <w:rsid w:val="4F121D15"/>
    <w:rsid w:val="4F1B40DC"/>
    <w:rsid w:val="4F1E3AB2"/>
    <w:rsid w:val="4F267326"/>
    <w:rsid w:val="4F353DEA"/>
    <w:rsid w:val="4F363C4A"/>
    <w:rsid w:val="4F3B05C7"/>
    <w:rsid w:val="4F3B5E30"/>
    <w:rsid w:val="4F3F011A"/>
    <w:rsid w:val="4F4D554B"/>
    <w:rsid w:val="4F500EF0"/>
    <w:rsid w:val="4F5A191C"/>
    <w:rsid w:val="4F5B19ED"/>
    <w:rsid w:val="4F632132"/>
    <w:rsid w:val="4F655422"/>
    <w:rsid w:val="4F69146E"/>
    <w:rsid w:val="4F6B08D2"/>
    <w:rsid w:val="4F6F21E8"/>
    <w:rsid w:val="4F797128"/>
    <w:rsid w:val="4F7D4E20"/>
    <w:rsid w:val="4F85243F"/>
    <w:rsid w:val="4F940DBA"/>
    <w:rsid w:val="4FA55C62"/>
    <w:rsid w:val="4FAD4247"/>
    <w:rsid w:val="4FB205CC"/>
    <w:rsid w:val="4FB40C3D"/>
    <w:rsid w:val="4FB92C09"/>
    <w:rsid w:val="4FBB3F67"/>
    <w:rsid w:val="4FC10C6A"/>
    <w:rsid w:val="4FCA5CF6"/>
    <w:rsid w:val="4FE55F90"/>
    <w:rsid w:val="4FF13D82"/>
    <w:rsid w:val="4FFB209F"/>
    <w:rsid w:val="50054F94"/>
    <w:rsid w:val="500A07D9"/>
    <w:rsid w:val="500D093C"/>
    <w:rsid w:val="50122815"/>
    <w:rsid w:val="501740B0"/>
    <w:rsid w:val="501C5A1E"/>
    <w:rsid w:val="50213A30"/>
    <w:rsid w:val="502D1CFE"/>
    <w:rsid w:val="502D7C15"/>
    <w:rsid w:val="50323C9B"/>
    <w:rsid w:val="503670FB"/>
    <w:rsid w:val="503D1113"/>
    <w:rsid w:val="50451E32"/>
    <w:rsid w:val="504E142F"/>
    <w:rsid w:val="504E5898"/>
    <w:rsid w:val="50587FA2"/>
    <w:rsid w:val="505E1AD2"/>
    <w:rsid w:val="5061593C"/>
    <w:rsid w:val="5069266C"/>
    <w:rsid w:val="50735C69"/>
    <w:rsid w:val="5075331B"/>
    <w:rsid w:val="508249C2"/>
    <w:rsid w:val="50883175"/>
    <w:rsid w:val="50897EA3"/>
    <w:rsid w:val="5092142D"/>
    <w:rsid w:val="509219EB"/>
    <w:rsid w:val="509906F4"/>
    <w:rsid w:val="509B6A3D"/>
    <w:rsid w:val="50AB7689"/>
    <w:rsid w:val="50BE1A6A"/>
    <w:rsid w:val="50C61C15"/>
    <w:rsid w:val="50CE4011"/>
    <w:rsid w:val="50D56DC2"/>
    <w:rsid w:val="50DF7935"/>
    <w:rsid w:val="50E51EF9"/>
    <w:rsid w:val="50E705ED"/>
    <w:rsid w:val="50EB32DE"/>
    <w:rsid w:val="50F715A9"/>
    <w:rsid w:val="50FC2D8B"/>
    <w:rsid w:val="51251026"/>
    <w:rsid w:val="51295C1B"/>
    <w:rsid w:val="512C5994"/>
    <w:rsid w:val="51310EA4"/>
    <w:rsid w:val="513B3F95"/>
    <w:rsid w:val="514C46D2"/>
    <w:rsid w:val="514D1315"/>
    <w:rsid w:val="5159768F"/>
    <w:rsid w:val="51632D74"/>
    <w:rsid w:val="51660E6B"/>
    <w:rsid w:val="517B53EC"/>
    <w:rsid w:val="517E3D22"/>
    <w:rsid w:val="517F33BE"/>
    <w:rsid w:val="51804D75"/>
    <w:rsid w:val="518713B9"/>
    <w:rsid w:val="518C12A3"/>
    <w:rsid w:val="518E7985"/>
    <w:rsid w:val="519A41F8"/>
    <w:rsid w:val="519E7559"/>
    <w:rsid w:val="51A06073"/>
    <w:rsid w:val="51A94097"/>
    <w:rsid w:val="51AF1B75"/>
    <w:rsid w:val="51B215FF"/>
    <w:rsid w:val="51B23404"/>
    <w:rsid w:val="51B5787B"/>
    <w:rsid w:val="51BE2FDD"/>
    <w:rsid w:val="51C062C0"/>
    <w:rsid w:val="51C07115"/>
    <w:rsid w:val="51C50CE8"/>
    <w:rsid w:val="51DB37CC"/>
    <w:rsid w:val="51DD1A92"/>
    <w:rsid w:val="51E531A4"/>
    <w:rsid w:val="51ED39F3"/>
    <w:rsid w:val="51F263F9"/>
    <w:rsid w:val="51F64BB5"/>
    <w:rsid w:val="51FE62C0"/>
    <w:rsid w:val="52062C70"/>
    <w:rsid w:val="521028B0"/>
    <w:rsid w:val="5217342A"/>
    <w:rsid w:val="521D3523"/>
    <w:rsid w:val="521E3116"/>
    <w:rsid w:val="52254A43"/>
    <w:rsid w:val="522B2208"/>
    <w:rsid w:val="52365BE0"/>
    <w:rsid w:val="523B1891"/>
    <w:rsid w:val="524019C6"/>
    <w:rsid w:val="52421AA7"/>
    <w:rsid w:val="5266016B"/>
    <w:rsid w:val="52660FC7"/>
    <w:rsid w:val="526D4186"/>
    <w:rsid w:val="526F0C4E"/>
    <w:rsid w:val="52706020"/>
    <w:rsid w:val="52746933"/>
    <w:rsid w:val="527A1C4C"/>
    <w:rsid w:val="527B2471"/>
    <w:rsid w:val="527C4AB1"/>
    <w:rsid w:val="528E792B"/>
    <w:rsid w:val="52994711"/>
    <w:rsid w:val="52A61C13"/>
    <w:rsid w:val="52AE4F0D"/>
    <w:rsid w:val="52B828E1"/>
    <w:rsid w:val="52BE5C8D"/>
    <w:rsid w:val="52C360E1"/>
    <w:rsid w:val="52C92CAE"/>
    <w:rsid w:val="52D97A62"/>
    <w:rsid w:val="52E30345"/>
    <w:rsid w:val="52F550DE"/>
    <w:rsid w:val="52FC1C4F"/>
    <w:rsid w:val="530653BB"/>
    <w:rsid w:val="531A3B0E"/>
    <w:rsid w:val="531A6FD9"/>
    <w:rsid w:val="531B0F6D"/>
    <w:rsid w:val="533A3D58"/>
    <w:rsid w:val="533A684F"/>
    <w:rsid w:val="5340313C"/>
    <w:rsid w:val="53432559"/>
    <w:rsid w:val="53457998"/>
    <w:rsid w:val="53514C09"/>
    <w:rsid w:val="535435F0"/>
    <w:rsid w:val="5358141B"/>
    <w:rsid w:val="535A658D"/>
    <w:rsid w:val="535C5D29"/>
    <w:rsid w:val="536018EF"/>
    <w:rsid w:val="53840273"/>
    <w:rsid w:val="53865685"/>
    <w:rsid w:val="539E2480"/>
    <w:rsid w:val="53A15FC2"/>
    <w:rsid w:val="53B413DF"/>
    <w:rsid w:val="53BF34EF"/>
    <w:rsid w:val="53C40464"/>
    <w:rsid w:val="53C84D2C"/>
    <w:rsid w:val="53CB0A66"/>
    <w:rsid w:val="53F70890"/>
    <w:rsid w:val="53FB023E"/>
    <w:rsid w:val="53FB4891"/>
    <w:rsid w:val="540148D9"/>
    <w:rsid w:val="54015AB6"/>
    <w:rsid w:val="5401697F"/>
    <w:rsid w:val="54040993"/>
    <w:rsid w:val="54053C8A"/>
    <w:rsid w:val="54195165"/>
    <w:rsid w:val="541B0AFE"/>
    <w:rsid w:val="541D13F6"/>
    <w:rsid w:val="543A3652"/>
    <w:rsid w:val="54440A53"/>
    <w:rsid w:val="54577DFE"/>
    <w:rsid w:val="54686A92"/>
    <w:rsid w:val="546B7FC8"/>
    <w:rsid w:val="546D5D06"/>
    <w:rsid w:val="5471693D"/>
    <w:rsid w:val="54730D99"/>
    <w:rsid w:val="54825A9B"/>
    <w:rsid w:val="54921724"/>
    <w:rsid w:val="54A15384"/>
    <w:rsid w:val="54AA77A4"/>
    <w:rsid w:val="54B63A80"/>
    <w:rsid w:val="54C8126A"/>
    <w:rsid w:val="54CA13B1"/>
    <w:rsid w:val="54D84F06"/>
    <w:rsid w:val="54FF6B20"/>
    <w:rsid w:val="55190B6E"/>
    <w:rsid w:val="55197264"/>
    <w:rsid w:val="551E7EF0"/>
    <w:rsid w:val="552C7DAB"/>
    <w:rsid w:val="552D66BF"/>
    <w:rsid w:val="55554B7D"/>
    <w:rsid w:val="55581E86"/>
    <w:rsid w:val="55675EA2"/>
    <w:rsid w:val="557F5283"/>
    <w:rsid w:val="55810215"/>
    <w:rsid w:val="55821EBA"/>
    <w:rsid w:val="55864D61"/>
    <w:rsid w:val="5597483C"/>
    <w:rsid w:val="55985115"/>
    <w:rsid w:val="559E5FE5"/>
    <w:rsid w:val="559F5963"/>
    <w:rsid w:val="55A00DE9"/>
    <w:rsid w:val="55A16284"/>
    <w:rsid w:val="55A653FE"/>
    <w:rsid w:val="55AA2DB6"/>
    <w:rsid w:val="55AB71BB"/>
    <w:rsid w:val="55AB7253"/>
    <w:rsid w:val="55B23C79"/>
    <w:rsid w:val="55C75DA8"/>
    <w:rsid w:val="55CA7EB6"/>
    <w:rsid w:val="55D948AE"/>
    <w:rsid w:val="55E55D7C"/>
    <w:rsid w:val="55E6064D"/>
    <w:rsid w:val="55E92D12"/>
    <w:rsid w:val="55FB2B1F"/>
    <w:rsid w:val="5605701E"/>
    <w:rsid w:val="56312AAE"/>
    <w:rsid w:val="56334EDE"/>
    <w:rsid w:val="56467066"/>
    <w:rsid w:val="5649794B"/>
    <w:rsid w:val="564C53C2"/>
    <w:rsid w:val="564E6D17"/>
    <w:rsid w:val="56582D92"/>
    <w:rsid w:val="566E6C79"/>
    <w:rsid w:val="56704F61"/>
    <w:rsid w:val="56732BF1"/>
    <w:rsid w:val="56844BC8"/>
    <w:rsid w:val="568B0FF6"/>
    <w:rsid w:val="5696510B"/>
    <w:rsid w:val="56986A0E"/>
    <w:rsid w:val="569B7962"/>
    <w:rsid w:val="56AF4D3F"/>
    <w:rsid w:val="56BC3183"/>
    <w:rsid w:val="56CD46E7"/>
    <w:rsid w:val="56D93BDB"/>
    <w:rsid w:val="56DE6F1B"/>
    <w:rsid w:val="56E85FBC"/>
    <w:rsid w:val="56F55BB8"/>
    <w:rsid w:val="56FE5A4A"/>
    <w:rsid w:val="57057E1A"/>
    <w:rsid w:val="57135425"/>
    <w:rsid w:val="57142067"/>
    <w:rsid w:val="57195AED"/>
    <w:rsid w:val="572A7FD7"/>
    <w:rsid w:val="572C635E"/>
    <w:rsid w:val="573A4C86"/>
    <w:rsid w:val="57572943"/>
    <w:rsid w:val="575762BD"/>
    <w:rsid w:val="57596429"/>
    <w:rsid w:val="575D4B55"/>
    <w:rsid w:val="576A6AC1"/>
    <w:rsid w:val="577E33E7"/>
    <w:rsid w:val="57835ECB"/>
    <w:rsid w:val="579920F3"/>
    <w:rsid w:val="57B12AF3"/>
    <w:rsid w:val="57B8013B"/>
    <w:rsid w:val="57BA2978"/>
    <w:rsid w:val="57C37698"/>
    <w:rsid w:val="57D87588"/>
    <w:rsid w:val="57D93714"/>
    <w:rsid w:val="57E25121"/>
    <w:rsid w:val="57E326BD"/>
    <w:rsid w:val="57E346E6"/>
    <w:rsid w:val="57ED69F0"/>
    <w:rsid w:val="57EE5AB3"/>
    <w:rsid w:val="57F31DDD"/>
    <w:rsid w:val="57F35AFC"/>
    <w:rsid w:val="57FD12D2"/>
    <w:rsid w:val="5801539B"/>
    <w:rsid w:val="58060A32"/>
    <w:rsid w:val="581E5446"/>
    <w:rsid w:val="5820702D"/>
    <w:rsid w:val="5829063A"/>
    <w:rsid w:val="58294303"/>
    <w:rsid w:val="58472C71"/>
    <w:rsid w:val="584D2EED"/>
    <w:rsid w:val="58527484"/>
    <w:rsid w:val="58564CC3"/>
    <w:rsid w:val="585C7EC5"/>
    <w:rsid w:val="58655CAB"/>
    <w:rsid w:val="58734DAD"/>
    <w:rsid w:val="587C1491"/>
    <w:rsid w:val="588364D2"/>
    <w:rsid w:val="5888054B"/>
    <w:rsid w:val="58971BBF"/>
    <w:rsid w:val="58977CEB"/>
    <w:rsid w:val="589832C7"/>
    <w:rsid w:val="58997BF6"/>
    <w:rsid w:val="589C4A23"/>
    <w:rsid w:val="58A272CB"/>
    <w:rsid w:val="58AE5E90"/>
    <w:rsid w:val="58B04979"/>
    <w:rsid w:val="58CA4CCF"/>
    <w:rsid w:val="58CD1B42"/>
    <w:rsid w:val="58CF13E0"/>
    <w:rsid w:val="58D40E1E"/>
    <w:rsid w:val="58D62CDB"/>
    <w:rsid w:val="58D7722F"/>
    <w:rsid w:val="58D80CF0"/>
    <w:rsid w:val="58DC4D8F"/>
    <w:rsid w:val="58DF7C3A"/>
    <w:rsid w:val="58E75263"/>
    <w:rsid w:val="59033F11"/>
    <w:rsid w:val="59057011"/>
    <w:rsid w:val="59081F9B"/>
    <w:rsid w:val="591728D9"/>
    <w:rsid w:val="59176132"/>
    <w:rsid w:val="591E4E6C"/>
    <w:rsid w:val="59213876"/>
    <w:rsid w:val="592F3F36"/>
    <w:rsid w:val="593224C8"/>
    <w:rsid w:val="593A47F2"/>
    <w:rsid w:val="59416BC0"/>
    <w:rsid w:val="59527F05"/>
    <w:rsid w:val="595C67BB"/>
    <w:rsid w:val="5963041A"/>
    <w:rsid w:val="597E280A"/>
    <w:rsid w:val="59932981"/>
    <w:rsid w:val="59AC7948"/>
    <w:rsid w:val="59AF1F0A"/>
    <w:rsid w:val="59B86D4F"/>
    <w:rsid w:val="59BB19BC"/>
    <w:rsid w:val="59D429C4"/>
    <w:rsid w:val="59D71132"/>
    <w:rsid w:val="59DC7804"/>
    <w:rsid w:val="59E668F0"/>
    <w:rsid w:val="59E77255"/>
    <w:rsid w:val="59F47568"/>
    <w:rsid w:val="59F56FAB"/>
    <w:rsid w:val="59F95EED"/>
    <w:rsid w:val="5A044514"/>
    <w:rsid w:val="5A0C4021"/>
    <w:rsid w:val="5A0D3DA4"/>
    <w:rsid w:val="5A143E0E"/>
    <w:rsid w:val="5A17613C"/>
    <w:rsid w:val="5A1A7A28"/>
    <w:rsid w:val="5A2270C5"/>
    <w:rsid w:val="5A357FA3"/>
    <w:rsid w:val="5A3A7F20"/>
    <w:rsid w:val="5A3F2A58"/>
    <w:rsid w:val="5A4A4657"/>
    <w:rsid w:val="5A58329F"/>
    <w:rsid w:val="5A783CA1"/>
    <w:rsid w:val="5A837346"/>
    <w:rsid w:val="5A866513"/>
    <w:rsid w:val="5A9359CA"/>
    <w:rsid w:val="5A955299"/>
    <w:rsid w:val="5A980EC0"/>
    <w:rsid w:val="5A9C0861"/>
    <w:rsid w:val="5A9D4E9D"/>
    <w:rsid w:val="5AAB7FCD"/>
    <w:rsid w:val="5AAD3E4F"/>
    <w:rsid w:val="5AAF48DA"/>
    <w:rsid w:val="5AB35549"/>
    <w:rsid w:val="5ABB0ACA"/>
    <w:rsid w:val="5AC13442"/>
    <w:rsid w:val="5ACA115B"/>
    <w:rsid w:val="5ADA68B8"/>
    <w:rsid w:val="5AE36AEC"/>
    <w:rsid w:val="5AED5663"/>
    <w:rsid w:val="5AF24A3E"/>
    <w:rsid w:val="5AF25C30"/>
    <w:rsid w:val="5AFA160C"/>
    <w:rsid w:val="5B03335C"/>
    <w:rsid w:val="5B07571C"/>
    <w:rsid w:val="5B0955FB"/>
    <w:rsid w:val="5B0C11C4"/>
    <w:rsid w:val="5B106E5C"/>
    <w:rsid w:val="5B1B0B1E"/>
    <w:rsid w:val="5B1B1E81"/>
    <w:rsid w:val="5B1E08D5"/>
    <w:rsid w:val="5B241E1C"/>
    <w:rsid w:val="5B3C5013"/>
    <w:rsid w:val="5B3E0364"/>
    <w:rsid w:val="5B4B2081"/>
    <w:rsid w:val="5B4D2A4C"/>
    <w:rsid w:val="5B5A7C90"/>
    <w:rsid w:val="5B5E7586"/>
    <w:rsid w:val="5B615032"/>
    <w:rsid w:val="5B7330CE"/>
    <w:rsid w:val="5B79140E"/>
    <w:rsid w:val="5B806079"/>
    <w:rsid w:val="5B8915AA"/>
    <w:rsid w:val="5B8C36F0"/>
    <w:rsid w:val="5B8F518D"/>
    <w:rsid w:val="5BA021B4"/>
    <w:rsid w:val="5BA55703"/>
    <w:rsid w:val="5BA93638"/>
    <w:rsid w:val="5BA97F09"/>
    <w:rsid w:val="5BAA1EF4"/>
    <w:rsid w:val="5BC87B08"/>
    <w:rsid w:val="5BCB6049"/>
    <w:rsid w:val="5BD24E56"/>
    <w:rsid w:val="5BDE1DDA"/>
    <w:rsid w:val="5BDE4249"/>
    <w:rsid w:val="5BE2589E"/>
    <w:rsid w:val="5BF15CA6"/>
    <w:rsid w:val="5BFB1060"/>
    <w:rsid w:val="5C017A73"/>
    <w:rsid w:val="5C064FD0"/>
    <w:rsid w:val="5C0B050F"/>
    <w:rsid w:val="5C2258BB"/>
    <w:rsid w:val="5C3462CA"/>
    <w:rsid w:val="5C392586"/>
    <w:rsid w:val="5C3B5A27"/>
    <w:rsid w:val="5C4308C3"/>
    <w:rsid w:val="5C451265"/>
    <w:rsid w:val="5C546540"/>
    <w:rsid w:val="5C6001A2"/>
    <w:rsid w:val="5C6276A2"/>
    <w:rsid w:val="5C6C4F30"/>
    <w:rsid w:val="5C6D738D"/>
    <w:rsid w:val="5C6F589B"/>
    <w:rsid w:val="5C776AFD"/>
    <w:rsid w:val="5C8246E9"/>
    <w:rsid w:val="5C8C1331"/>
    <w:rsid w:val="5CA96BB5"/>
    <w:rsid w:val="5CAC253A"/>
    <w:rsid w:val="5CB065EF"/>
    <w:rsid w:val="5CB06611"/>
    <w:rsid w:val="5CB074A6"/>
    <w:rsid w:val="5CD24276"/>
    <w:rsid w:val="5CD56C58"/>
    <w:rsid w:val="5CDA5DE8"/>
    <w:rsid w:val="5CE02C18"/>
    <w:rsid w:val="5CE55BE3"/>
    <w:rsid w:val="5CF5056F"/>
    <w:rsid w:val="5CF745AE"/>
    <w:rsid w:val="5CFA6D90"/>
    <w:rsid w:val="5CFA7FCF"/>
    <w:rsid w:val="5D1215FF"/>
    <w:rsid w:val="5D1E3D90"/>
    <w:rsid w:val="5D204EB1"/>
    <w:rsid w:val="5D324D1D"/>
    <w:rsid w:val="5D367453"/>
    <w:rsid w:val="5D37205F"/>
    <w:rsid w:val="5D4C5DE3"/>
    <w:rsid w:val="5D4D4FBA"/>
    <w:rsid w:val="5D5201C0"/>
    <w:rsid w:val="5D556C37"/>
    <w:rsid w:val="5D593AF1"/>
    <w:rsid w:val="5D6C0AB2"/>
    <w:rsid w:val="5D71441B"/>
    <w:rsid w:val="5D740027"/>
    <w:rsid w:val="5D7F01EF"/>
    <w:rsid w:val="5D8079E2"/>
    <w:rsid w:val="5D85613E"/>
    <w:rsid w:val="5D883499"/>
    <w:rsid w:val="5D9377CA"/>
    <w:rsid w:val="5D981925"/>
    <w:rsid w:val="5DA10A21"/>
    <w:rsid w:val="5DAA02DF"/>
    <w:rsid w:val="5DAD2BC3"/>
    <w:rsid w:val="5DBB228D"/>
    <w:rsid w:val="5DC26F68"/>
    <w:rsid w:val="5DD42BD8"/>
    <w:rsid w:val="5DDA7EEC"/>
    <w:rsid w:val="5DDE28C5"/>
    <w:rsid w:val="5DE33D2A"/>
    <w:rsid w:val="5DF636F4"/>
    <w:rsid w:val="5DFC3118"/>
    <w:rsid w:val="5E03750B"/>
    <w:rsid w:val="5E054DFA"/>
    <w:rsid w:val="5E0972F5"/>
    <w:rsid w:val="5E1050C9"/>
    <w:rsid w:val="5E105BC3"/>
    <w:rsid w:val="5E160513"/>
    <w:rsid w:val="5E1738BE"/>
    <w:rsid w:val="5E19609B"/>
    <w:rsid w:val="5E2D19E9"/>
    <w:rsid w:val="5E312F49"/>
    <w:rsid w:val="5E356ABE"/>
    <w:rsid w:val="5E380BC4"/>
    <w:rsid w:val="5E4205EA"/>
    <w:rsid w:val="5E443184"/>
    <w:rsid w:val="5E536172"/>
    <w:rsid w:val="5E5650DF"/>
    <w:rsid w:val="5E5B16BE"/>
    <w:rsid w:val="5E5E2B3A"/>
    <w:rsid w:val="5E602D41"/>
    <w:rsid w:val="5E636B3C"/>
    <w:rsid w:val="5E6E5F9F"/>
    <w:rsid w:val="5E7A4351"/>
    <w:rsid w:val="5E7A7772"/>
    <w:rsid w:val="5E7D36F8"/>
    <w:rsid w:val="5E8026B6"/>
    <w:rsid w:val="5E9C5B3A"/>
    <w:rsid w:val="5EA302CD"/>
    <w:rsid w:val="5EA34991"/>
    <w:rsid w:val="5EB14BFA"/>
    <w:rsid w:val="5EB759BB"/>
    <w:rsid w:val="5EC1133A"/>
    <w:rsid w:val="5ED33B95"/>
    <w:rsid w:val="5EDA50EB"/>
    <w:rsid w:val="5EDB4C1F"/>
    <w:rsid w:val="5EF82772"/>
    <w:rsid w:val="5F083FF2"/>
    <w:rsid w:val="5F0841A9"/>
    <w:rsid w:val="5F113BD5"/>
    <w:rsid w:val="5F15296D"/>
    <w:rsid w:val="5F195FDB"/>
    <w:rsid w:val="5F2C26F1"/>
    <w:rsid w:val="5F3416FE"/>
    <w:rsid w:val="5F347E13"/>
    <w:rsid w:val="5F365B46"/>
    <w:rsid w:val="5F390643"/>
    <w:rsid w:val="5F411669"/>
    <w:rsid w:val="5F490D97"/>
    <w:rsid w:val="5F592D75"/>
    <w:rsid w:val="5F5B31BC"/>
    <w:rsid w:val="5F6156A4"/>
    <w:rsid w:val="5F760F24"/>
    <w:rsid w:val="5F7F132F"/>
    <w:rsid w:val="5F974621"/>
    <w:rsid w:val="5F996668"/>
    <w:rsid w:val="5FA22211"/>
    <w:rsid w:val="5FB223F6"/>
    <w:rsid w:val="5FB35F42"/>
    <w:rsid w:val="5FB42374"/>
    <w:rsid w:val="5FB617C7"/>
    <w:rsid w:val="5FB62087"/>
    <w:rsid w:val="5FD129C3"/>
    <w:rsid w:val="5FE07E93"/>
    <w:rsid w:val="5FE20E3B"/>
    <w:rsid w:val="5FE3735B"/>
    <w:rsid w:val="5FE746AD"/>
    <w:rsid w:val="5FF12A12"/>
    <w:rsid w:val="5FFB5717"/>
    <w:rsid w:val="5FFF7EE0"/>
    <w:rsid w:val="60076436"/>
    <w:rsid w:val="60096A00"/>
    <w:rsid w:val="600B7AA4"/>
    <w:rsid w:val="600C2E9A"/>
    <w:rsid w:val="600C592F"/>
    <w:rsid w:val="60146C05"/>
    <w:rsid w:val="60280F57"/>
    <w:rsid w:val="603C4E80"/>
    <w:rsid w:val="603C5558"/>
    <w:rsid w:val="603F3D52"/>
    <w:rsid w:val="604552B1"/>
    <w:rsid w:val="6048323D"/>
    <w:rsid w:val="60500278"/>
    <w:rsid w:val="60524E42"/>
    <w:rsid w:val="60552BC3"/>
    <w:rsid w:val="605C4E5D"/>
    <w:rsid w:val="605E697E"/>
    <w:rsid w:val="60604077"/>
    <w:rsid w:val="606E3068"/>
    <w:rsid w:val="607049CF"/>
    <w:rsid w:val="607A5CAF"/>
    <w:rsid w:val="607F7B2D"/>
    <w:rsid w:val="60837CC4"/>
    <w:rsid w:val="60850547"/>
    <w:rsid w:val="608C44E3"/>
    <w:rsid w:val="60981894"/>
    <w:rsid w:val="609F6E6D"/>
    <w:rsid w:val="60A43218"/>
    <w:rsid w:val="60AF36B0"/>
    <w:rsid w:val="60B41988"/>
    <w:rsid w:val="60B41EF0"/>
    <w:rsid w:val="60B42298"/>
    <w:rsid w:val="60C212EA"/>
    <w:rsid w:val="60CB72C9"/>
    <w:rsid w:val="60CE4E0A"/>
    <w:rsid w:val="60D33036"/>
    <w:rsid w:val="60D37CCB"/>
    <w:rsid w:val="60D726E1"/>
    <w:rsid w:val="60DB30FA"/>
    <w:rsid w:val="60E07A5B"/>
    <w:rsid w:val="60EA62F7"/>
    <w:rsid w:val="60F37A17"/>
    <w:rsid w:val="60F82268"/>
    <w:rsid w:val="61062413"/>
    <w:rsid w:val="61065F99"/>
    <w:rsid w:val="610B6AEE"/>
    <w:rsid w:val="610C7C7D"/>
    <w:rsid w:val="61153B54"/>
    <w:rsid w:val="611D1D78"/>
    <w:rsid w:val="61253690"/>
    <w:rsid w:val="612B103A"/>
    <w:rsid w:val="6140673B"/>
    <w:rsid w:val="6144615C"/>
    <w:rsid w:val="614B276D"/>
    <w:rsid w:val="614B4F05"/>
    <w:rsid w:val="615E6336"/>
    <w:rsid w:val="617B5EF3"/>
    <w:rsid w:val="618B1D30"/>
    <w:rsid w:val="61977292"/>
    <w:rsid w:val="619A6F0F"/>
    <w:rsid w:val="61AE720F"/>
    <w:rsid w:val="61B00131"/>
    <w:rsid w:val="61B81D60"/>
    <w:rsid w:val="61CF273E"/>
    <w:rsid w:val="61D26C30"/>
    <w:rsid w:val="61D76377"/>
    <w:rsid w:val="61F24697"/>
    <w:rsid w:val="61FA65E5"/>
    <w:rsid w:val="62232D44"/>
    <w:rsid w:val="62325036"/>
    <w:rsid w:val="62351EB3"/>
    <w:rsid w:val="624037BC"/>
    <w:rsid w:val="624C1C0F"/>
    <w:rsid w:val="624D036F"/>
    <w:rsid w:val="625817E3"/>
    <w:rsid w:val="626F4F6D"/>
    <w:rsid w:val="6271576D"/>
    <w:rsid w:val="627169BF"/>
    <w:rsid w:val="6274307E"/>
    <w:rsid w:val="62782298"/>
    <w:rsid w:val="627A3190"/>
    <w:rsid w:val="62872D49"/>
    <w:rsid w:val="62904E43"/>
    <w:rsid w:val="6293404A"/>
    <w:rsid w:val="629427B0"/>
    <w:rsid w:val="629A0380"/>
    <w:rsid w:val="62A8010E"/>
    <w:rsid w:val="62A956A5"/>
    <w:rsid w:val="62B03CF1"/>
    <w:rsid w:val="62BD0EB8"/>
    <w:rsid w:val="62C40008"/>
    <w:rsid w:val="62C728B0"/>
    <w:rsid w:val="62C95E0C"/>
    <w:rsid w:val="62DD1791"/>
    <w:rsid w:val="62DE26F9"/>
    <w:rsid w:val="62DF0706"/>
    <w:rsid w:val="62E52DDD"/>
    <w:rsid w:val="62E6743A"/>
    <w:rsid w:val="62ED1C9F"/>
    <w:rsid w:val="62FC467C"/>
    <w:rsid w:val="630B743D"/>
    <w:rsid w:val="63142597"/>
    <w:rsid w:val="631C0654"/>
    <w:rsid w:val="631D21C4"/>
    <w:rsid w:val="632230CD"/>
    <w:rsid w:val="63245F0F"/>
    <w:rsid w:val="63260959"/>
    <w:rsid w:val="63272DE9"/>
    <w:rsid w:val="63313AEE"/>
    <w:rsid w:val="63385191"/>
    <w:rsid w:val="633B1CE9"/>
    <w:rsid w:val="633C4080"/>
    <w:rsid w:val="633F717F"/>
    <w:rsid w:val="634A2FAE"/>
    <w:rsid w:val="63507610"/>
    <w:rsid w:val="63514AC8"/>
    <w:rsid w:val="63562CF5"/>
    <w:rsid w:val="6361129A"/>
    <w:rsid w:val="63737363"/>
    <w:rsid w:val="63766105"/>
    <w:rsid w:val="637E281F"/>
    <w:rsid w:val="638F1D74"/>
    <w:rsid w:val="639C521B"/>
    <w:rsid w:val="63A64F64"/>
    <w:rsid w:val="63A8179F"/>
    <w:rsid w:val="63AD774F"/>
    <w:rsid w:val="63B21282"/>
    <w:rsid w:val="63B4167B"/>
    <w:rsid w:val="63BB6669"/>
    <w:rsid w:val="63BC7509"/>
    <w:rsid w:val="63C949EB"/>
    <w:rsid w:val="63CC1E70"/>
    <w:rsid w:val="63CF2A22"/>
    <w:rsid w:val="63D44EC8"/>
    <w:rsid w:val="63DD27D9"/>
    <w:rsid w:val="63DE0E19"/>
    <w:rsid w:val="63E7142E"/>
    <w:rsid w:val="63EE0430"/>
    <w:rsid w:val="63EE3C95"/>
    <w:rsid w:val="63F026BB"/>
    <w:rsid w:val="63F1712D"/>
    <w:rsid w:val="63FD725A"/>
    <w:rsid w:val="64050CF1"/>
    <w:rsid w:val="6406318B"/>
    <w:rsid w:val="641D2AF7"/>
    <w:rsid w:val="6426679A"/>
    <w:rsid w:val="642C6D2F"/>
    <w:rsid w:val="64312697"/>
    <w:rsid w:val="643B2532"/>
    <w:rsid w:val="643E07B1"/>
    <w:rsid w:val="644A4D34"/>
    <w:rsid w:val="64545F7B"/>
    <w:rsid w:val="64687219"/>
    <w:rsid w:val="646B1825"/>
    <w:rsid w:val="64702AC5"/>
    <w:rsid w:val="64744598"/>
    <w:rsid w:val="648B44B5"/>
    <w:rsid w:val="64906B92"/>
    <w:rsid w:val="64964555"/>
    <w:rsid w:val="649A0ED1"/>
    <w:rsid w:val="649B792E"/>
    <w:rsid w:val="64A476E5"/>
    <w:rsid w:val="64A53FE1"/>
    <w:rsid w:val="64A80AC7"/>
    <w:rsid w:val="64A82088"/>
    <w:rsid w:val="64A84DA2"/>
    <w:rsid w:val="64B06937"/>
    <w:rsid w:val="64B444AD"/>
    <w:rsid w:val="64B76969"/>
    <w:rsid w:val="64BD139B"/>
    <w:rsid w:val="64C62BA0"/>
    <w:rsid w:val="64C914C0"/>
    <w:rsid w:val="64C97284"/>
    <w:rsid w:val="64D05065"/>
    <w:rsid w:val="64D157D9"/>
    <w:rsid w:val="64EE056D"/>
    <w:rsid w:val="64F10293"/>
    <w:rsid w:val="650619ED"/>
    <w:rsid w:val="650824B5"/>
    <w:rsid w:val="65092B58"/>
    <w:rsid w:val="651F12DC"/>
    <w:rsid w:val="65202952"/>
    <w:rsid w:val="65203D21"/>
    <w:rsid w:val="65236C1C"/>
    <w:rsid w:val="652E506F"/>
    <w:rsid w:val="654D3E7A"/>
    <w:rsid w:val="65527AB3"/>
    <w:rsid w:val="655318C6"/>
    <w:rsid w:val="655551B7"/>
    <w:rsid w:val="6557143E"/>
    <w:rsid w:val="65630321"/>
    <w:rsid w:val="65661BDE"/>
    <w:rsid w:val="6569293D"/>
    <w:rsid w:val="6574490B"/>
    <w:rsid w:val="657E4624"/>
    <w:rsid w:val="658B29DA"/>
    <w:rsid w:val="6594272D"/>
    <w:rsid w:val="65A94C67"/>
    <w:rsid w:val="65B970B9"/>
    <w:rsid w:val="65BD237E"/>
    <w:rsid w:val="65C00990"/>
    <w:rsid w:val="65C7208E"/>
    <w:rsid w:val="65DD4B88"/>
    <w:rsid w:val="65DF4B83"/>
    <w:rsid w:val="65F135AE"/>
    <w:rsid w:val="65F4270B"/>
    <w:rsid w:val="65F46863"/>
    <w:rsid w:val="66023D18"/>
    <w:rsid w:val="66056EFE"/>
    <w:rsid w:val="66077D32"/>
    <w:rsid w:val="66085C9F"/>
    <w:rsid w:val="660A4255"/>
    <w:rsid w:val="661B13B7"/>
    <w:rsid w:val="661C4917"/>
    <w:rsid w:val="661C6C0F"/>
    <w:rsid w:val="6626318A"/>
    <w:rsid w:val="66280CD0"/>
    <w:rsid w:val="662E7C25"/>
    <w:rsid w:val="6633135B"/>
    <w:rsid w:val="66366C16"/>
    <w:rsid w:val="663B1073"/>
    <w:rsid w:val="663D1F04"/>
    <w:rsid w:val="66603F0D"/>
    <w:rsid w:val="66833B8F"/>
    <w:rsid w:val="66881FC5"/>
    <w:rsid w:val="66894B6F"/>
    <w:rsid w:val="669A3889"/>
    <w:rsid w:val="66A322E1"/>
    <w:rsid w:val="66A62CE4"/>
    <w:rsid w:val="66B63EFF"/>
    <w:rsid w:val="66BB58C1"/>
    <w:rsid w:val="66BD11DE"/>
    <w:rsid w:val="66C40815"/>
    <w:rsid w:val="66C73EA9"/>
    <w:rsid w:val="66D96F12"/>
    <w:rsid w:val="66EC5280"/>
    <w:rsid w:val="66F86EC1"/>
    <w:rsid w:val="66FA06C0"/>
    <w:rsid w:val="66FF7373"/>
    <w:rsid w:val="670737BE"/>
    <w:rsid w:val="6708209E"/>
    <w:rsid w:val="670B7866"/>
    <w:rsid w:val="670C1DFE"/>
    <w:rsid w:val="670F3808"/>
    <w:rsid w:val="671E716B"/>
    <w:rsid w:val="67213296"/>
    <w:rsid w:val="672577A2"/>
    <w:rsid w:val="672912FE"/>
    <w:rsid w:val="672941CB"/>
    <w:rsid w:val="672A7C33"/>
    <w:rsid w:val="67375F84"/>
    <w:rsid w:val="673857D7"/>
    <w:rsid w:val="673C5F58"/>
    <w:rsid w:val="674F6C45"/>
    <w:rsid w:val="675258F3"/>
    <w:rsid w:val="67540290"/>
    <w:rsid w:val="675D1BE2"/>
    <w:rsid w:val="6763727F"/>
    <w:rsid w:val="676B7C9E"/>
    <w:rsid w:val="676D018B"/>
    <w:rsid w:val="67766266"/>
    <w:rsid w:val="678B0B83"/>
    <w:rsid w:val="678C3660"/>
    <w:rsid w:val="678D2634"/>
    <w:rsid w:val="678D7372"/>
    <w:rsid w:val="67910EC5"/>
    <w:rsid w:val="679307DE"/>
    <w:rsid w:val="679B4F6C"/>
    <w:rsid w:val="67A6587A"/>
    <w:rsid w:val="67AD5F84"/>
    <w:rsid w:val="67AE3ACC"/>
    <w:rsid w:val="67B2377F"/>
    <w:rsid w:val="67B879CE"/>
    <w:rsid w:val="67CB5B65"/>
    <w:rsid w:val="67D56D02"/>
    <w:rsid w:val="67E073C9"/>
    <w:rsid w:val="67E107BA"/>
    <w:rsid w:val="67E91F50"/>
    <w:rsid w:val="67EE128C"/>
    <w:rsid w:val="67FE7182"/>
    <w:rsid w:val="67FF5AA5"/>
    <w:rsid w:val="68044303"/>
    <w:rsid w:val="681B0C6D"/>
    <w:rsid w:val="681F1C96"/>
    <w:rsid w:val="68350C04"/>
    <w:rsid w:val="68377D8E"/>
    <w:rsid w:val="684826EE"/>
    <w:rsid w:val="685071DE"/>
    <w:rsid w:val="6862060B"/>
    <w:rsid w:val="68645FD1"/>
    <w:rsid w:val="68716842"/>
    <w:rsid w:val="68791CFD"/>
    <w:rsid w:val="687A22C2"/>
    <w:rsid w:val="68806F9A"/>
    <w:rsid w:val="68864650"/>
    <w:rsid w:val="68894571"/>
    <w:rsid w:val="68B27380"/>
    <w:rsid w:val="68C970F5"/>
    <w:rsid w:val="68CB3689"/>
    <w:rsid w:val="68CB5AE1"/>
    <w:rsid w:val="68D43B2F"/>
    <w:rsid w:val="68D465F3"/>
    <w:rsid w:val="68D86AA7"/>
    <w:rsid w:val="68DA224A"/>
    <w:rsid w:val="68E91198"/>
    <w:rsid w:val="68EF0A3B"/>
    <w:rsid w:val="68F73545"/>
    <w:rsid w:val="68FC2FA3"/>
    <w:rsid w:val="69010753"/>
    <w:rsid w:val="69033EA7"/>
    <w:rsid w:val="690B60A9"/>
    <w:rsid w:val="690B71B8"/>
    <w:rsid w:val="69103AC8"/>
    <w:rsid w:val="69121B17"/>
    <w:rsid w:val="691D0DE3"/>
    <w:rsid w:val="6924016B"/>
    <w:rsid w:val="69253ACE"/>
    <w:rsid w:val="695213BD"/>
    <w:rsid w:val="6960124B"/>
    <w:rsid w:val="696536F6"/>
    <w:rsid w:val="697236B2"/>
    <w:rsid w:val="697E63F0"/>
    <w:rsid w:val="69A678F7"/>
    <w:rsid w:val="69A766B0"/>
    <w:rsid w:val="69B44FED"/>
    <w:rsid w:val="69B9675D"/>
    <w:rsid w:val="69DA17E8"/>
    <w:rsid w:val="69DB6307"/>
    <w:rsid w:val="69DF5FC6"/>
    <w:rsid w:val="69E97246"/>
    <w:rsid w:val="69F344B5"/>
    <w:rsid w:val="69F81E0A"/>
    <w:rsid w:val="69FA43F0"/>
    <w:rsid w:val="6A00221F"/>
    <w:rsid w:val="6A0B7E55"/>
    <w:rsid w:val="6A110067"/>
    <w:rsid w:val="6A252064"/>
    <w:rsid w:val="6A3062B3"/>
    <w:rsid w:val="6A326FBA"/>
    <w:rsid w:val="6A381E89"/>
    <w:rsid w:val="6A3D7B0A"/>
    <w:rsid w:val="6A404D01"/>
    <w:rsid w:val="6A482EC9"/>
    <w:rsid w:val="6A4F3C61"/>
    <w:rsid w:val="6A5F0C42"/>
    <w:rsid w:val="6A6A4AB9"/>
    <w:rsid w:val="6A6D6D28"/>
    <w:rsid w:val="6A761EE1"/>
    <w:rsid w:val="6A814A40"/>
    <w:rsid w:val="6A856A59"/>
    <w:rsid w:val="6A8C0A77"/>
    <w:rsid w:val="6A8E0D86"/>
    <w:rsid w:val="6A8F2FF1"/>
    <w:rsid w:val="6A920F40"/>
    <w:rsid w:val="6A9B5AFE"/>
    <w:rsid w:val="6ABA77FF"/>
    <w:rsid w:val="6ACC7B0D"/>
    <w:rsid w:val="6AD80659"/>
    <w:rsid w:val="6AD83613"/>
    <w:rsid w:val="6ADB2AAF"/>
    <w:rsid w:val="6AE36953"/>
    <w:rsid w:val="6AE41DB7"/>
    <w:rsid w:val="6AE438E0"/>
    <w:rsid w:val="6AEE7976"/>
    <w:rsid w:val="6AF12B58"/>
    <w:rsid w:val="6AF224FC"/>
    <w:rsid w:val="6AF6592F"/>
    <w:rsid w:val="6AF97FCF"/>
    <w:rsid w:val="6AFF5349"/>
    <w:rsid w:val="6B2124F9"/>
    <w:rsid w:val="6B2C7A32"/>
    <w:rsid w:val="6B3068C4"/>
    <w:rsid w:val="6B311E71"/>
    <w:rsid w:val="6B491861"/>
    <w:rsid w:val="6B4A6608"/>
    <w:rsid w:val="6B501001"/>
    <w:rsid w:val="6B5234B7"/>
    <w:rsid w:val="6B580964"/>
    <w:rsid w:val="6B5C2EA8"/>
    <w:rsid w:val="6B5D2895"/>
    <w:rsid w:val="6B6C27BE"/>
    <w:rsid w:val="6B7A63F9"/>
    <w:rsid w:val="6B7D34DD"/>
    <w:rsid w:val="6B8957E6"/>
    <w:rsid w:val="6B8C6011"/>
    <w:rsid w:val="6B8E43DA"/>
    <w:rsid w:val="6BA1665E"/>
    <w:rsid w:val="6BAB3628"/>
    <w:rsid w:val="6BB34663"/>
    <w:rsid w:val="6BBC4315"/>
    <w:rsid w:val="6BC946C2"/>
    <w:rsid w:val="6BDC1084"/>
    <w:rsid w:val="6BE84298"/>
    <w:rsid w:val="6BE95D98"/>
    <w:rsid w:val="6BEB5E80"/>
    <w:rsid w:val="6BF179C2"/>
    <w:rsid w:val="6BF46764"/>
    <w:rsid w:val="6BF5774B"/>
    <w:rsid w:val="6C012832"/>
    <w:rsid w:val="6C0E2D18"/>
    <w:rsid w:val="6C1516A5"/>
    <w:rsid w:val="6C1754EB"/>
    <w:rsid w:val="6C1D6019"/>
    <w:rsid w:val="6C2C26A9"/>
    <w:rsid w:val="6C2C4967"/>
    <w:rsid w:val="6C2F72CE"/>
    <w:rsid w:val="6C3120AD"/>
    <w:rsid w:val="6C31698D"/>
    <w:rsid w:val="6C347AE5"/>
    <w:rsid w:val="6C3741F4"/>
    <w:rsid w:val="6C3A0190"/>
    <w:rsid w:val="6C4600A8"/>
    <w:rsid w:val="6C49019D"/>
    <w:rsid w:val="6C4C2091"/>
    <w:rsid w:val="6C4D3432"/>
    <w:rsid w:val="6C5C18A2"/>
    <w:rsid w:val="6C6013B5"/>
    <w:rsid w:val="6C6A0933"/>
    <w:rsid w:val="6C6A6388"/>
    <w:rsid w:val="6C6C607B"/>
    <w:rsid w:val="6C8235BE"/>
    <w:rsid w:val="6C8430F4"/>
    <w:rsid w:val="6C9178DC"/>
    <w:rsid w:val="6C963160"/>
    <w:rsid w:val="6C9C25D1"/>
    <w:rsid w:val="6C9E1EFE"/>
    <w:rsid w:val="6CA023AC"/>
    <w:rsid w:val="6CB50F43"/>
    <w:rsid w:val="6CC037C6"/>
    <w:rsid w:val="6CD64F3B"/>
    <w:rsid w:val="6CDE7472"/>
    <w:rsid w:val="6CE75B23"/>
    <w:rsid w:val="6CEC626B"/>
    <w:rsid w:val="6CF66BBB"/>
    <w:rsid w:val="6CFF11FE"/>
    <w:rsid w:val="6D02363C"/>
    <w:rsid w:val="6D040762"/>
    <w:rsid w:val="6D0A76F5"/>
    <w:rsid w:val="6D0E41A6"/>
    <w:rsid w:val="6D130B0C"/>
    <w:rsid w:val="6D1D413C"/>
    <w:rsid w:val="6D1F6A5E"/>
    <w:rsid w:val="6D27051F"/>
    <w:rsid w:val="6D2F6F21"/>
    <w:rsid w:val="6D4007B0"/>
    <w:rsid w:val="6D420678"/>
    <w:rsid w:val="6D4256D8"/>
    <w:rsid w:val="6D4D122F"/>
    <w:rsid w:val="6D512080"/>
    <w:rsid w:val="6D58724F"/>
    <w:rsid w:val="6D5E5196"/>
    <w:rsid w:val="6D5E78C1"/>
    <w:rsid w:val="6D663C45"/>
    <w:rsid w:val="6D68209C"/>
    <w:rsid w:val="6D7B64D1"/>
    <w:rsid w:val="6DA05A18"/>
    <w:rsid w:val="6DA34939"/>
    <w:rsid w:val="6DA5726E"/>
    <w:rsid w:val="6DA64DC9"/>
    <w:rsid w:val="6DAB2023"/>
    <w:rsid w:val="6DB05EF0"/>
    <w:rsid w:val="6DB51484"/>
    <w:rsid w:val="6DBB147F"/>
    <w:rsid w:val="6DC01AA9"/>
    <w:rsid w:val="6DC05821"/>
    <w:rsid w:val="6DC16354"/>
    <w:rsid w:val="6DC56A6F"/>
    <w:rsid w:val="6DCE6F53"/>
    <w:rsid w:val="6DD1211F"/>
    <w:rsid w:val="6DD536EF"/>
    <w:rsid w:val="6DD94693"/>
    <w:rsid w:val="6DD963AC"/>
    <w:rsid w:val="6DDF59BE"/>
    <w:rsid w:val="6DE21A33"/>
    <w:rsid w:val="6DE4465A"/>
    <w:rsid w:val="6DED2787"/>
    <w:rsid w:val="6DEF1972"/>
    <w:rsid w:val="6DFF4DBE"/>
    <w:rsid w:val="6E005E3A"/>
    <w:rsid w:val="6E090D12"/>
    <w:rsid w:val="6E141AFB"/>
    <w:rsid w:val="6E195A55"/>
    <w:rsid w:val="6E1C61B2"/>
    <w:rsid w:val="6E1F25F9"/>
    <w:rsid w:val="6E2626BC"/>
    <w:rsid w:val="6E2D1C9F"/>
    <w:rsid w:val="6E365550"/>
    <w:rsid w:val="6E4A6767"/>
    <w:rsid w:val="6E4C4C77"/>
    <w:rsid w:val="6E6B05F7"/>
    <w:rsid w:val="6E747FC5"/>
    <w:rsid w:val="6E751D31"/>
    <w:rsid w:val="6E920293"/>
    <w:rsid w:val="6E98002F"/>
    <w:rsid w:val="6EA04426"/>
    <w:rsid w:val="6EB07641"/>
    <w:rsid w:val="6EB30D02"/>
    <w:rsid w:val="6EB31EF4"/>
    <w:rsid w:val="6ECC2851"/>
    <w:rsid w:val="6ECE58D1"/>
    <w:rsid w:val="6EF7057C"/>
    <w:rsid w:val="6F002D81"/>
    <w:rsid w:val="6F0246DC"/>
    <w:rsid w:val="6F041ACE"/>
    <w:rsid w:val="6F10626E"/>
    <w:rsid w:val="6F1F3DB0"/>
    <w:rsid w:val="6F2369BF"/>
    <w:rsid w:val="6F287324"/>
    <w:rsid w:val="6F2A7063"/>
    <w:rsid w:val="6F2E5A74"/>
    <w:rsid w:val="6F30312D"/>
    <w:rsid w:val="6F3D5093"/>
    <w:rsid w:val="6F4D6E88"/>
    <w:rsid w:val="6F5775C9"/>
    <w:rsid w:val="6F651FD5"/>
    <w:rsid w:val="6F6C6AEA"/>
    <w:rsid w:val="6F70331B"/>
    <w:rsid w:val="6F75143B"/>
    <w:rsid w:val="6F8339FA"/>
    <w:rsid w:val="6F8D484F"/>
    <w:rsid w:val="6F91120B"/>
    <w:rsid w:val="6F9C490A"/>
    <w:rsid w:val="6FAE071B"/>
    <w:rsid w:val="6FB711FA"/>
    <w:rsid w:val="6FBA50B8"/>
    <w:rsid w:val="6FBB1D48"/>
    <w:rsid w:val="6FBD21B7"/>
    <w:rsid w:val="6FD50348"/>
    <w:rsid w:val="6FEA277D"/>
    <w:rsid w:val="6FFF7A41"/>
    <w:rsid w:val="700036AC"/>
    <w:rsid w:val="70007421"/>
    <w:rsid w:val="700D7360"/>
    <w:rsid w:val="70174688"/>
    <w:rsid w:val="701C4B9C"/>
    <w:rsid w:val="701C71E6"/>
    <w:rsid w:val="701D7145"/>
    <w:rsid w:val="701F17EE"/>
    <w:rsid w:val="70232A31"/>
    <w:rsid w:val="703A4436"/>
    <w:rsid w:val="703F33E5"/>
    <w:rsid w:val="704032AD"/>
    <w:rsid w:val="704A7428"/>
    <w:rsid w:val="7056027A"/>
    <w:rsid w:val="70585D8C"/>
    <w:rsid w:val="70587BA7"/>
    <w:rsid w:val="70617087"/>
    <w:rsid w:val="70631E5B"/>
    <w:rsid w:val="706939BD"/>
    <w:rsid w:val="70745A38"/>
    <w:rsid w:val="707A7A76"/>
    <w:rsid w:val="707F0F1D"/>
    <w:rsid w:val="707F5B40"/>
    <w:rsid w:val="708A0200"/>
    <w:rsid w:val="708C095D"/>
    <w:rsid w:val="70931515"/>
    <w:rsid w:val="709413E0"/>
    <w:rsid w:val="70987F20"/>
    <w:rsid w:val="709B73F2"/>
    <w:rsid w:val="70A16A1C"/>
    <w:rsid w:val="70A203A1"/>
    <w:rsid w:val="70B56BEB"/>
    <w:rsid w:val="70B7198B"/>
    <w:rsid w:val="70D665DD"/>
    <w:rsid w:val="70E372B7"/>
    <w:rsid w:val="70E52407"/>
    <w:rsid w:val="70F818AE"/>
    <w:rsid w:val="71225CBA"/>
    <w:rsid w:val="712B6393"/>
    <w:rsid w:val="712B774F"/>
    <w:rsid w:val="71342EE1"/>
    <w:rsid w:val="713A33E9"/>
    <w:rsid w:val="714133EB"/>
    <w:rsid w:val="714C263A"/>
    <w:rsid w:val="714E37C6"/>
    <w:rsid w:val="715172CE"/>
    <w:rsid w:val="71602811"/>
    <w:rsid w:val="71642AD0"/>
    <w:rsid w:val="717D2A45"/>
    <w:rsid w:val="717F48C4"/>
    <w:rsid w:val="71921F0E"/>
    <w:rsid w:val="71934236"/>
    <w:rsid w:val="71960D4E"/>
    <w:rsid w:val="719626D6"/>
    <w:rsid w:val="719C7650"/>
    <w:rsid w:val="71A1396F"/>
    <w:rsid w:val="71B205F6"/>
    <w:rsid w:val="71BB6590"/>
    <w:rsid w:val="71C737C1"/>
    <w:rsid w:val="71CA6319"/>
    <w:rsid w:val="71D268EA"/>
    <w:rsid w:val="71D67189"/>
    <w:rsid w:val="71E5052E"/>
    <w:rsid w:val="71E520DD"/>
    <w:rsid w:val="71E82829"/>
    <w:rsid w:val="71F67100"/>
    <w:rsid w:val="71F977C4"/>
    <w:rsid w:val="72002865"/>
    <w:rsid w:val="720B2454"/>
    <w:rsid w:val="72166156"/>
    <w:rsid w:val="72185D56"/>
    <w:rsid w:val="721914AA"/>
    <w:rsid w:val="721E3B95"/>
    <w:rsid w:val="7226207F"/>
    <w:rsid w:val="722B09A9"/>
    <w:rsid w:val="722B7051"/>
    <w:rsid w:val="72305EAF"/>
    <w:rsid w:val="724A66B3"/>
    <w:rsid w:val="724B22C7"/>
    <w:rsid w:val="724E5644"/>
    <w:rsid w:val="72516435"/>
    <w:rsid w:val="72534E80"/>
    <w:rsid w:val="72555D27"/>
    <w:rsid w:val="726342B7"/>
    <w:rsid w:val="72665918"/>
    <w:rsid w:val="726B2418"/>
    <w:rsid w:val="726D6403"/>
    <w:rsid w:val="726E03EF"/>
    <w:rsid w:val="7286763F"/>
    <w:rsid w:val="728B689C"/>
    <w:rsid w:val="729302C8"/>
    <w:rsid w:val="72992107"/>
    <w:rsid w:val="72A610B4"/>
    <w:rsid w:val="72AD58A7"/>
    <w:rsid w:val="72B75F76"/>
    <w:rsid w:val="72B96DE5"/>
    <w:rsid w:val="72BB4B8A"/>
    <w:rsid w:val="72BC5E84"/>
    <w:rsid w:val="72C37D4A"/>
    <w:rsid w:val="72C54A01"/>
    <w:rsid w:val="72CE7B4B"/>
    <w:rsid w:val="72DE7573"/>
    <w:rsid w:val="72EE4D65"/>
    <w:rsid w:val="72F3228F"/>
    <w:rsid w:val="72F73753"/>
    <w:rsid w:val="72FA10D2"/>
    <w:rsid w:val="73013C01"/>
    <w:rsid w:val="730B2767"/>
    <w:rsid w:val="730B7DAC"/>
    <w:rsid w:val="73101391"/>
    <w:rsid w:val="73110707"/>
    <w:rsid w:val="731C7638"/>
    <w:rsid w:val="7326422D"/>
    <w:rsid w:val="733D4410"/>
    <w:rsid w:val="73487044"/>
    <w:rsid w:val="734B64ED"/>
    <w:rsid w:val="735A52F8"/>
    <w:rsid w:val="735F275C"/>
    <w:rsid w:val="736222CF"/>
    <w:rsid w:val="736F59D1"/>
    <w:rsid w:val="737128B8"/>
    <w:rsid w:val="73756375"/>
    <w:rsid w:val="737D4821"/>
    <w:rsid w:val="738545F0"/>
    <w:rsid w:val="738D7FAD"/>
    <w:rsid w:val="73921F63"/>
    <w:rsid w:val="73946630"/>
    <w:rsid w:val="739C445E"/>
    <w:rsid w:val="73A07E3D"/>
    <w:rsid w:val="73A15587"/>
    <w:rsid w:val="73BC64A2"/>
    <w:rsid w:val="73BF11BC"/>
    <w:rsid w:val="73BF3B19"/>
    <w:rsid w:val="73BF6CE8"/>
    <w:rsid w:val="73C03C7E"/>
    <w:rsid w:val="73C71CC0"/>
    <w:rsid w:val="73C90896"/>
    <w:rsid w:val="73D139E6"/>
    <w:rsid w:val="73D16036"/>
    <w:rsid w:val="73D877EE"/>
    <w:rsid w:val="73D93437"/>
    <w:rsid w:val="73DC18B8"/>
    <w:rsid w:val="73E15200"/>
    <w:rsid w:val="73F16C4C"/>
    <w:rsid w:val="73F50EB2"/>
    <w:rsid w:val="73FA333F"/>
    <w:rsid w:val="741A50D7"/>
    <w:rsid w:val="7423076E"/>
    <w:rsid w:val="742C1CC8"/>
    <w:rsid w:val="74357274"/>
    <w:rsid w:val="74411B45"/>
    <w:rsid w:val="74444057"/>
    <w:rsid w:val="744F7F0F"/>
    <w:rsid w:val="74575250"/>
    <w:rsid w:val="74591713"/>
    <w:rsid w:val="745B006F"/>
    <w:rsid w:val="745B7F7E"/>
    <w:rsid w:val="746C5F74"/>
    <w:rsid w:val="74745E49"/>
    <w:rsid w:val="7483575C"/>
    <w:rsid w:val="748D7070"/>
    <w:rsid w:val="74B50EE0"/>
    <w:rsid w:val="74C30A18"/>
    <w:rsid w:val="74C34D14"/>
    <w:rsid w:val="74C772EA"/>
    <w:rsid w:val="74D60CA2"/>
    <w:rsid w:val="74E07B04"/>
    <w:rsid w:val="74E52E72"/>
    <w:rsid w:val="74E74E9C"/>
    <w:rsid w:val="74E81D2B"/>
    <w:rsid w:val="74EC58E3"/>
    <w:rsid w:val="74F12F09"/>
    <w:rsid w:val="74F16824"/>
    <w:rsid w:val="74F418F7"/>
    <w:rsid w:val="7504772D"/>
    <w:rsid w:val="750A6CB4"/>
    <w:rsid w:val="750C0970"/>
    <w:rsid w:val="751603B1"/>
    <w:rsid w:val="751F785D"/>
    <w:rsid w:val="75253622"/>
    <w:rsid w:val="7528006C"/>
    <w:rsid w:val="75302DBA"/>
    <w:rsid w:val="753E4936"/>
    <w:rsid w:val="754B765E"/>
    <w:rsid w:val="755223E2"/>
    <w:rsid w:val="755431FF"/>
    <w:rsid w:val="75692D27"/>
    <w:rsid w:val="756B3CE7"/>
    <w:rsid w:val="757B3FF3"/>
    <w:rsid w:val="757C4710"/>
    <w:rsid w:val="757F108F"/>
    <w:rsid w:val="75862015"/>
    <w:rsid w:val="75876940"/>
    <w:rsid w:val="75A24732"/>
    <w:rsid w:val="75A43995"/>
    <w:rsid w:val="75A87AEF"/>
    <w:rsid w:val="75AB75DA"/>
    <w:rsid w:val="75BF6C0A"/>
    <w:rsid w:val="75C02311"/>
    <w:rsid w:val="75C34A0E"/>
    <w:rsid w:val="75C41525"/>
    <w:rsid w:val="75C915C2"/>
    <w:rsid w:val="75CB45D0"/>
    <w:rsid w:val="75D10406"/>
    <w:rsid w:val="75D409F5"/>
    <w:rsid w:val="75D73955"/>
    <w:rsid w:val="75E8033F"/>
    <w:rsid w:val="75FF163D"/>
    <w:rsid w:val="761A4083"/>
    <w:rsid w:val="76265AEB"/>
    <w:rsid w:val="76360856"/>
    <w:rsid w:val="763F505F"/>
    <w:rsid w:val="76465AB0"/>
    <w:rsid w:val="765925AD"/>
    <w:rsid w:val="76666B7E"/>
    <w:rsid w:val="76681CF8"/>
    <w:rsid w:val="76775169"/>
    <w:rsid w:val="768C1E94"/>
    <w:rsid w:val="768C48B3"/>
    <w:rsid w:val="7690289E"/>
    <w:rsid w:val="76992AC5"/>
    <w:rsid w:val="769C23E1"/>
    <w:rsid w:val="76AC615A"/>
    <w:rsid w:val="76AD3CF6"/>
    <w:rsid w:val="76B040E6"/>
    <w:rsid w:val="76B77E0B"/>
    <w:rsid w:val="76D469FD"/>
    <w:rsid w:val="76E237ED"/>
    <w:rsid w:val="76EC6E90"/>
    <w:rsid w:val="76ED27A2"/>
    <w:rsid w:val="76ED2AF9"/>
    <w:rsid w:val="76FE0202"/>
    <w:rsid w:val="76FE7698"/>
    <w:rsid w:val="77056366"/>
    <w:rsid w:val="77071B28"/>
    <w:rsid w:val="7712377D"/>
    <w:rsid w:val="77291392"/>
    <w:rsid w:val="772B3E9A"/>
    <w:rsid w:val="7736784E"/>
    <w:rsid w:val="773F047E"/>
    <w:rsid w:val="7747066B"/>
    <w:rsid w:val="775809C3"/>
    <w:rsid w:val="77646751"/>
    <w:rsid w:val="776E5510"/>
    <w:rsid w:val="777054D1"/>
    <w:rsid w:val="777222CB"/>
    <w:rsid w:val="77833495"/>
    <w:rsid w:val="778D6409"/>
    <w:rsid w:val="77900EE6"/>
    <w:rsid w:val="779307B0"/>
    <w:rsid w:val="779D60C6"/>
    <w:rsid w:val="77AA4B6E"/>
    <w:rsid w:val="77AC6E6D"/>
    <w:rsid w:val="77B10547"/>
    <w:rsid w:val="77B4581B"/>
    <w:rsid w:val="77B90025"/>
    <w:rsid w:val="77B9552F"/>
    <w:rsid w:val="77C31E2E"/>
    <w:rsid w:val="77D26B0C"/>
    <w:rsid w:val="77DD06FA"/>
    <w:rsid w:val="77DD3EB3"/>
    <w:rsid w:val="77EC0CE7"/>
    <w:rsid w:val="77F742CD"/>
    <w:rsid w:val="77F813A3"/>
    <w:rsid w:val="77FF7DAF"/>
    <w:rsid w:val="78046F67"/>
    <w:rsid w:val="78076C1E"/>
    <w:rsid w:val="780F3BFA"/>
    <w:rsid w:val="7825347C"/>
    <w:rsid w:val="782B0BCF"/>
    <w:rsid w:val="78327B73"/>
    <w:rsid w:val="783B0019"/>
    <w:rsid w:val="783C28F0"/>
    <w:rsid w:val="78446844"/>
    <w:rsid w:val="78483A6F"/>
    <w:rsid w:val="78597565"/>
    <w:rsid w:val="78602865"/>
    <w:rsid w:val="786505E6"/>
    <w:rsid w:val="78751D1A"/>
    <w:rsid w:val="787A3F6D"/>
    <w:rsid w:val="787B129F"/>
    <w:rsid w:val="787D4B98"/>
    <w:rsid w:val="78843EE5"/>
    <w:rsid w:val="788B0DCF"/>
    <w:rsid w:val="789349BD"/>
    <w:rsid w:val="789E72CC"/>
    <w:rsid w:val="78A147DC"/>
    <w:rsid w:val="78A964C6"/>
    <w:rsid w:val="78AA5B4E"/>
    <w:rsid w:val="78AB4046"/>
    <w:rsid w:val="78AC492C"/>
    <w:rsid w:val="78B708A6"/>
    <w:rsid w:val="78B73FC0"/>
    <w:rsid w:val="78B90A6B"/>
    <w:rsid w:val="78BB289A"/>
    <w:rsid w:val="78C36E9A"/>
    <w:rsid w:val="78D734EE"/>
    <w:rsid w:val="78DC54C6"/>
    <w:rsid w:val="78DF3AF5"/>
    <w:rsid w:val="78E937C3"/>
    <w:rsid w:val="78F84750"/>
    <w:rsid w:val="79026305"/>
    <w:rsid w:val="790B72B2"/>
    <w:rsid w:val="79255A42"/>
    <w:rsid w:val="79271C6B"/>
    <w:rsid w:val="792F65BE"/>
    <w:rsid w:val="79316E31"/>
    <w:rsid w:val="79356245"/>
    <w:rsid w:val="79394957"/>
    <w:rsid w:val="793F2E24"/>
    <w:rsid w:val="79403B9E"/>
    <w:rsid w:val="794224FC"/>
    <w:rsid w:val="794635C2"/>
    <w:rsid w:val="79474DA5"/>
    <w:rsid w:val="794D5F3D"/>
    <w:rsid w:val="794F358C"/>
    <w:rsid w:val="79543F17"/>
    <w:rsid w:val="796725A1"/>
    <w:rsid w:val="797119E6"/>
    <w:rsid w:val="797A5A3D"/>
    <w:rsid w:val="79833F14"/>
    <w:rsid w:val="799E16A3"/>
    <w:rsid w:val="799F254B"/>
    <w:rsid w:val="79A57807"/>
    <w:rsid w:val="79A725D8"/>
    <w:rsid w:val="79B43F7A"/>
    <w:rsid w:val="79B52E70"/>
    <w:rsid w:val="79B5433D"/>
    <w:rsid w:val="79B8212B"/>
    <w:rsid w:val="79BA57E7"/>
    <w:rsid w:val="79C24691"/>
    <w:rsid w:val="79D05F85"/>
    <w:rsid w:val="79D95CA5"/>
    <w:rsid w:val="79DB47FA"/>
    <w:rsid w:val="79DF5B7A"/>
    <w:rsid w:val="79DF64EC"/>
    <w:rsid w:val="79E330DC"/>
    <w:rsid w:val="79FC4DF5"/>
    <w:rsid w:val="7A0C318B"/>
    <w:rsid w:val="7A13569A"/>
    <w:rsid w:val="7A16350C"/>
    <w:rsid w:val="7A1D1D31"/>
    <w:rsid w:val="7A1F59B4"/>
    <w:rsid w:val="7A215651"/>
    <w:rsid w:val="7A2373F6"/>
    <w:rsid w:val="7A25685C"/>
    <w:rsid w:val="7A277DD7"/>
    <w:rsid w:val="7A2B36EA"/>
    <w:rsid w:val="7A2C21AF"/>
    <w:rsid w:val="7A316FD5"/>
    <w:rsid w:val="7A3665A0"/>
    <w:rsid w:val="7A3C2E85"/>
    <w:rsid w:val="7A457A24"/>
    <w:rsid w:val="7A46325C"/>
    <w:rsid w:val="7A486E1B"/>
    <w:rsid w:val="7A514791"/>
    <w:rsid w:val="7A546F5C"/>
    <w:rsid w:val="7A5610CF"/>
    <w:rsid w:val="7A5B666C"/>
    <w:rsid w:val="7A612E17"/>
    <w:rsid w:val="7A647C72"/>
    <w:rsid w:val="7A6A3141"/>
    <w:rsid w:val="7A6C38ED"/>
    <w:rsid w:val="7A6D4B52"/>
    <w:rsid w:val="7A7C30F4"/>
    <w:rsid w:val="7A805CB6"/>
    <w:rsid w:val="7A811957"/>
    <w:rsid w:val="7A8445B5"/>
    <w:rsid w:val="7A911DAD"/>
    <w:rsid w:val="7A964887"/>
    <w:rsid w:val="7A9A7341"/>
    <w:rsid w:val="7A9E5A95"/>
    <w:rsid w:val="7AA81B3F"/>
    <w:rsid w:val="7ABA3F63"/>
    <w:rsid w:val="7AC25447"/>
    <w:rsid w:val="7AC517C9"/>
    <w:rsid w:val="7ACD114A"/>
    <w:rsid w:val="7AD25236"/>
    <w:rsid w:val="7AD567B3"/>
    <w:rsid w:val="7AD65679"/>
    <w:rsid w:val="7ADB4E49"/>
    <w:rsid w:val="7ADF184C"/>
    <w:rsid w:val="7AE349D2"/>
    <w:rsid w:val="7AE7738E"/>
    <w:rsid w:val="7B164C0B"/>
    <w:rsid w:val="7B165F0E"/>
    <w:rsid w:val="7B1B1B97"/>
    <w:rsid w:val="7B262203"/>
    <w:rsid w:val="7B314385"/>
    <w:rsid w:val="7B365627"/>
    <w:rsid w:val="7B447AB2"/>
    <w:rsid w:val="7B453A0B"/>
    <w:rsid w:val="7B4864B8"/>
    <w:rsid w:val="7B4A21CA"/>
    <w:rsid w:val="7B6F0074"/>
    <w:rsid w:val="7B7C5DBA"/>
    <w:rsid w:val="7B866A98"/>
    <w:rsid w:val="7B9828C8"/>
    <w:rsid w:val="7B9D0152"/>
    <w:rsid w:val="7BAC303D"/>
    <w:rsid w:val="7BAC593B"/>
    <w:rsid w:val="7BAF7B15"/>
    <w:rsid w:val="7BB43E90"/>
    <w:rsid w:val="7BB57BAD"/>
    <w:rsid w:val="7BB6499C"/>
    <w:rsid w:val="7BB86561"/>
    <w:rsid w:val="7BBA3E69"/>
    <w:rsid w:val="7BCA0940"/>
    <w:rsid w:val="7BCA2AE5"/>
    <w:rsid w:val="7BD22753"/>
    <w:rsid w:val="7BF131C6"/>
    <w:rsid w:val="7BF462F3"/>
    <w:rsid w:val="7BF77BD7"/>
    <w:rsid w:val="7C01374E"/>
    <w:rsid w:val="7C084C0C"/>
    <w:rsid w:val="7C184920"/>
    <w:rsid w:val="7C1A6239"/>
    <w:rsid w:val="7C1D28E2"/>
    <w:rsid w:val="7C205506"/>
    <w:rsid w:val="7C240A73"/>
    <w:rsid w:val="7C2F2AEA"/>
    <w:rsid w:val="7C3178CC"/>
    <w:rsid w:val="7C3D55CC"/>
    <w:rsid w:val="7C3E7597"/>
    <w:rsid w:val="7C472D68"/>
    <w:rsid w:val="7C49689D"/>
    <w:rsid w:val="7C525D78"/>
    <w:rsid w:val="7C5A3365"/>
    <w:rsid w:val="7C604C78"/>
    <w:rsid w:val="7C7A1764"/>
    <w:rsid w:val="7C89236D"/>
    <w:rsid w:val="7C8D178F"/>
    <w:rsid w:val="7C946770"/>
    <w:rsid w:val="7C947AB8"/>
    <w:rsid w:val="7C962475"/>
    <w:rsid w:val="7C962CE7"/>
    <w:rsid w:val="7CA01A16"/>
    <w:rsid w:val="7CA66987"/>
    <w:rsid w:val="7CA87BF8"/>
    <w:rsid w:val="7CAF43E6"/>
    <w:rsid w:val="7CBD03AB"/>
    <w:rsid w:val="7CBE1EA7"/>
    <w:rsid w:val="7CC24201"/>
    <w:rsid w:val="7CC61632"/>
    <w:rsid w:val="7CD14C6D"/>
    <w:rsid w:val="7CED7702"/>
    <w:rsid w:val="7CEE1971"/>
    <w:rsid w:val="7CF64350"/>
    <w:rsid w:val="7D05082F"/>
    <w:rsid w:val="7D071DA7"/>
    <w:rsid w:val="7D081958"/>
    <w:rsid w:val="7D10268E"/>
    <w:rsid w:val="7D1373DA"/>
    <w:rsid w:val="7D2C09B5"/>
    <w:rsid w:val="7D396911"/>
    <w:rsid w:val="7D3E3010"/>
    <w:rsid w:val="7D4771A4"/>
    <w:rsid w:val="7D4C036B"/>
    <w:rsid w:val="7D540781"/>
    <w:rsid w:val="7D561993"/>
    <w:rsid w:val="7D5C1B2A"/>
    <w:rsid w:val="7D5F05D5"/>
    <w:rsid w:val="7D625CE2"/>
    <w:rsid w:val="7D6B7473"/>
    <w:rsid w:val="7D6E15E7"/>
    <w:rsid w:val="7D757C7F"/>
    <w:rsid w:val="7D7944CA"/>
    <w:rsid w:val="7D88654C"/>
    <w:rsid w:val="7D9C561F"/>
    <w:rsid w:val="7DA134F1"/>
    <w:rsid w:val="7DA32B45"/>
    <w:rsid w:val="7DBF6F00"/>
    <w:rsid w:val="7DC10C92"/>
    <w:rsid w:val="7DC539EF"/>
    <w:rsid w:val="7DD35EA1"/>
    <w:rsid w:val="7DE3019E"/>
    <w:rsid w:val="7DEE300B"/>
    <w:rsid w:val="7DFD5257"/>
    <w:rsid w:val="7E016926"/>
    <w:rsid w:val="7E042474"/>
    <w:rsid w:val="7E056AC2"/>
    <w:rsid w:val="7E057BA1"/>
    <w:rsid w:val="7E0724B3"/>
    <w:rsid w:val="7E1911A2"/>
    <w:rsid w:val="7E1C490F"/>
    <w:rsid w:val="7E264770"/>
    <w:rsid w:val="7E2A3AF4"/>
    <w:rsid w:val="7E306610"/>
    <w:rsid w:val="7E3C2DD7"/>
    <w:rsid w:val="7E4055E2"/>
    <w:rsid w:val="7E473A23"/>
    <w:rsid w:val="7E507B5A"/>
    <w:rsid w:val="7E53124B"/>
    <w:rsid w:val="7E5458BE"/>
    <w:rsid w:val="7E5C769E"/>
    <w:rsid w:val="7E6452EB"/>
    <w:rsid w:val="7E654ACB"/>
    <w:rsid w:val="7E8F1A55"/>
    <w:rsid w:val="7E933CBE"/>
    <w:rsid w:val="7E942BD4"/>
    <w:rsid w:val="7E9457F1"/>
    <w:rsid w:val="7E9D0329"/>
    <w:rsid w:val="7EA12503"/>
    <w:rsid w:val="7EA15F84"/>
    <w:rsid w:val="7EAD723B"/>
    <w:rsid w:val="7EB35709"/>
    <w:rsid w:val="7ECC312F"/>
    <w:rsid w:val="7ED40108"/>
    <w:rsid w:val="7EDB2EB2"/>
    <w:rsid w:val="7EDE025A"/>
    <w:rsid w:val="7EE15CB2"/>
    <w:rsid w:val="7EE65533"/>
    <w:rsid w:val="7EEF6D39"/>
    <w:rsid w:val="7F030C77"/>
    <w:rsid w:val="7F1A2F33"/>
    <w:rsid w:val="7F25243F"/>
    <w:rsid w:val="7F2B560B"/>
    <w:rsid w:val="7F313844"/>
    <w:rsid w:val="7F3A76CC"/>
    <w:rsid w:val="7F3C423F"/>
    <w:rsid w:val="7F48213B"/>
    <w:rsid w:val="7F4B231F"/>
    <w:rsid w:val="7F5C066C"/>
    <w:rsid w:val="7F6C725B"/>
    <w:rsid w:val="7F6F1186"/>
    <w:rsid w:val="7F6F4C36"/>
    <w:rsid w:val="7F8C260B"/>
    <w:rsid w:val="7FA316A5"/>
    <w:rsid w:val="7FAC3B47"/>
    <w:rsid w:val="7FAC6B16"/>
    <w:rsid w:val="7FB80D5A"/>
    <w:rsid w:val="7FBD104A"/>
    <w:rsid w:val="7FBF0DBB"/>
    <w:rsid w:val="7FC356A8"/>
    <w:rsid w:val="7FD31BE5"/>
    <w:rsid w:val="7FDF78DB"/>
    <w:rsid w:val="7FE34C99"/>
    <w:rsid w:val="7FE8571D"/>
    <w:rsid w:val="7FF042F6"/>
    <w:rsid w:val="7FF304BE"/>
    <w:rsid w:val="7FF83C58"/>
    <w:rsid w:val="7FFB108B"/>
    <w:rsid w:val="7FFE6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360" w:lineRule="auto"/>
      <w:outlineLvl w:val="0"/>
    </w:pPr>
    <w:rPr>
      <w:rFonts w:ascii="Calibri" w:hAnsi="Calibri" w:eastAsia="宋体" w:cs="Times New Roman"/>
      <w:b/>
      <w:bCs/>
      <w:kern w:val="44"/>
      <w:sz w:val="36"/>
      <w:szCs w:val="44"/>
    </w:rPr>
  </w:style>
  <w:style w:type="paragraph" w:styleId="3">
    <w:name w:val="heading 2"/>
    <w:basedOn w:val="1"/>
    <w:next w:val="1"/>
    <w:unhideWhenUsed/>
    <w:qFormat/>
    <w:uiPriority w:val="9"/>
    <w:pPr>
      <w:keepNext/>
      <w:keepLines/>
      <w:tabs>
        <w:tab w:val="left" w:pos="425"/>
      </w:tabs>
      <w:spacing w:before="260" w:after="260" w:line="416" w:lineRule="auto"/>
      <w:ind w:left="425" w:hanging="425"/>
      <w:outlineLvl w:val="1"/>
    </w:pPr>
    <w:rPr>
      <w:rFonts w:ascii="Cambria" w:hAnsi="Cambria" w:eastAsia="宋体" w:cs="Times New Roman"/>
      <w:bCs/>
      <w:sz w:val="28"/>
      <w:szCs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24"/>
    <w:qFormat/>
    <w:uiPriority w:val="0"/>
    <w:rPr>
      <w:rFonts w:asciiTheme="minorHAnsi" w:hAnsiTheme="minorHAnsi" w:eastAsiaTheme="minorEastAsia" w:cstheme="minorBidi"/>
      <w:b/>
      <w:bCs/>
      <w:sz w:val="21"/>
    </w:rPr>
  </w:style>
  <w:style w:type="paragraph" w:styleId="7">
    <w:name w:val="annotation text"/>
    <w:basedOn w:val="1"/>
    <w:link w:val="23"/>
    <w:unhideWhenUsed/>
    <w:qFormat/>
    <w:uiPriority w:val="0"/>
    <w:pPr>
      <w:jc w:val="left"/>
    </w:pPr>
    <w:rPr>
      <w:rFonts w:ascii="Times New Roman" w:hAnsi="Times New Roman" w:eastAsia="宋体" w:cs="Times New Roman"/>
      <w:sz w:val="24"/>
    </w:rPr>
  </w:style>
  <w:style w:type="paragraph" w:styleId="8">
    <w:name w:val="Body Text"/>
    <w:basedOn w:val="1"/>
    <w:qFormat/>
    <w:uiPriority w:val="0"/>
    <w:pPr>
      <w:spacing w:after="120"/>
    </w:pPr>
    <w:rPr>
      <w:rFonts w:asciiTheme="minorHAnsi" w:hAnsiTheme="minorHAnsi" w:cstheme="minorBidi"/>
    </w:rPr>
  </w:style>
  <w:style w:type="paragraph" w:styleId="9">
    <w:name w:val="Balloon Text"/>
    <w:basedOn w:val="1"/>
    <w:link w:val="22"/>
    <w:qFormat/>
    <w:uiPriority w:val="0"/>
    <w:rPr>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character" w:styleId="13">
    <w:name w:val="annotation reference"/>
    <w:basedOn w:val="12"/>
    <w:qFormat/>
    <w:uiPriority w:val="0"/>
    <w:rPr>
      <w:sz w:val="21"/>
      <w:szCs w:val="21"/>
    </w:rPr>
  </w:style>
  <w:style w:type="paragraph" w:customStyle="1" w:styleId="15">
    <w:name w:val="*正文"/>
    <w:basedOn w:val="1"/>
    <w:qFormat/>
    <w:uiPriority w:val="0"/>
    <w:pPr>
      <w:widowControl/>
      <w:ind w:firstLine="200" w:firstLineChars="200"/>
    </w:pPr>
    <w:rPr>
      <w:rFonts w:ascii="仿宋_GB2312" w:eastAsia="仿宋_GB2312"/>
      <w:sz w:val="24"/>
      <w:szCs w:val="28"/>
    </w:rPr>
  </w:style>
  <w:style w:type="paragraph" w:customStyle="1" w:styleId="16">
    <w:name w:val="金刚标题2"/>
    <w:basedOn w:val="3"/>
    <w:next w:val="17"/>
    <w:qFormat/>
    <w:uiPriority w:val="0"/>
    <w:pPr>
      <w:tabs>
        <w:tab w:val="clear" w:pos="425"/>
      </w:tabs>
      <w:spacing w:before="0" w:after="0" w:line="240" w:lineRule="auto"/>
    </w:pPr>
    <w:rPr>
      <w:rFonts w:ascii="微软雅黑" w:hAnsi="微软雅黑" w:eastAsia="微软雅黑"/>
      <w:b/>
      <w:sz w:val="24"/>
      <w:szCs w:val="24"/>
    </w:rPr>
  </w:style>
  <w:style w:type="paragraph" w:customStyle="1" w:styleId="17">
    <w:name w:val="无间距"/>
    <w:qFormat/>
    <w:uiPriority w:val="1"/>
    <w:pPr>
      <w:widowControl w:val="0"/>
      <w:jc w:val="both"/>
    </w:pPr>
    <w:rPr>
      <w:rFonts w:eastAsia="宋体" w:cs="Times New Roman" w:asciiTheme="minorHAnsi" w:hAnsiTheme="minorHAnsi"/>
      <w:kern w:val="2"/>
      <w:sz w:val="24"/>
      <w:szCs w:val="24"/>
      <w:lang w:val="en-US" w:eastAsia="zh-CN" w:bidi="ar-SA"/>
    </w:rPr>
  </w:style>
  <w:style w:type="paragraph" w:customStyle="1" w:styleId="18">
    <w:name w:val="Tabletext"/>
    <w:basedOn w:val="1"/>
    <w:qFormat/>
    <w:uiPriority w:val="0"/>
    <w:pPr>
      <w:keepLines/>
      <w:suppressAutoHyphens/>
      <w:spacing w:after="120" w:line="240" w:lineRule="atLeast"/>
      <w:jc w:val="left"/>
    </w:pPr>
    <w:rPr>
      <w:rFonts w:ascii="Times New Roman" w:hAnsi="Times New Roman" w:eastAsia="宋体" w:cs="Times New Roman"/>
      <w:kern w:val="0"/>
      <w:szCs w:val="20"/>
      <w:lang w:eastAsia="ar-SA"/>
    </w:rPr>
  </w:style>
  <w:style w:type="paragraph" w:styleId="19">
    <w:name w:val="List Paragraph"/>
    <w:basedOn w:val="1"/>
    <w:qFormat/>
    <w:uiPriority w:val="72"/>
    <w:pPr>
      <w:ind w:firstLine="420" w:firstLineChars="200"/>
    </w:pPr>
  </w:style>
  <w:style w:type="paragraph" w:customStyle="1" w:styleId="20">
    <w:name w:val="列出段落1"/>
    <w:basedOn w:val="1"/>
    <w:qFormat/>
    <w:uiPriority w:val="34"/>
    <w:pPr>
      <w:ind w:firstLine="420" w:firstLineChars="200"/>
    </w:pPr>
    <w:rPr>
      <w:rFonts w:ascii="Calibri" w:hAnsi="Calibri"/>
      <w:szCs w:val="22"/>
    </w:rPr>
  </w:style>
  <w:style w:type="character" w:customStyle="1" w:styleId="21">
    <w:name w:val="font41"/>
    <w:basedOn w:val="12"/>
    <w:qFormat/>
    <w:uiPriority w:val="0"/>
    <w:rPr>
      <w:rFonts w:hint="eastAsia" w:ascii="微软雅黑" w:hAnsi="微软雅黑" w:eastAsia="微软雅黑" w:cs="微软雅黑"/>
      <w:color w:val="000000"/>
      <w:sz w:val="20"/>
      <w:szCs w:val="20"/>
      <w:u w:val="none"/>
    </w:rPr>
  </w:style>
  <w:style w:type="character" w:customStyle="1" w:styleId="22">
    <w:name w:val="批注框文本 字符"/>
    <w:basedOn w:val="12"/>
    <w:link w:val="9"/>
    <w:qFormat/>
    <w:uiPriority w:val="0"/>
    <w:rPr>
      <w:rFonts w:asciiTheme="minorHAnsi" w:hAnsiTheme="minorHAnsi" w:eastAsiaTheme="minorEastAsia" w:cstheme="minorBidi"/>
      <w:kern w:val="2"/>
      <w:sz w:val="18"/>
      <w:szCs w:val="18"/>
    </w:rPr>
  </w:style>
  <w:style w:type="character" w:customStyle="1" w:styleId="23">
    <w:name w:val="批注文字 字符"/>
    <w:basedOn w:val="12"/>
    <w:link w:val="7"/>
    <w:qFormat/>
    <w:uiPriority w:val="0"/>
    <w:rPr>
      <w:kern w:val="2"/>
      <w:sz w:val="24"/>
      <w:szCs w:val="24"/>
    </w:rPr>
  </w:style>
  <w:style w:type="character" w:customStyle="1" w:styleId="24">
    <w:name w:val="批注主题 字符"/>
    <w:basedOn w:val="23"/>
    <w:link w:val="6"/>
    <w:qFormat/>
    <w:uiPriority w:val="0"/>
    <w:rPr>
      <w:rFonts w:asciiTheme="minorHAnsi" w:hAnsiTheme="minorHAnsi" w:eastAsiaTheme="minorEastAsia" w:cstheme="min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9" Type="http://schemas.microsoft.com/office/2011/relationships/people" Target="people.xml"/><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theme" Target="theme/theme1.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95</Pages>
  <Words>3093</Words>
  <Characters>17636</Characters>
  <Lines>146</Lines>
  <Paragraphs>41</Paragraphs>
  <TotalTime>189</TotalTime>
  <ScaleCrop>false</ScaleCrop>
  <LinksUpToDate>false</LinksUpToDate>
  <CharactersWithSpaces>20688</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孬孬</cp:lastModifiedBy>
  <dcterms:modified xsi:type="dcterms:W3CDTF">2019-02-15T07:01:15Z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