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B4" w:rsidRDefault="00702130">
      <w:r>
        <w:rPr>
          <w:rFonts w:hint="eastAsia"/>
        </w:rPr>
        <w:t>Auto Layout(</w:t>
      </w:r>
      <w:r>
        <w:rPr>
          <w:rFonts w:hint="eastAsia"/>
        </w:rPr>
        <w:t>自动</w:t>
      </w:r>
      <w:r>
        <w:t>布局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533E1" w:rsidRPr="00B533E1">
        <w:t>https://docs.unity3d.com/Manual/UIAutoLayout.html</w:t>
      </w:r>
      <w:bookmarkStart w:id="0" w:name="_GoBack"/>
      <w:bookmarkEnd w:id="0"/>
    </w:p>
    <w:p w:rsidR="00702130" w:rsidRDefault="008D0EB4">
      <w:r>
        <w:tab/>
      </w:r>
      <w:r>
        <w:rPr>
          <w:rFonts w:hint="eastAsia"/>
        </w:rPr>
        <w:t>提供多种</w:t>
      </w:r>
      <w:r>
        <w:t>方式</w:t>
      </w:r>
      <w:r>
        <w:rPr>
          <w:rFonts w:hint="eastAsia"/>
        </w:rPr>
        <w:t>（容器</w:t>
      </w:r>
      <w:r>
        <w:t>）来排列元素</w:t>
      </w:r>
    </w:p>
    <w:p w:rsidR="00DC54F2" w:rsidRDefault="00DC54F2">
      <w:pPr>
        <w:rPr>
          <w:rFonts w:ascii="Open Sans" w:hAnsi="Open Sans" w:cs="Open Sans"/>
          <w:color w:val="455463"/>
          <w:szCs w:val="21"/>
        </w:rPr>
      </w:pPr>
      <w:r>
        <w:rPr>
          <w:rFonts w:ascii="Open Sans" w:hAnsi="Open Sans" w:cs="Open Sans"/>
          <w:color w:val="455463"/>
          <w:szCs w:val="21"/>
        </w:rPr>
        <w:t> </w:t>
      </w:r>
      <w:r>
        <w:rPr>
          <w:rStyle w:val="a3"/>
          <w:rFonts w:ascii="Open Sans" w:hAnsi="Open Sans" w:cs="Open Sans"/>
          <w:color w:val="455463"/>
          <w:szCs w:val="21"/>
        </w:rPr>
        <w:t>layout elements</w:t>
      </w:r>
      <w:r>
        <w:rPr>
          <w:rFonts w:ascii="Open Sans" w:hAnsi="Open Sans" w:cs="Open Sans"/>
          <w:color w:val="455463"/>
          <w:szCs w:val="21"/>
        </w:rPr>
        <w:t> </w:t>
      </w:r>
      <w:r>
        <w:rPr>
          <w:rFonts w:ascii="Open Sans" w:hAnsi="Open Sans" w:cs="Open Sans" w:hint="eastAsia"/>
          <w:color w:val="455463"/>
          <w:szCs w:val="21"/>
        </w:rPr>
        <w:t>布局</w:t>
      </w:r>
      <w:r>
        <w:rPr>
          <w:rFonts w:ascii="Open Sans" w:hAnsi="Open Sans" w:cs="Open Sans"/>
          <w:color w:val="455463"/>
          <w:szCs w:val="21"/>
        </w:rPr>
        <w:t>元素</w:t>
      </w:r>
      <w:r w:rsidR="00C26AFB">
        <w:rPr>
          <w:rFonts w:ascii="Open Sans" w:hAnsi="Open Sans" w:cs="Open Sans" w:hint="eastAsia"/>
          <w:color w:val="455463"/>
          <w:szCs w:val="21"/>
        </w:rPr>
        <w:t>：</w:t>
      </w:r>
      <w:r w:rsidR="00C26AFB">
        <w:rPr>
          <w:rFonts w:ascii="Open Sans" w:hAnsi="Open Sans" w:cs="Open Sans" w:hint="eastAsia"/>
          <w:color w:val="455463"/>
          <w:szCs w:val="21"/>
        </w:rPr>
        <w:t xml:space="preserve"> </w:t>
      </w:r>
      <w:r w:rsidR="00C26AFB">
        <w:rPr>
          <w:rFonts w:ascii="Open Sans" w:hAnsi="Open Sans" w:cs="Open Sans" w:hint="eastAsia"/>
          <w:color w:val="455463"/>
          <w:szCs w:val="21"/>
        </w:rPr>
        <w:t>具有</w:t>
      </w:r>
      <w:r w:rsidR="00C26AFB">
        <w:rPr>
          <w:rFonts w:ascii="Open Sans" w:hAnsi="Open Sans" w:cs="Open Sans"/>
          <w:color w:val="455463"/>
          <w:szCs w:val="21"/>
        </w:rPr>
        <w:t xml:space="preserve">Rect Transform </w:t>
      </w:r>
      <w:r w:rsidR="00C26AFB">
        <w:rPr>
          <w:rFonts w:ascii="Open Sans" w:hAnsi="Open Sans" w:cs="Open Sans" w:hint="eastAsia"/>
          <w:color w:val="455463"/>
          <w:szCs w:val="21"/>
        </w:rPr>
        <w:t>的</w:t>
      </w:r>
      <w:r w:rsidR="00C26AFB">
        <w:rPr>
          <w:rFonts w:ascii="Open Sans" w:hAnsi="Open Sans" w:cs="Open Sans"/>
          <w:color w:val="455463"/>
          <w:szCs w:val="21"/>
        </w:rPr>
        <w:t>元素</w:t>
      </w:r>
    </w:p>
    <w:p w:rsidR="00C26AFB" w:rsidRDefault="00C26AFB">
      <w:pPr>
        <w:rPr>
          <w:rFonts w:ascii="Open Sans" w:hAnsi="Open Sans" w:cs="Open Sans"/>
          <w:color w:val="455463"/>
          <w:szCs w:val="21"/>
        </w:rPr>
      </w:pPr>
      <w:r>
        <w:rPr>
          <w:rFonts w:ascii="Open Sans" w:hAnsi="Open Sans" w:cs="Open Sans"/>
          <w:color w:val="455463"/>
          <w:szCs w:val="21"/>
        </w:rPr>
        <w:tab/>
      </w:r>
      <w:r>
        <w:rPr>
          <w:rFonts w:ascii="Open Sans" w:hAnsi="Open Sans" w:cs="Open Sans" w:hint="eastAsia"/>
          <w:color w:val="455463"/>
          <w:szCs w:val="21"/>
        </w:rPr>
        <w:t>属性</w:t>
      </w:r>
      <w:r>
        <w:rPr>
          <w:rFonts w:ascii="Open Sans" w:hAnsi="Open Sans" w:cs="Open Sans"/>
          <w:color w:val="455463"/>
          <w:szCs w:val="21"/>
        </w:rPr>
        <w:t>：</w:t>
      </w:r>
    </w:p>
    <w:p w:rsidR="00C26AFB" w:rsidRPr="00C26AFB" w:rsidRDefault="00C26AFB" w:rsidP="00C26AFB">
      <w:pPr>
        <w:widowControl/>
        <w:ind w:left="-360"/>
        <w:rPr>
          <w:rFonts w:ascii="Open Sans" w:eastAsia="宋体" w:hAnsi="Open Sans" w:cs="Open Sans"/>
          <w:color w:val="455463"/>
          <w:kern w:val="0"/>
          <w:szCs w:val="21"/>
        </w:rPr>
      </w:pPr>
      <w:r>
        <w:rPr>
          <w:rFonts w:ascii="Open Sans" w:hAnsi="Open Sans" w:cs="Open Sans"/>
          <w:color w:val="455463"/>
          <w:szCs w:val="21"/>
        </w:rPr>
        <w:tab/>
      </w:r>
      <w:r>
        <w:rPr>
          <w:rFonts w:ascii="Open Sans" w:hAnsi="Open Sans" w:cs="Open Sans"/>
          <w:color w:val="455463"/>
          <w:szCs w:val="21"/>
        </w:rPr>
        <w:tab/>
      </w:r>
      <w:r>
        <w:rPr>
          <w:rFonts w:ascii="Open Sans" w:hAnsi="Open Sans" w:cs="Open Sans"/>
          <w:color w:val="455463"/>
          <w:szCs w:val="21"/>
        </w:rPr>
        <w:tab/>
      </w:r>
      <w:r>
        <w:rPr>
          <w:rFonts w:ascii="Open Sans" w:hAnsi="Open Sans" w:cs="Open Sans"/>
          <w:color w:val="455463"/>
          <w:szCs w:val="21"/>
        </w:rPr>
        <w:tab/>
      </w:r>
      <w:r w:rsidRPr="00C26AFB">
        <w:rPr>
          <w:rFonts w:ascii="Open Sans" w:eastAsia="宋体" w:hAnsi="Open Sans" w:cs="Open Sans"/>
          <w:color w:val="455463"/>
          <w:kern w:val="0"/>
          <w:szCs w:val="21"/>
        </w:rPr>
        <w:t>Minimum width</w:t>
      </w:r>
    </w:p>
    <w:p w:rsidR="00C26AFB" w:rsidRPr="00C26AFB" w:rsidRDefault="00C26AFB" w:rsidP="00C26AFB">
      <w:pPr>
        <w:widowControl/>
        <w:ind w:left="1080"/>
        <w:rPr>
          <w:rFonts w:ascii="Open Sans" w:eastAsia="宋体" w:hAnsi="Open Sans" w:cs="Open Sans"/>
          <w:color w:val="455463"/>
          <w:kern w:val="0"/>
          <w:szCs w:val="21"/>
        </w:rPr>
      </w:pPr>
      <w:r w:rsidRPr="00C26AFB">
        <w:rPr>
          <w:rFonts w:ascii="Open Sans" w:eastAsia="宋体" w:hAnsi="Open Sans" w:cs="Open Sans"/>
          <w:color w:val="455463"/>
          <w:kern w:val="0"/>
          <w:szCs w:val="21"/>
        </w:rPr>
        <w:t>Minimum height</w:t>
      </w:r>
    </w:p>
    <w:p w:rsidR="00C26AFB" w:rsidRPr="00C26AFB" w:rsidRDefault="00C26AFB" w:rsidP="00C26AFB">
      <w:pPr>
        <w:widowControl/>
        <w:ind w:left="1080"/>
        <w:rPr>
          <w:rFonts w:ascii="Open Sans" w:eastAsia="宋体" w:hAnsi="Open Sans" w:cs="Open Sans"/>
          <w:color w:val="455463"/>
          <w:kern w:val="0"/>
          <w:szCs w:val="21"/>
        </w:rPr>
      </w:pPr>
      <w:r w:rsidRPr="00C26AFB">
        <w:rPr>
          <w:rFonts w:ascii="Open Sans" w:eastAsia="宋体" w:hAnsi="Open Sans" w:cs="Open Sans"/>
          <w:color w:val="455463"/>
          <w:kern w:val="0"/>
          <w:szCs w:val="21"/>
        </w:rPr>
        <w:t>Preferred width</w:t>
      </w:r>
    </w:p>
    <w:p w:rsidR="00C26AFB" w:rsidRPr="00C26AFB" w:rsidRDefault="00C26AFB" w:rsidP="00C26AFB">
      <w:pPr>
        <w:widowControl/>
        <w:ind w:left="1080"/>
        <w:rPr>
          <w:rFonts w:ascii="Open Sans" w:eastAsia="宋体" w:hAnsi="Open Sans" w:cs="Open Sans"/>
          <w:color w:val="455463"/>
          <w:kern w:val="0"/>
          <w:szCs w:val="21"/>
        </w:rPr>
      </w:pPr>
      <w:r w:rsidRPr="00C26AFB">
        <w:rPr>
          <w:rFonts w:ascii="Open Sans" w:eastAsia="宋体" w:hAnsi="Open Sans" w:cs="Open Sans"/>
          <w:color w:val="455463"/>
          <w:kern w:val="0"/>
          <w:szCs w:val="21"/>
        </w:rPr>
        <w:t>Preferred height</w:t>
      </w:r>
    </w:p>
    <w:p w:rsidR="00C26AFB" w:rsidRPr="00C26AFB" w:rsidRDefault="00C26AFB" w:rsidP="00C26AFB">
      <w:pPr>
        <w:widowControl/>
        <w:ind w:left="1080"/>
        <w:rPr>
          <w:rFonts w:ascii="Open Sans" w:eastAsia="宋体" w:hAnsi="Open Sans" w:cs="Open Sans"/>
          <w:color w:val="455463"/>
          <w:kern w:val="0"/>
          <w:szCs w:val="21"/>
        </w:rPr>
      </w:pPr>
      <w:r w:rsidRPr="00C26AFB">
        <w:rPr>
          <w:rFonts w:ascii="Open Sans" w:eastAsia="宋体" w:hAnsi="Open Sans" w:cs="Open Sans"/>
          <w:color w:val="455463"/>
          <w:kern w:val="0"/>
          <w:szCs w:val="21"/>
        </w:rPr>
        <w:t>Flexible width</w:t>
      </w:r>
    </w:p>
    <w:p w:rsidR="00C26AFB" w:rsidRPr="00C26AFB" w:rsidRDefault="00C26AFB" w:rsidP="00C26AFB">
      <w:pPr>
        <w:widowControl/>
        <w:ind w:left="1080"/>
        <w:rPr>
          <w:rFonts w:ascii="Open Sans" w:eastAsia="宋体" w:hAnsi="Open Sans" w:cs="Open Sans"/>
          <w:color w:val="455463"/>
          <w:kern w:val="0"/>
          <w:szCs w:val="21"/>
        </w:rPr>
      </w:pPr>
      <w:r w:rsidRPr="00C26AFB">
        <w:rPr>
          <w:rFonts w:ascii="Open Sans" w:eastAsia="宋体" w:hAnsi="Open Sans" w:cs="Open Sans"/>
          <w:color w:val="455463"/>
          <w:kern w:val="0"/>
          <w:szCs w:val="21"/>
        </w:rPr>
        <w:t>Flexible height</w:t>
      </w:r>
    </w:p>
    <w:p w:rsidR="00C26AFB" w:rsidRDefault="00C26AFB">
      <w:pPr>
        <w:rPr>
          <w:rFonts w:ascii="Open Sans" w:hAnsi="Open Sans" w:cs="Open Sans" w:hint="eastAsia"/>
          <w:color w:val="455463"/>
          <w:szCs w:val="21"/>
        </w:rPr>
      </w:pPr>
    </w:p>
    <w:p w:rsidR="00C26AFB" w:rsidRPr="00DC54F2" w:rsidRDefault="00C26AFB" w:rsidP="00C26AFB">
      <w:pPr>
        <w:rPr>
          <w:rFonts w:hint="eastAsia"/>
        </w:rPr>
      </w:pPr>
      <w:r>
        <w:rPr>
          <w:rFonts w:ascii="Open Sans" w:hAnsi="Open Sans" w:cs="Open Sans"/>
          <w:color w:val="455463"/>
          <w:szCs w:val="21"/>
        </w:rPr>
        <w:t> </w:t>
      </w:r>
      <w:r>
        <w:rPr>
          <w:rStyle w:val="a3"/>
          <w:rFonts w:ascii="Open Sans" w:hAnsi="Open Sans" w:cs="Open Sans"/>
          <w:color w:val="455463"/>
          <w:szCs w:val="21"/>
        </w:rPr>
        <w:t>layout controllers</w:t>
      </w:r>
      <w:r>
        <w:rPr>
          <w:rFonts w:ascii="Open Sans" w:hAnsi="Open Sans" w:cs="Open Sans" w:hint="eastAsia"/>
          <w:color w:val="455463"/>
          <w:szCs w:val="21"/>
        </w:rPr>
        <w:t>布局</w:t>
      </w:r>
      <w:r>
        <w:rPr>
          <w:rFonts w:ascii="Open Sans" w:hAnsi="Open Sans" w:cs="Open Sans" w:hint="eastAsia"/>
          <w:color w:val="455463"/>
          <w:szCs w:val="21"/>
        </w:rPr>
        <w:t>控制器</w:t>
      </w:r>
      <w:r>
        <w:rPr>
          <w:rFonts w:ascii="Open Sans" w:hAnsi="Open Sans" w:cs="Open Sans" w:hint="eastAsia"/>
          <w:color w:val="455463"/>
          <w:szCs w:val="21"/>
        </w:rPr>
        <w:t xml:space="preserve">: </w:t>
      </w:r>
    </w:p>
    <w:p w:rsidR="00C26AFB" w:rsidRDefault="00C26AFB">
      <w:r>
        <w:tab/>
      </w:r>
      <w:r>
        <w:rPr>
          <w:rStyle w:val="a3"/>
          <w:rFonts w:ascii="Open Sans" w:hAnsi="Open Sans" w:cs="Open Sans"/>
          <w:color w:val="455463"/>
          <w:szCs w:val="21"/>
        </w:rPr>
        <w:t>Content Size Fitter</w:t>
      </w:r>
      <w:r>
        <w:rPr>
          <w:rStyle w:val="a3"/>
          <w:rFonts w:ascii="Open Sans" w:hAnsi="Open Sans" w:cs="Open Sans" w:hint="eastAsia"/>
          <w:color w:val="455463"/>
          <w:szCs w:val="21"/>
        </w:rPr>
        <w:t>，</w:t>
      </w:r>
      <w:r>
        <w:rPr>
          <w:rStyle w:val="a3"/>
          <w:rFonts w:ascii="Open Sans" w:hAnsi="Open Sans" w:cs="Open Sans"/>
          <w:color w:val="455463"/>
          <w:szCs w:val="21"/>
        </w:rPr>
        <w:t>Layout Group</w:t>
      </w:r>
      <w:r>
        <w:rPr>
          <w:rFonts w:hint="eastAsia"/>
        </w:rPr>
        <w:t>使用</w:t>
      </w:r>
      <w:r>
        <w:t>布局元素提供的信息</w:t>
      </w:r>
    </w:p>
    <w:p w:rsidR="00924316" w:rsidRDefault="00924316">
      <w:r>
        <w:tab/>
      </w:r>
      <w:r>
        <w:rPr>
          <w:rFonts w:hint="eastAsia"/>
        </w:rPr>
        <w:t>基本</w:t>
      </w:r>
      <w:r>
        <w:t>原则：</w:t>
      </w:r>
    </w:p>
    <w:p w:rsidR="00924316" w:rsidRPr="00924316" w:rsidRDefault="00924316" w:rsidP="00924316">
      <w:pPr>
        <w:widowControl/>
        <w:numPr>
          <w:ilvl w:val="0"/>
          <w:numId w:val="2"/>
        </w:numPr>
        <w:ind w:left="0"/>
        <w:jc w:val="left"/>
        <w:rPr>
          <w:rFonts w:ascii="Open Sans" w:eastAsia="宋体" w:hAnsi="Open Sans" w:cs="Open Sans"/>
          <w:color w:val="455463"/>
          <w:kern w:val="0"/>
          <w:szCs w:val="21"/>
        </w:rPr>
      </w:pPr>
      <w:r w:rsidRPr="00924316">
        <w:rPr>
          <w:rFonts w:ascii="Open Sans" w:eastAsia="宋体" w:hAnsi="Open Sans" w:cs="Open Sans"/>
          <w:color w:val="455463"/>
          <w:kern w:val="0"/>
          <w:szCs w:val="21"/>
        </w:rPr>
        <w:t>First minimum sizes are allocated.</w:t>
      </w:r>
    </w:p>
    <w:p w:rsidR="00924316" w:rsidRPr="00924316" w:rsidRDefault="00924316" w:rsidP="00924316">
      <w:pPr>
        <w:widowControl/>
        <w:numPr>
          <w:ilvl w:val="0"/>
          <w:numId w:val="2"/>
        </w:numPr>
        <w:ind w:left="0"/>
        <w:jc w:val="left"/>
        <w:rPr>
          <w:rFonts w:ascii="Open Sans" w:eastAsia="宋体" w:hAnsi="Open Sans" w:cs="Open Sans"/>
          <w:color w:val="455463"/>
          <w:kern w:val="0"/>
          <w:szCs w:val="21"/>
        </w:rPr>
      </w:pPr>
      <w:r w:rsidRPr="00924316">
        <w:rPr>
          <w:rFonts w:ascii="Open Sans" w:eastAsia="宋体" w:hAnsi="Open Sans" w:cs="Open Sans"/>
          <w:color w:val="455463"/>
          <w:kern w:val="0"/>
          <w:szCs w:val="21"/>
        </w:rPr>
        <w:t>If there is sufficient available space, preferred sizes are allocated.</w:t>
      </w:r>
    </w:p>
    <w:p w:rsidR="00924316" w:rsidRPr="00924316" w:rsidRDefault="00924316" w:rsidP="00924316">
      <w:pPr>
        <w:widowControl/>
        <w:numPr>
          <w:ilvl w:val="0"/>
          <w:numId w:val="2"/>
        </w:numPr>
        <w:ind w:left="0"/>
        <w:jc w:val="left"/>
        <w:rPr>
          <w:rFonts w:ascii="Open Sans" w:eastAsia="宋体" w:hAnsi="Open Sans" w:cs="Open Sans"/>
          <w:color w:val="455463"/>
          <w:kern w:val="0"/>
          <w:szCs w:val="21"/>
        </w:rPr>
      </w:pPr>
      <w:r w:rsidRPr="00924316">
        <w:rPr>
          <w:rFonts w:ascii="Open Sans" w:eastAsia="宋体" w:hAnsi="Open Sans" w:cs="Open Sans"/>
          <w:color w:val="455463"/>
          <w:kern w:val="0"/>
          <w:szCs w:val="21"/>
        </w:rPr>
        <w:t>If there is additional available space, flexible size is allocated.</w:t>
      </w:r>
    </w:p>
    <w:p w:rsidR="00924316" w:rsidRDefault="00924316">
      <w:pPr>
        <w:rPr>
          <w:rFonts w:ascii="Open Sans" w:hAnsi="Open Sans" w:cs="Open Sans"/>
          <w:color w:val="455463"/>
          <w:szCs w:val="21"/>
        </w:rPr>
      </w:pPr>
      <w:r>
        <w:rPr>
          <w:rFonts w:hint="eastAsia"/>
        </w:rPr>
        <w:t>任何</w:t>
      </w:r>
      <w:r>
        <w:t>具有</w:t>
      </w:r>
      <w:r>
        <w:rPr>
          <w:rFonts w:ascii="Open Sans" w:hAnsi="Open Sans" w:cs="Open Sans"/>
          <w:color w:val="455463"/>
          <w:szCs w:val="21"/>
        </w:rPr>
        <w:t>Rect Transform</w:t>
      </w:r>
      <w:r>
        <w:rPr>
          <w:rFonts w:ascii="Open Sans" w:hAnsi="Open Sans" w:cs="Open Sans" w:hint="eastAsia"/>
          <w:color w:val="455463"/>
          <w:szCs w:val="21"/>
        </w:rPr>
        <w:t>组件</w:t>
      </w:r>
      <w:r>
        <w:rPr>
          <w:rFonts w:ascii="Open Sans" w:hAnsi="Open Sans" w:cs="Open Sans"/>
          <w:color w:val="455463"/>
          <w:szCs w:val="21"/>
        </w:rPr>
        <w:t>的元素都可以作为一个</w:t>
      </w:r>
      <w:r>
        <w:rPr>
          <w:rFonts w:ascii="Open Sans" w:hAnsi="Open Sans" w:cs="Open Sans"/>
          <w:color w:val="455463"/>
          <w:szCs w:val="21"/>
        </w:rPr>
        <w:t>Layout Element</w:t>
      </w:r>
      <w:r>
        <w:rPr>
          <w:rFonts w:ascii="Open Sans" w:hAnsi="Open Sans" w:cs="Open Sans" w:hint="eastAsia"/>
          <w:color w:val="455463"/>
          <w:szCs w:val="21"/>
        </w:rPr>
        <w:t>。</w:t>
      </w:r>
      <w:r w:rsidR="00F10264">
        <w:rPr>
          <w:rFonts w:ascii="Open Sans" w:hAnsi="Open Sans" w:cs="Open Sans" w:hint="eastAsia"/>
          <w:color w:val="455463"/>
          <w:szCs w:val="21"/>
        </w:rPr>
        <w:t>（均</w:t>
      </w:r>
      <w:r w:rsidR="00F10264">
        <w:rPr>
          <w:rFonts w:ascii="Open Sans" w:hAnsi="Open Sans" w:cs="Open Sans"/>
          <w:color w:val="455463"/>
          <w:szCs w:val="21"/>
        </w:rPr>
        <w:t>默认具有</w:t>
      </w:r>
      <w:r w:rsidR="00F10264">
        <w:rPr>
          <w:rFonts w:ascii="Open Sans" w:hAnsi="Open Sans" w:cs="Open Sans"/>
          <w:color w:val="455463"/>
          <w:szCs w:val="21"/>
        </w:rPr>
        <w:t>Layout Element</w:t>
      </w:r>
      <w:r w:rsidR="00F10264">
        <w:rPr>
          <w:rFonts w:ascii="Open Sans" w:hAnsi="Open Sans" w:cs="Open Sans" w:hint="eastAsia"/>
          <w:color w:val="455463"/>
          <w:szCs w:val="21"/>
        </w:rPr>
        <w:t>。</w:t>
      </w:r>
      <w:r w:rsidR="00F10264">
        <w:rPr>
          <w:rFonts w:ascii="Open Sans" w:hAnsi="Open Sans" w:cs="Open Sans" w:hint="eastAsia"/>
          <w:color w:val="455463"/>
          <w:szCs w:val="21"/>
        </w:rPr>
        <w:t>属性</w:t>
      </w:r>
      <w:r w:rsidR="00F10264">
        <w:rPr>
          <w:rFonts w:ascii="Open Sans" w:hAnsi="Open Sans" w:cs="Open Sans"/>
          <w:color w:val="455463"/>
          <w:szCs w:val="21"/>
        </w:rPr>
        <w:t>）</w:t>
      </w:r>
    </w:p>
    <w:p w:rsidR="00F10264" w:rsidRDefault="00F10264">
      <w:pPr>
        <w:rPr>
          <w:rFonts w:ascii="Open Sans" w:hAnsi="Open Sans" w:cs="Open Sans"/>
          <w:color w:val="455463"/>
          <w:szCs w:val="21"/>
        </w:rPr>
      </w:pPr>
    </w:p>
    <w:p w:rsidR="00F10264" w:rsidRDefault="00F10264">
      <w:pPr>
        <w:rPr>
          <w:rFonts w:ascii="Open Sans" w:hAnsi="Open Sans" w:cs="Open Sans"/>
          <w:color w:val="455463"/>
          <w:szCs w:val="21"/>
        </w:rPr>
      </w:pPr>
      <w:r>
        <w:rPr>
          <w:rFonts w:ascii="Open Sans" w:hAnsi="Open Sans" w:cs="Open Sans" w:hint="eastAsia"/>
          <w:color w:val="455463"/>
          <w:szCs w:val="21"/>
        </w:rPr>
        <w:t>使用</w:t>
      </w:r>
      <w:r>
        <w:rPr>
          <w:rFonts w:ascii="Open Sans" w:hAnsi="Open Sans" w:cs="Open Sans" w:hint="eastAsia"/>
          <w:color w:val="455463"/>
          <w:szCs w:val="21"/>
        </w:rPr>
        <w:t xml:space="preserve"> </w:t>
      </w:r>
      <w:r>
        <w:rPr>
          <w:rFonts w:ascii="Open Sans" w:hAnsi="Open Sans" w:cs="Open Sans"/>
          <w:color w:val="455463"/>
          <w:szCs w:val="21"/>
        </w:rPr>
        <w:t> Layout Element component </w:t>
      </w:r>
      <w:r>
        <w:rPr>
          <w:rFonts w:ascii="Open Sans" w:hAnsi="Open Sans" w:cs="Open Sans" w:hint="eastAsia"/>
          <w:color w:val="455463"/>
          <w:szCs w:val="21"/>
        </w:rPr>
        <w:t>来</w:t>
      </w:r>
      <w:r>
        <w:rPr>
          <w:rFonts w:ascii="Open Sans" w:hAnsi="Open Sans" w:cs="Open Sans"/>
          <w:color w:val="455463"/>
          <w:szCs w:val="21"/>
        </w:rPr>
        <w:t>覆盖默认设置</w:t>
      </w:r>
    </w:p>
    <w:p w:rsidR="00AA7918" w:rsidRDefault="00AA7918">
      <w:pPr>
        <w:rPr>
          <w:rFonts w:ascii="Open Sans" w:hAnsi="Open Sans" w:cs="Open Sans"/>
          <w:color w:val="455463"/>
          <w:szCs w:val="21"/>
        </w:rPr>
      </w:pPr>
    </w:p>
    <w:p w:rsidR="00AA7918" w:rsidRDefault="00AA7918">
      <w:pPr>
        <w:rPr>
          <w:rFonts w:ascii="Open Sans" w:hAnsi="Open Sans" w:cs="Open Sans"/>
          <w:color w:val="455463"/>
          <w:szCs w:val="21"/>
        </w:rPr>
      </w:pPr>
      <w:r>
        <w:rPr>
          <w:rFonts w:ascii="Open Sans" w:hAnsi="Open Sans" w:cs="Open Sans" w:hint="eastAsia"/>
          <w:color w:val="455463"/>
          <w:szCs w:val="21"/>
        </w:rPr>
        <w:t>布局</w:t>
      </w:r>
      <w:r>
        <w:rPr>
          <w:rFonts w:ascii="Open Sans" w:hAnsi="Open Sans" w:cs="Open Sans"/>
          <w:color w:val="455463"/>
          <w:szCs w:val="21"/>
        </w:rPr>
        <w:t>控制器：</w:t>
      </w:r>
    </w:p>
    <w:p w:rsidR="00AA7918" w:rsidRDefault="00AA7918" w:rsidP="00AA7918">
      <w:pPr>
        <w:ind w:firstLine="420"/>
        <w:rPr>
          <w:rFonts w:ascii="Open Sans" w:hAnsi="Open Sans" w:cs="Open Sans"/>
          <w:color w:val="455463"/>
          <w:szCs w:val="21"/>
        </w:rPr>
      </w:pPr>
      <w:r>
        <w:rPr>
          <w:rFonts w:ascii="Open Sans" w:hAnsi="Open Sans" w:cs="Open Sans" w:hint="eastAsia"/>
          <w:color w:val="455463"/>
          <w:szCs w:val="21"/>
        </w:rPr>
        <w:t>控制着布局</w:t>
      </w:r>
      <w:r>
        <w:rPr>
          <w:rFonts w:ascii="Open Sans" w:hAnsi="Open Sans" w:cs="Open Sans"/>
          <w:color w:val="455463"/>
          <w:szCs w:val="21"/>
        </w:rPr>
        <w:t>元素</w:t>
      </w:r>
      <w:r>
        <w:rPr>
          <w:rFonts w:ascii="Open Sans" w:hAnsi="Open Sans" w:cs="Open Sans" w:hint="eastAsia"/>
          <w:color w:val="455463"/>
          <w:szCs w:val="21"/>
        </w:rPr>
        <w:t>的</w:t>
      </w:r>
      <w:r>
        <w:rPr>
          <w:rFonts w:ascii="Open Sans" w:hAnsi="Open Sans" w:cs="Open Sans"/>
          <w:color w:val="455463"/>
          <w:szCs w:val="21"/>
        </w:rPr>
        <w:t>大小和位置</w:t>
      </w:r>
      <w:r>
        <w:rPr>
          <w:rFonts w:ascii="Open Sans" w:hAnsi="Open Sans" w:cs="Open Sans" w:hint="eastAsia"/>
          <w:color w:val="455463"/>
          <w:szCs w:val="21"/>
        </w:rPr>
        <w:t>，</w:t>
      </w:r>
      <w:r>
        <w:rPr>
          <w:rFonts w:ascii="Open Sans" w:hAnsi="Open Sans" w:cs="Open Sans"/>
          <w:color w:val="455463"/>
          <w:szCs w:val="21"/>
        </w:rPr>
        <w:t>本身也可以是一个</w:t>
      </w:r>
      <w:r>
        <w:rPr>
          <w:rFonts w:ascii="Open Sans" w:hAnsi="Open Sans" w:cs="Open Sans"/>
          <w:color w:val="455463"/>
          <w:szCs w:val="21"/>
        </w:rPr>
        <w:t>Layout element</w:t>
      </w:r>
    </w:p>
    <w:p w:rsidR="00AA7918" w:rsidRDefault="00AA7918" w:rsidP="00AA7918">
      <w:pPr>
        <w:rPr>
          <w:rFonts w:ascii="Open Sans" w:hAnsi="Open Sans" w:cs="Open Sans"/>
          <w:color w:val="455463"/>
          <w:szCs w:val="21"/>
        </w:rPr>
      </w:pPr>
      <w:r>
        <w:rPr>
          <w:rFonts w:ascii="Open Sans" w:hAnsi="Open Sans" w:cs="Open Sans"/>
          <w:color w:val="455463"/>
          <w:szCs w:val="21"/>
        </w:rPr>
        <w:t>Content Size Filtter(</w:t>
      </w:r>
      <w:r>
        <w:rPr>
          <w:rFonts w:ascii="Open Sans" w:hAnsi="Open Sans" w:cs="Open Sans" w:hint="eastAsia"/>
          <w:color w:val="455463"/>
          <w:szCs w:val="21"/>
        </w:rPr>
        <w:t>内容</w:t>
      </w:r>
      <w:r>
        <w:rPr>
          <w:rFonts w:ascii="Open Sans" w:hAnsi="Open Sans" w:cs="Open Sans"/>
          <w:color w:val="455463"/>
          <w:szCs w:val="21"/>
        </w:rPr>
        <w:t>大小适配器</w:t>
      </w:r>
      <w:r>
        <w:rPr>
          <w:rFonts w:ascii="Open Sans" w:hAnsi="Open Sans" w:cs="Open Sans"/>
          <w:color w:val="455463"/>
          <w:szCs w:val="21"/>
        </w:rPr>
        <w:t>):</w:t>
      </w:r>
    </w:p>
    <w:p w:rsidR="00AA7918" w:rsidRDefault="00AA7918" w:rsidP="00AA7918">
      <w:pPr>
        <w:rPr>
          <w:rFonts w:ascii="Open Sans" w:hAnsi="Open Sans" w:cs="Open Sans"/>
          <w:color w:val="455463"/>
          <w:szCs w:val="21"/>
        </w:rPr>
      </w:pPr>
      <w:r>
        <w:rPr>
          <w:rFonts w:ascii="Open Sans" w:hAnsi="Open Sans" w:cs="Open Sans"/>
          <w:color w:val="455463"/>
          <w:szCs w:val="21"/>
        </w:rPr>
        <w:tab/>
      </w:r>
      <w:r w:rsidR="00596238">
        <w:rPr>
          <w:rFonts w:ascii="Open Sans" w:hAnsi="Open Sans" w:cs="Open Sans" w:hint="eastAsia"/>
          <w:color w:val="455463"/>
          <w:szCs w:val="21"/>
        </w:rPr>
        <w:t>控制器</w:t>
      </w:r>
      <w:r w:rsidR="00596238">
        <w:rPr>
          <w:rFonts w:ascii="Open Sans" w:hAnsi="Open Sans" w:cs="Open Sans"/>
          <w:color w:val="455463"/>
          <w:szCs w:val="21"/>
        </w:rPr>
        <w:t>使用它来控制着布局元素的大小</w:t>
      </w:r>
    </w:p>
    <w:p w:rsidR="00114ECA" w:rsidRDefault="00114ECA" w:rsidP="00AA7918">
      <w:pPr>
        <w:rPr>
          <w:rFonts w:ascii="Open Sans" w:hAnsi="Open Sans" w:cs="Open Sans"/>
          <w:color w:val="455463"/>
          <w:szCs w:val="21"/>
        </w:rPr>
      </w:pPr>
      <w:r>
        <w:rPr>
          <w:rFonts w:ascii="Open Sans" w:hAnsi="Open Sans" w:cs="Open Sans"/>
          <w:color w:val="455463"/>
          <w:szCs w:val="21"/>
        </w:rPr>
        <w:tab/>
      </w:r>
      <w:r>
        <w:rPr>
          <w:rFonts w:ascii="Open Sans" w:hAnsi="Open Sans" w:cs="Open Sans"/>
          <w:color w:val="455463"/>
          <w:szCs w:val="21"/>
        </w:rPr>
        <w:t>If you set either the Horizontal Fit or Vertical Fit to Preferred, the Rect Transform will adjust its width and/or height to fit the Text content.</w:t>
      </w:r>
    </w:p>
    <w:p w:rsidR="00B533E1" w:rsidRDefault="00B533E1" w:rsidP="00AA7918">
      <w:pPr>
        <w:rPr>
          <w:rFonts w:ascii="Open Sans" w:hAnsi="Open Sans" w:cs="Open Sans"/>
          <w:color w:val="455463"/>
          <w:szCs w:val="21"/>
        </w:rPr>
      </w:pPr>
    </w:p>
    <w:p w:rsidR="00B533E1" w:rsidRDefault="00B533E1" w:rsidP="00AA7918">
      <w:pPr>
        <w:rPr>
          <w:rFonts w:ascii="Open Sans" w:hAnsi="Open Sans" w:cs="Open Sans"/>
          <w:color w:val="455463"/>
          <w:szCs w:val="21"/>
        </w:rPr>
      </w:pPr>
      <w:r>
        <w:rPr>
          <w:rStyle w:val="a3"/>
          <w:rFonts w:ascii="Open Sans" w:hAnsi="Open Sans" w:cs="Open Sans"/>
          <w:color w:val="455463"/>
          <w:szCs w:val="21"/>
        </w:rPr>
        <w:t>Aspect Ratio</w:t>
      </w:r>
      <w:r>
        <w:rPr>
          <w:rFonts w:ascii="Open Sans" w:hAnsi="Open Sans" w:cs="Open Sans"/>
          <w:color w:val="444444"/>
          <w:szCs w:val="21"/>
          <w:shd w:val="clear" w:color="auto" w:fill="CCCCCC"/>
        </w:rPr>
        <w:t xml:space="preserve"> </w:t>
      </w:r>
      <w:r>
        <w:rPr>
          <w:rFonts w:ascii="Open Sans" w:hAnsi="Open Sans" w:cs="Open Sans"/>
          <w:color w:val="455463"/>
          <w:szCs w:val="21"/>
        </w:rPr>
        <w:t>Fitter</w:t>
      </w:r>
      <w:r>
        <w:rPr>
          <w:rFonts w:ascii="Open Sans" w:hAnsi="Open Sans" w:cs="Open Sans" w:hint="eastAsia"/>
          <w:color w:val="455463"/>
          <w:szCs w:val="21"/>
        </w:rPr>
        <w:t>：</w:t>
      </w:r>
    </w:p>
    <w:p w:rsidR="00B533E1" w:rsidRPr="00924316" w:rsidRDefault="00B533E1" w:rsidP="00B533E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Open Sans" w:hAnsi="Open Sans" w:cs="Open Sans"/>
          <w:color w:val="455463"/>
          <w:szCs w:val="21"/>
        </w:rPr>
        <w:t>The </w:t>
      </w:r>
      <w:r>
        <w:rPr>
          <w:rStyle w:val="a3"/>
          <w:rFonts w:ascii="Open Sans" w:hAnsi="Open Sans" w:cs="Open Sans"/>
          <w:color w:val="455463"/>
          <w:szCs w:val="21"/>
        </w:rPr>
        <w:t>Aspect Ratio</w:t>
      </w:r>
      <w:r>
        <w:rPr>
          <w:rFonts w:ascii="Open Sans" w:hAnsi="Open Sans" w:cs="Open Sans"/>
          <w:color w:val="444444"/>
          <w:szCs w:val="21"/>
          <w:shd w:val="clear" w:color="auto" w:fill="CCCCCC"/>
        </w:rPr>
        <w:br/>
      </w:r>
      <w:r>
        <w:rPr>
          <w:rFonts w:ascii="Open Sans" w:hAnsi="Open Sans" w:cs="Open Sans"/>
          <w:color w:val="455463"/>
          <w:szCs w:val="21"/>
        </w:rPr>
        <w:t xml:space="preserve"> Fitter functions as a layout controller that controls the size of its </w:t>
      </w:r>
      <w:r w:rsidRPr="00B533E1">
        <w:rPr>
          <w:rFonts w:ascii="Open Sans" w:hAnsi="Open Sans" w:cs="Open Sans"/>
          <w:color w:val="FF0000"/>
          <w:szCs w:val="21"/>
        </w:rPr>
        <w:t xml:space="preserve">own </w:t>
      </w:r>
      <w:r>
        <w:rPr>
          <w:rFonts w:ascii="Open Sans" w:hAnsi="Open Sans" w:cs="Open Sans"/>
          <w:color w:val="455463"/>
          <w:szCs w:val="21"/>
        </w:rPr>
        <w:t>layout element.</w:t>
      </w:r>
    </w:p>
    <w:sectPr w:rsidR="00B533E1" w:rsidRPr="00924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A63C5"/>
    <w:multiLevelType w:val="multilevel"/>
    <w:tmpl w:val="98FEC9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6AA6233A"/>
    <w:multiLevelType w:val="hybridMultilevel"/>
    <w:tmpl w:val="4BD6BDCE"/>
    <w:lvl w:ilvl="0" w:tplc="5E788F20">
      <w:numFmt w:val="bullet"/>
      <w:lvlText w:val="·"/>
      <w:lvlJc w:val="left"/>
      <w:pPr>
        <w:ind w:left="360" w:hanging="360"/>
      </w:pPr>
      <w:rPr>
        <w:rFonts w:ascii="宋体" w:eastAsia="宋体" w:hAnsi="宋体" w:cs="Open Sans" w:hint="eastAsia"/>
        <w:color w:val="45546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433A20"/>
    <w:multiLevelType w:val="multilevel"/>
    <w:tmpl w:val="268E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23"/>
    <w:rsid w:val="000108BD"/>
    <w:rsid w:val="00114ECA"/>
    <w:rsid w:val="00232F23"/>
    <w:rsid w:val="00596238"/>
    <w:rsid w:val="00702130"/>
    <w:rsid w:val="007C1DDA"/>
    <w:rsid w:val="008D0EB4"/>
    <w:rsid w:val="00924316"/>
    <w:rsid w:val="00AA7918"/>
    <w:rsid w:val="00B533E1"/>
    <w:rsid w:val="00C26AFB"/>
    <w:rsid w:val="00DC54F2"/>
    <w:rsid w:val="00F1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89216-0D86-4768-A6CB-9DF75B69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54F2"/>
    <w:rPr>
      <w:b/>
      <w:bCs/>
    </w:rPr>
  </w:style>
  <w:style w:type="paragraph" w:styleId="a4">
    <w:name w:val="List Paragraph"/>
    <w:basedOn w:val="a"/>
    <w:uiPriority w:val="34"/>
    <w:qFormat/>
    <w:rsid w:val="00C26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144</Words>
  <Characters>822</Characters>
  <Application>Microsoft Office Word</Application>
  <DocSecurity>0</DocSecurity>
  <Lines>6</Lines>
  <Paragraphs>1</Paragraphs>
  <ScaleCrop>false</ScaleCrop>
  <Company>Microsoft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8</cp:revision>
  <dcterms:created xsi:type="dcterms:W3CDTF">2018-10-29T15:39:00Z</dcterms:created>
  <dcterms:modified xsi:type="dcterms:W3CDTF">2018-10-29T16:22:00Z</dcterms:modified>
</cp:coreProperties>
</file>