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keepNext/>
        <w:spacing w:before="0" w:after="120"/>
        <w:jc w:val="center"/>
      </w:pPr>
      <w:r>
        <w:rPr>
          <w:rFonts w:ascii="Calibri" w:hAnsi="Calibri"/>
          <w:b/>
          <w:color w:val="123B64"/>
          <w:sz w:val="34"/>
        </w:rPr>
        <w:t xml:space="preserve">Arbeitsanweisung Wareneingang</w:t>
      </w:r>
    </w:p>
    <w:p>
      <w:pPr>
        <w:keepNext/>
        <w:spacing w:before="0" w:after="100"/>
        <w:jc w:val="center"/>
      </w:pPr>
      <w:r>
        <w:rPr>
          <w:rFonts w:ascii="Calibri" w:hAnsi="Calibri"/>
          <w:color w:val="5B6470"/>
          <w:sz w:val="22"/>
        </w:rPr>
        <w:t xml:space="preserve">Kurzanleitung fuer Werkerinnen und Werker</w:t>
      </w:r>
    </w:p>
    <w:p>
      <w:pPr>
        <w:spacing w:before="0" w:after="260"/>
        <w:jc w:val="center"/>
      </w:pPr>
      <w:r>
        <w:rPr>
          <w:rFonts w:ascii="Calibri" w:hAnsi="Calibri"/>
          <w:color w:val="6B7280"/>
          <w:sz w:val="20"/>
        </w:rPr>
        <w:t xml:space="preserve">Stand: 20.04.2026</w:t>
      </w:r>
    </w:p>
    <w:p>
      <w:pPr>
        <w:keepNext/>
        <w:spacing w:before="0" w:after="180"/>
        <w:jc w:val="start"/>
      </w:pPr>
      <w:r>
        <w:rPr>
          <w:rFonts w:ascii="Calibri" w:hAnsi="Calibri"/>
          <w:b/>
          <w:color w:val="123B64"/>
          <w:sz w:val="28"/>
        </w:rPr>
        <w:t xml:space="preserve">Teil 1: Formular ausfuellen</w:t>
      </w:r>
    </w:p>
    <w:p>
      <w:pPr>
        <w:keepNext/>
        <w:spacing w:before="0" w:after="80"/>
        <w:jc w:val="start"/>
      </w:pPr>
      <w:r>
        <w:rPr>
          <w:rFonts w:ascii="Calibri" w:hAnsi="Calibri"/>
          <w:b/>
          <w:color w:val="1F2937"/>
          <w:sz w:val="24"/>
        </w:rPr>
        <w:t xml:space="preserve">1. Lieferant auswaehlen.</w:t>
      </w:r>
    </w:p>
    <w:tbl>
      <w:tblPr>
        <w:tblW w:w="9800" w:type="dxa"/>
        <w:jc w:val="center"/>
        <w:tblBorders>
          <w:top w:val="single" w:sz="8" w:color="9CA3AF"/>
          <w:left w:val="single" w:sz="8" w:color="9CA3AF"/>
          <w:bottom w:val="single" w:sz="8" w:color="9CA3AF"/>
          <w:right w:val="single" w:sz="8" w:color="9CA3AF"/>
        </w:tblBorders>
      </w:tblPr>
      <w:tblGrid>
        <w:gridCol w:w="9800"/>
      </w:tblGrid>
      <w:tr>
        <w:trPr>
          <w:trHeight w:val="1850" w:hRule="exact"/>
        </w:trPr>
        <w:tc>
          <w:tcPr>
            <w:tcW w:w="9800" w:type="dxa"/>
            <w:shd w:val="clear"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Bild Schritt 1 hier einfuegen</w:t>
            </w:r>
          </w:p>
        </w:tc>
      </w:tr>
    </w:tbl>
    <w:p>
      <w:pPr>
        <w:spacing w:before="0" w:after="120"/>
        <w:jc w:val="start"/>
      </w:pPr>
      <w:r>
        <w:rPr>
          <w:rFonts w:ascii="Calibri" w:hAnsi="Calibri"/>
          <w:color w:val="1F2937"/>
          <w:sz w:val="22"/>
        </w:rPr>
        <w:t xml:space="preserve"/>
      </w:r>
    </w:p>
    <w:p>
      <w:pPr>
        <w:keepNext/>
        <w:spacing w:before="0" w:after="80"/>
        <w:jc w:val="start"/>
      </w:pPr>
      <w:r>
        <w:rPr>
          <w:rFonts w:ascii="Calibri" w:hAnsi="Calibri"/>
          <w:b/>
          <w:color w:val="1F2937"/>
          <w:sz w:val="24"/>
        </w:rPr>
        <w:t xml:space="preserve">2. Passenden Eintrag aus der Liste unten auswaehlen.</w:t>
      </w:r>
    </w:p>
    <w:tbl>
      <w:tblPr>
        <w:tblW w:w="9800" w:type="dxa"/>
        <w:jc w:val="center"/>
        <w:tblBorders>
          <w:top w:val="single" w:sz="8" w:color="9CA3AF"/>
          <w:left w:val="single" w:sz="8" w:color="9CA3AF"/>
          <w:bottom w:val="single" w:sz="8" w:color="9CA3AF"/>
          <w:right w:val="single" w:sz="8" w:color="9CA3AF"/>
        </w:tblBorders>
      </w:tblPr>
      <w:tblGrid>
        <w:gridCol w:w="9800"/>
      </w:tblGrid>
      <w:tr>
        <w:trPr>
          <w:trHeight w:val="1850" w:hRule="exact"/>
        </w:trPr>
        <w:tc>
          <w:tcPr>
            <w:tcW w:w="9800" w:type="dxa"/>
            <w:shd w:val="clear"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Bild Schritt 2 hier einfuegen</w:t>
            </w:r>
          </w:p>
        </w:tc>
      </w:tr>
    </w:tbl>
    <w:p>
      <w:pPr>
        <w:spacing w:before="0" w:after="120"/>
        <w:jc w:val="start"/>
      </w:pPr>
      <w:r>
        <w:rPr>
          <w:rFonts w:ascii="Calibri" w:hAnsi="Calibri"/>
          <w:color w:val="1F2937"/>
          <w:sz w:val="22"/>
        </w:rPr>
        <w:t xml:space="preserve"/>
      </w:r>
    </w:p>
    <w:p>
      <w:pPr>
        <w:keepNext/>
        <w:spacing w:before="0" w:after="80"/>
        <w:jc w:val="start"/>
      </w:pPr>
      <w:r>
        <w:rPr>
          <w:rFonts w:ascii="Calibri" w:hAnsi="Calibri"/>
          <w:b/>
          <w:color w:val="1F2937"/>
          <w:sz w:val="24"/>
        </w:rPr>
        <w:t xml:space="preserve">3. Lieferschein vom Lieferpapier eintragen.</w:t>
      </w:r>
    </w:p>
    <w:tbl>
      <w:tblPr>
        <w:tblW w:w="9800" w:type="dxa"/>
        <w:jc w:val="center"/>
        <w:tblBorders>
          <w:top w:val="single" w:sz="8" w:color="9CA3AF"/>
          <w:left w:val="single" w:sz="8" w:color="9CA3AF"/>
          <w:bottom w:val="single" w:sz="8" w:color="9CA3AF"/>
          <w:right w:val="single" w:sz="8" w:color="9CA3AF"/>
        </w:tblBorders>
      </w:tblPr>
      <w:tblGrid>
        <w:gridCol w:w="9800"/>
      </w:tblGrid>
      <w:tr>
        <w:trPr>
          <w:trHeight w:val="1850" w:hRule="exact"/>
        </w:trPr>
        <w:tc>
          <w:tcPr>
            <w:tcW w:w="9800" w:type="dxa"/>
            <w:shd w:val="clear"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Bild Schritt 3 hier einfuegen</w:t>
            </w:r>
          </w:p>
        </w:tc>
      </w:tr>
    </w:tbl>
    <w:p>
      <w:r>
        <w:br w:type="page"/>
      </w:r>
    </w:p>
    <w:p>
      <w:pPr>
        <w:keepNext/>
        <w:spacing w:before="0" w:after="180"/>
        <w:jc w:val="start"/>
      </w:pPr>
      <w:r>
        <w:rPr>
          <w:rFonts w:ascii="Calibri" w:hAnsi="Calibri"/>
          <w:b/>
          <w:color w:val="123B64"/>
          <w:sz w:val="28"/>
        </w:rPr>
        <w:t xml:space="preserve">Teil 2: Ware pruefen</w:t>
      </w:r>
    </w:p>
    <w:p>
      <w:pPr>
        <w:keepNext/>
        <w:spacing w:before="0" w:after="60"/>
        <w:jc w:val="start"/>
      </w:pPr>
      <w:r>
        <w:rPr>
          <w:rFonts w:ascii="Calibri" w:hAnsi="Calibri"/>
          <w:b/>
          <w:color w:val="1F2937"/>
          <w:sz w:val="24"/>
        </w:rPr>
        <w:t xml:space="preserve">4. Zustand der Ware auswaehlen.</w:t>
      </w:r>
    </w:p>
    <w:p>
      <w:pPr>
        <w:keepNext/>
        <w:spacing w:before="0" w:after="80"/>
        <w:jc w:val="start"/>
      </w:pPr>
      <w:r>
        <w:rPr>
          <w:rFonts w:ascii="Calibri" w:hAnsi="Calibri"/>
          <w:color w:val="374151"/>
          <w:sz w:val="21"/>
        </w:rPr>
        <w:t xml:space="preserve">Wenn Zustand Schlecht ist: Bemerkung schreiben und QS kontaktieren.</w:t>
      </w:r>
    </w:p>
    <w:tbl>
      <w:tblPr>
        <w:tblW w:w="9800" w:type="dxa"/>
        <w:jc w:val="center"/>
        <w:tblBorders>
          <w:top w:val="single" w:sz="8" w:color="9CA3AF"/>
          <w:left w:val="single" w:sz="8" w:color="9CA3AF"/>
          <w:bottom w:val="single" w:sz="8" w:color="9CA3AF"/>
          <w:right w:val="single" w:sz="8" w:color="9CA3AF"/>
        </w:tblBorders>
      </w:tblPr>
      <w:tblGrid>
        <w:gridCol w:w="9800"/>
      </w:tblGrid>
      <w:tr>
        <w:trPr>
          <w:trHeight w:val="1750" w:hRule="exact"/>
        </w:trPr>
        <w:tc>
          <w:tcPr>
            <w:tcW w:w="9800" w:type="dxa"/>
            <w:shd w:val="clear"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Bild Schritt 4 hier einfuegen</w:t>
            </w:r>
          </w:p>
        </w:tc>
      </w:tr>
    </w:tbl>
    <w:p>
      <w:pPr>
        <w:spacing w:before="0" w:after="120"/>
        <w:jc w:val="start"/>
      </w:pPr>
      <w:r>
        <w:rPr>
          <w:rFonts w:ascii="Calibri" w:hAnsi="Calibri"/>
          <w:color w:val="1F2937"/>
          <w:sz w:val="22"/>
        </w:rPr>
        <w:t xml:space="preserve"/>
      </w:r>
    </w:p>
    <w:p>
      <w:pPr>
        <w:keepNext/>
        <w:spacing w:before="0" w:after="80"/>
        <w:jc w:val="start"/>
      </w:pPr>
      <w:r>
        <w:rPr>
          <w:rFonts w:ascii="Calibri" w:hAnsi="Calibri"/>
          <w:b/>
          <w:color w:val="1F2937"/>
          <w:sz w:val="24"/>
        </w:rPr>
        <w:t xml:space="preserve">5. Palettentausch auf Ja oder Nein setzen.</w:t>
      </w:r>
    </w:p>
    <w:tbl>
      <w:tblPr>
        <w:tblW w:w="9800" w:type="dxa"/>
        <w:jc w:val="center"/>
        <w:tblBorders>
          <w:top w:val="single" w:sz="8" w:color="9CA3AF"/>
          <w:left w:val="single" w:sz="8" w:color="9CA3AF"/>
          <w:bottom w:val="single" w:sz="8" w:color="9CA3AF"/>
          <w:right w:val="single" w:sz="8" w:color="9CA3AF"/>
        </w:tblBorders>
      </w:tblPr>
      <w:tblGrid>
        <w:gridCol w:w="9800"/>
      </w:tblGrid>
      <w:tr>
        <w:trPr>
          <w:trHeight w:val="1750" w:hRule="exact"/>
        </w:trPr>
        <w:tc>
          <w:tcPr>
            <w:tcW w:w="9800" w:type="dxa"/>
            <w:shd w:val="clear"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Bild Schritt 5 hier einfuegen</w:t>
            </w:r>
          </w:p>
        </w:tc>
      </w:tr>
    </w:tbl>
    <w:p>
      <w:pPr>
        <w:spacing w:before="0" w:after="120"/>
        <w:jc w:val="start"/>
      </w:pPr>
      <w:r>
        <w:rPr>
          <w:rFonts w:ascii="Calibri" w:hAnsi="Calibri"/>
          <w:color w:val="1F2937"/>
          <w:sz w:val="22"/>
        </w:rPr>
        <w:t xml:space="preserve"/>
      </w:r>
    </w:p>
    <w:p>
      <w:pPr>
        <w:keepNext/>
        <w:spacing w:before="0" w:after="60"/>
        <w:jc w:val="start"/>
      </w:pPr>
      <w:r>
        <w:rPr>
          <w:rFonts w:ascii="Calibri" w:hAnsi="Calibri"/>
          <w:b/>
          <w:color w:val="1F2937"/>
          <w:sz w:val="24"/>
        </w:rPr>
        <w:t xml:space="preserve">6. Dickenmessung eintragen.</w:t>
      </w:r>
    </w:p>
    <w:p>
      <w:pPr>
        <w:keepNext/>
        <w:spacing w:before="0" w:after="80"/>
        <w:jc w:val="start"/>
      </w:pPr>
      <w:r>
        <w:rPr>
          <w:rFonts w:ascii="Calibri" w:hAnsi="Calibri"/>
          <w:color w:val="374151"/>
          <w:sz w:val="21"/>
        </w:rPr>
        <w:t xml:space="preserve">Nur Werte zwischen 0,23 mm und 1,2 mm sind erlaubt.</w:t>
      </w:r>
    </w:p>
    <w:tbl>
      <w:tblPr>
        <w:tblW w:w="9800" w:type="dxa"/>
        <w:jc w:val="center"/>
        <w:tblBorders>
          <w:top w:val="single" w:sz="8" w:color="9CA3AF"/>
          <w:left w:val="single" w:sz="8" w:color="9CA3AF"/>
          <w:bottom w:val="single" w:sz="8" w:color="9CA3AF"/>
          <w:right w:val="single" w:sz="8" w:color="9CA3AF"/>
        </w:tblBorders>
      </w:tblPr>
      <w:tblGrid>
        <w:gridCol w:w="9800"/>
      </w:tblGrid>
      <w:tr>
        <w:trPr>
          <w:trHeight w:val="1750" w:hRule="exact"/>
        </w:trPr>
        <w:tc>
          <w:tcPr>
            <w:tcW w:w="9800" w:type="dxa"/>
            <w:shd w:val="clear"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Bild Schritt 6 hier einfuegen</w:t>
            </w:r>
          </w:p>
        </w:tc>
      </w:tr>
    </w:tbl>
    <w:p>
      <w:r>
        <w:br w:type="page"/>
      </w:r>
    </w:p>
    <w:p>
      <w:pPr>
        <w:keepNext/>
        <w:spacing w:before="0" w:after="180"/>
        <w:jc w:val="start"/>
      </w:pPr>
      <w:r>
        <w:rPr>
          <w:rFonts w:ascii="Calibri" w:hAnsi="Calibri"/>
          <w:b/>
          <w:color w:val="123B64"/>
          <w:sz w:val="28"/>
        </w:rPr>
        <w:t xml:space="preserve">Teil 3: Chargen</w:t>
      </w:r>
    </w:p>
    <w:p>
      <w:pPr>
        <w:keepNext/>
        <w:spacing w:before="0" w:after="120"/>
        <w:jc w:val="start"/>
      </w:pPr>
      <w:r>
        <w:rPr>
          <w:rFonts w:ascii="Calibri" w:hAnsi="Calibri"/>
          <w:b/>
          <w:color w:val="1F2937"/>
          <w:sz w:val="24"/>
        </w:rPr>
        <w:t xml:space="preserve">7. Wenn alles ausgefuellt ist, zu den Chargen gehen.</w:t>
      </w:r>
    </w:p>
    <w:p>
      <w:pPr>
        <w:keepNext/>
        <w:spacing w:before="0" w:after="50"/>
        <w:jc w:val="start"/>
      </w:pPr>
      <w:r>
        <w:rPr>
          <w:rFonts w:ascii="Calibri" w:hAnsi="Calibri"/>
          <w:b/>
          <w:color w:val="123B64"/>
          <w:sz w:val="22"/>
        </w:rPr>
        <w:t xml:space="preserve">Variante A: Chargen sind schon eingetragen.</w:t>
      </w:r>
    </w:p>
    <w:p>
      <w:pPr>
        <w:keepNext/>
        <w:spacing w:before="0" w:after="80"/>
        <w:jc w:val="start"/>
      </w:pPr>
      <w:r>
        <w:rPr>
          <w:rFonts w:ascii="Calibri" w:hAnsi="Calibri"/>
          <w:color w:val="374151"/>
          <w:sz w:val="21"/>
        </w:rPr>
        <w:t xml:space="preserve">Charge und Menge kontrollieren.</w:t>
      </w:r>
    </w:p>
    <w:tbl>
      <w:tblPr>
        <w:tblW w:w="9800" w:type="dxa"/>
        <w:jc w:val="center"/>
        <w:tblBorders>
          <w:top w:val="single" w:sz="8" w:color="9CA3AF"/>
          <w:left w:val="single" w:sz="8" w:color="9CA3AF"/>
          <w:bottom w:val="single" w:sz="8" w:color="9CA3AF"/>
          <w:right w:val="single" w:sz="8" w:color="9CA3AF"/>
        </w:tblBorders>
      </w:tblPr>
      <w:tblGrid>
        <w:gridCol w:w="9800"/>
      </w:tblGrid>
      <w:tr>
        <w:trPr>
          <w:trHeight w:val="1600" w:hRule="exact"/>
        </w:trPr>
        <w:tc>
          <w:tcPr>
            <w:tcW w:w="9800" w:type="dxa"/>
            <w:shd w:val="clear"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Bild Schritt 7A hier einfuegen</w:t>
            </w:r>
          </w:p>
        </w:tc>
      </w:tr>
    </w:tbl>
    <w:p>
      <w:pPr>
        <w:spacing w:before="0" w:after="120"/>
        <w:jc w:val="start"/>
      </w:pPr>
      <w:r>
        <w:rPr>
          <w:rFonts w:ascii="Calibri" w:hAnsi="Calibri"/>
          <w:color w:val="1F2937"/>
          <w:sz w:val="22"/>
        </w:rPr>
        <w:t xml:space="preserve"/>
      </w:r>
    </w:p>
    <w:p>
      <w:pPr>
        <w:keepNext/>
        <w:spacing w:before="0" w:after="50"/>
        <w:jc w:val="start"/>
      </w:pPr>
      <w:r>
        <w:rPr>
          <w:rFonts w:ascii="Calibri" w:hAnsi="Calibri"/>
          <w:b/>
          <w:color w:val="123B64"/>
          <w:sz w:val="22"/>
        </w:rPr>
        <w:t xml:space="preserve">Variante B: Charge ist noch nicht eingetragen.</w:t>
      </w:r>
    </w:p>
    <w:p>
      <w:pPr>
        <w:keepNext/>
        <w:spacing w:before="0" w:after="80"/>
        <w:jc w:val="start"/>
      </w:pPr>
      <w:r>
        <w:rPr>
          <w:rFonts w:ascii="Calibri" w:hAnsi="Calibri"/>
          <w:color w:val="374151"/>
          <w:sz w:val="21"/>
        </w:rPr>
        <w:t xml:space="preserve">Charge scannen und Menge eingeben.</w:t>
      </w:r>
    </w:p>
    <w:tbl>
      <w:tblPr>
        <w:tblW w:w="9800" w:type="dxa"/>
        <w:jc w:val="center"/>
        <w:tblBorders>
          <w:top w:val="single" w:sz="8" w:color="9CA3AF"/>
          <w:left w:val="single" w:sz="8" w:color="9CA3AF"/>
          <w:bottom w:val="single" w:sz="8" w:color="9CA3AF"/>
          <w:right w:val="single" w:sz="8" w:color="9CA3AF"/>
        </w:tblBorders>
      </w:tblPr>
      <w:tblGrid>
        <w:gridCol w:w="9800"/>
      </w:tblGrid>
      <w:tr>
        <w:trPr>
          <w:trHeight w:val="1600" w:hRule="exact"/>
        </w:trPr>
        <w:tc>
          <w:tcPr>
            <w:tcW w:w="9800" w:type="dxa"/>
            <w:shd w:val="clear"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Bild Schritt 7B hier einfuegen</w:t>
            </w:r>
          </w:p>
        </w:tc>
      </w:tr>
    </w:tbl>
    <w:p>
      <w:r>
        <w:br w:type="page"/>
      </w:r>
    </w:p>
    <w:p>
      <w:pPr>
        <w:keepNext/>
        <w:spacing w:before="0" w:after="180"/>
        <w:jc w:val="start"/>
      </w:pPr>
      <w:r>
        <w:rPr>
          <w:rFonts w:ascii="Calibri" w:hAnsi="Calibri"/>
          <w:b/>
          <w:color w:val="123B64"/>
          <w:sz w:val="28"/>
        </w:rPr>
        <w:t xml:space="preserve">Teil 4: Abschluss</w:t>
      </w:r>
    </w:p>
    <w:p>
      <w:pPr>
        <w:keepNext/>
        <w:spacing w:before="0" w:after="60"/>
        <w:jc w:val="start"/>
      </w:pPr>
      <w:r>
        <w:rPr>
          <w:rFonts w:ascii="Calibri" w:hAnsi="Calibri"/>
          <w:b/>
          <w:color w:val="1F2937"/>
          <w:sz w:val="24"/>
        </w:rPr>
        <w:t xml:space="preserve">8. Chargen-Etiketten drucken.</w:t>
      </w:r>
    </w:p>
    <w:p>
      <w:pPr>
        <w:keepNext/>
        <w:spacing w:before="0" w:after="80"/>
        <w:jc w:val="start"/>
      </w:pPr>
      <w:r>
        <w:rPr>
          <w:rFonts w:ascii="Calibri" w:hAnsi="Calibri"/>
          <w:color w:val="374151"/>
          <w:sz w:val="21"/>
        </w:rPr>
        <w:t xml:space="preserve">Etikett auf Karton oder Gebinde kleben.</w:t>
      </w:r>
    </w:p>
    <w:tbl>
      <w:tblPr>
        <w:tblW w:w="9800" w:type="dxa"/>
        <w:jc w:val="center"/>
        <w:tblBorders>
          <w:top w:val="single" w:sz="8" w:color="9CA3AF"/>
          <w:left w:val="single" w:sz="8" w:color="9CA3AF"/>
          <w:bottom w:val="single" w:sz="8" w:color="9CA3AF"/>
          <w:right w:val="single" w:sz="8" w:color="9CA3AF"/>
        </w:tblBorders>
      </w:tblPr>
      <w:tblGrid>
        <w:gridCol w:w="9800"/>
      </w:tblGrid>
      <w:tr>
        <w:trPr>
          <w:trHeight w:val="2200" w:hRule="exact"/>
        </w:trPr>
        <w:tc>
          <w:tcPr>
            <w:tcW w:w="9800" w:type="dxa"/>
            <w:shd w:val="clear"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Bild Schritt 8 hier einfuegen</w:t>
            </w:r>
          </w:p>
        </w:tc>
      </w:tr>
    </w:tbl>
    <w:p>
      <w:pPr>
        <w:spacing w:before="0" w:after="140"/>
        <w:jc w:val="start"/>
      </w:pPr>
      <w:r>
        <w:rPr>
          <w:rFonts w:ascii="Calibri" w:hAnsi="Calibri"/>
          <w:color w:val="1F2937"/>
          <w:sz w:val="22"/>
        </w:rPr>
        <w:t xml:space="preserve"/>
      </w:r>
    </w:p>
    <w:p>
      <w:pPr>
        <w:keepNext/>
        <w:spacing w:before="0" w:after="60"/>
        <w:jc w:val="start"/>
      </w:pPr>
      <w:r>
        <w:rPr>
          <w:rFonts w:ascii="Calibri" w:hAnsi="Calibri"/>
          <w:b/>
          <w:color w:val="1F2937"/>
          <w:sz w:val="24"/>
        </w:rPr>
        <w:t xml:space="preserve">9. Zum Schluss speichern.</w:t>
      </w:r>
    </w:p>
    <w:p>
      <w:pPr>
        <w:keepNext/>
        <w:spacing w:before="0" w:after="80"/>
        <w:jc w:val="start"/>
      </w:pPr>
      <w:r>
        <w:rPr>
          <w:rFonts w:ascii="Calibri" w:hAnsi="Calibri"/>
          <w:color w:val="374151"/>
          <w:sz w:val="21"/>
        </w:rPr>
        <w:t xml:space="preserve">Auf Wareneingang Buchen oder Aenderungen Speichern klicken.</w:t>
      </w:r>
    </w:p>
    <w:tbl>
      <w:tblPr>
        <w:tblW w:w="9800" w:type="dxa"/>
        <w:jc w:val="center"/>
        <w:tblBorders>
          <w:top w:val="single" w:sz="8" w:color="9CA3AF"/>
          <w:left w:val="single" w:sz="8" w:color="9CA3AF"/>
          <w:bottom w:val="single" w:sz="8" w:color="9CA3AF"/>
          <w:right w:val="single" w:sz="8" w:color="9CA3AF"/>
        </w:tblBorders>
      </w:tblPr>
      <w:tblGrid>
        <w:gridCol w:w="9800"/>
      </w:tblGrid>
      <w:tr>
        <w:trPr>
          <w:trHeight w:val="2200" w:hRule="exact"/>
        </w:trPr>
        <w:tc>
          <w:tcPr>
            <w:tcW w:w="9800" w:type="dxa"/>
            <w:shd w:val="clear" w:fill="F3F4F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Bild Schritt 9 hier einfuegen</w:t>
            </w:r>
          </w:p>
        </w:tc>
      </w:tr>
    </w:tbl>
    <w:p>
      <w:r>
        <w:br w:type="page"/>
      </w:r>
    </w:p>
    <w:p>
      <w:pPr>
        <w:keepNext/>
        <w:spacing w:before="0" w:after="180"/>
        <w:jc w:val="start"/>
      </w:pPr>
      <w:r>
        <w:rPr>
          <w:rFonts w:ascii="Calibri" w:hAnsi="Calibri"/>
          <w:b/>
          <w:color w:val="123B64"/>
          <w:sz w:val="30"/>
        </w:rPr>
        <w:t xml:space="preserve">Wichtige Punkte</w:t>
      </w:r>
    </w:p>
    <w:p>
      <w:pPr>
        <w:spacing w:before="0" w:after="180"/>
        <w:jc w:val="start"/>
      </w:pPr>
      <w:r>
        <w:rPr>
          <w:rFonts w:ascii="Calibri" w:hAnsi="Calibri"/>
          <w:color w:val="374151"/>
          <w:sz w:val="22"/>
        </w:rPr>
        <w:t xml:space="preserve">Diese Punkte vor dem Speichern immer beachten.</w:t>
      </w:r>
    </w:p>
    <w:p>
      <w:pPr>
        <w:spacing w:before="0" w:after="140"/>
      </w:pPr>
      <w:r>
        <w:rPr>
          <w:rFonts w:ascii="Calibri" w:hAnsi="Calibri"/>
          <w:b/>
          <w:color w:val="123B64"/>
          <w:sz w:val="24"/>
        </w:rPr>
        <w:t xml:space="preserve">Pflichtfelder: </w:t>
      </w:r>
      <w:r>
        <w:rPr>
          <w:rFonts w:ascii="Calibri" w:hAnsi="Calibri"/>
          <w:color w:val="1F2937"/>
          <w:sz w:val="22"/>
        </w:rPr>
        <w:t>Alle Pflichtfelder muessen ausgefuellt sein.</w:t>
      </w:r>
    </w:p>
    <w:p>
      <w:pPr>
        <w:spacing w:before="0" w:after="140"/>
      </w:pPr>
      <w:r>
        <w:rPr>
          <w:rFonts w:ascii="Calibri" w:hAnsi="Calibri"/>
          <w:b/>
          <w:color w:val="123B64"/>
          <w:sz w:val="24"/>
        </w:rPr>
        <w:t xml:space="preserve">Hinweistext: </w:t>
      </w:r>
      <w:r>
        <w:rPr>
          <w:rFonts w:ascii="Calibri" w:hAnsi="Calibri"/>
          <w:color w:val="1F2937"/>
          <w:sz w:val="22"/>
        </w:rPr>
        <w:t>Wenn etwas fehlt oder falsch ist, erscheint ein Hinweistext. Feld ausfuellen oder korrigieren und danach erneut speichern.</w:t>
      </w:r>
    </w:p>
    <w:p>
      <w:pPr>
        <w:spacing w:before="0" w:after="140"/>
      </w:pPr>
      <w:r>
        <w:rPr>
          <w:rFonts w:ascii="Calibri" w:hAnsi="Calibri"/>
          <w:b/>
          <w:color w:val="123B64"/>
          <w:sz w:val="24"/>
        </w:rPr>
        <w:t xml:space="preserve">Lieferant und Lieferschein: </w:t>
      </w:r>
      <w:r>
        <w:rPr>
          <w:rFonts w:ascii="Calibri" w:hAnsi="Calibri"/>
          <w:color w:val="1F2937"/>
          <w:sz w:val="22"/>
        </w:rPr>
        <w:t>Beides immer kontrollieren, bevor gespeichert wird.</w:t>
      </w:r>
    </w:p>
    <w:p>
      <w:pPr>
        <w:spacing w:before="0" w:after="140"/>
      </w:pPr>
      <w:r>
        <w:rPr>
          <w:rFonts w:ascii="Calibri" w:hAnsi="Calibri"/>
          <w:b/>
          <w:color w:val="123B64"/>
          <w:sz w:val="24"/>
        </w:rPr>
        <w:t xml:space="preserve">Zustand Schlecht: </w:t>
      </w:r>
      <w:r>
        <w:rPr>
          <w:rFonts w:ascii="Calibri" w:hAnsi="Calibri"/>
          <w:color w:val="1F2937"/>
          <w:sz w:val="22"/>
        </w:rPr>
        <w:t>Immer Bemerkung schreiben und QS kontaktieren.</w:t>
      </w:r>
    </w:p>
    <w:p>
      <w:pPr>
        <w:spacing w:before="0" w:after="140"/>
      </w:pPr>
      <w:r>
        <w:rPr>
          <w:rFonts w:ascii="Calibri" w:hAnsi="Calibri"/>
          <w:b/>
          <w:color w:val="123B64"/>
          <w:sz w:val="24"/>
        </w:rPr>
        <w:t xml:space="preserve">Palettentausch: </w:t>
      </w:r>
      <w:r>
        <w:rPr>
          <w:rFonts w:ascii="Calibri" w:hAnsi="Calibri"/>
          <w:color w:val="1F2937"/>
          <w:sz w:val="22"/>
        </w:rPr>
        <w:t>Immer Ja oder Nein richtig auswaehlen.</w:t>
      </w:r>
    </w:p>
    <w:p>
      <w:pPr>
        <w:spacing w:before="0" w:after="140"/>
      </w:pPr>
      <w:r>
        <w:rPr>
          <w:rFonts w:ascii="Calibri" w:hAnsi="Calibri"/>
          <w:b/>
          <w:color w:val="123B64"/>
          <w:sz w:val="24"/>
        </w:rPr>
        <w:t xml:space="preserve">Dickenmessung: </w:t>
      </w:r>
      <w:r>
        <w:rPr>
          <w:rFonts w:ascii="Calibri" w:hAnsi="Calibri"/>
          <w:color w:val="1F2937"/>
          <w:sz w:val="22"/>
        </w:rPr>
        <w:t>Nur Werte zwischen 0,23 mm und 1,2 mm eintragen.</w:t>
      </w:r>
    </w:p>
    <w:p>
      <w:pPr>
        <w:spacing w:before="0" w:after="140"/>
      </w:pPr>
      <w:r>
        <w:rPr>
          <w:rFonts w:ascii="Calibri" w:hAnsi="Calibri"/>
          <w:b/>
          <w:color w:val="123B64"/>
          <w:sz w:val="24"/>
        </w:rPr>
        <w:t xml:space="preserve">Vorhandene Chargen: </w:t>
      </w:r>
      <w:r>
        <w:rPr>
          <w:rFonts w:ascii="Calibri" w:hAnsi="Calibri"/>
          <w:color w:val="1F2937"/>
          <w:sz w:val="22"/>
        </w:rPr>
        <w:t>Charge und Menge immer kontrollieren.</w:t>
      </w:r>
    </w:p>
    <w:p>
      <w:pPr>
        <w:spacing w:before="0" w:after="140"/>
      </w:pPr>
      <w:r>
        <w:rPr>
          <w:rFonts w:ascii="Calibri" w:hAnsi="Calibri"/>
          <w:b/>
          <w:color w:val="123B64"/>
          <w:sz w:val="24"/>
        </w:rPr>
        <w:t xml:space="preserve">Neue Charge: </w:t>
      </w:r>
      <w:r>
        <w:rPr>
          <w:rFonts w:ascii="Calibri" w:hAnsi="Calibri"/>
          <w:color w:val="1F2937"/>
          <w:sz w:val="22"/>
        </w:rPr>
        <w:t>Charge scannen und Menge richtig eingeben.</w:t>
      </w:r>
    </w:p>
    <w:p>
      <w:pPr>
        <w:spacing w:before="0" w:after="140"/>
      </w:pPr>
      <w:r>
        <w:rPr>
          <w:rFonts w:ascii="Calibri" w:hAnsi="Calibri"/>
          <w:b/>
          <w:color w:val="123B64"/>
          <w:sz w:val="24"/>
        </w:rPr>
        <w:t xml:space="preserve">Etikett: </w:t>
      </w:r>
      <w:r>
        <w:rPr>
          <w:rFonts w:ascii="Calibri" w:hAnsi="Calibri"/>
          <w:color w:val="1F2937"/>
          <w:sz w:val="22"/>
        </w:rPr>
        <w:t>Etikett immer auf den richtigen Karton oder das richtige Gebinde kleben.</w:t>
      </w:r>
    </w:p>
    <w:sectPr>
      <w:pgSz w:w="11906" w:h="16838"/>
      <w:pgMar w:top="1080" w:right="900" w:bottom="1080" w:left="900" w:header="708" w:footer="708" w:gutter="0"/>
    </w:sectPr>
  </w:body>
</w:document>
</file>