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0CF96" w14:textId="77777777" w:rsidR="00720A12" w:rsidRDefault="00720A12">
      <w:pPr>
        <w:spacing w:after="1400"/>
      </w:pPr>
    </w:p>
    <w:p w14:paraId="3B488BAD" w14:textId="77777777" w:rsidR="00720A12" w:rsidRDefault="009E07C6">
      <w:pPr>
        <w:jc w:val="center"/>
      </w:pPr>
      <w:r>
        <w:rPr>
          <w:b/>
          <w:bCs/>
          <w:spacing w:val="60"/>
          <w:sz w:val="70"/>
          <w:szCs w:val="70"/>
        </w:rPr>
        <w:t>CADENCE</w:t>
      </w:r>
    </w:p>
    <w:p w14:paraId="6923520C" w14:textId="77777777" w:rsidR="00720A12" w:rsidRDefault="00720A12">
      <w:pPr>
        <w:pBdr>
          <w:top w:val="single" w:sz="6" w:space="10" w:color="C9C8BF"/>
        </w:pBdr>
        <w:spacing w:after="420"/>
        <w:jc w:val="center"/>
      </w:pPr>
    </w:p>
    <w:p w14:paraId="0B0F8D46" w14:textId="77777777" w:rsidR="00720A12" w:rsidRDefault="009E07C6">
      <w:pPr>
        <w:spacing w:after="100"/>
        <w:jc w:val="center"/>
      </w:pPr>
      <w:r>
        <w:rPr>
          <w:sz w:val="28"/>
          <w:szCs w:val="28"/>
        </w:rPr>
        <w:t>A Networked Focus Timer and Attention-Measurement Instrument</w:t>
      </w:r>
    </w:p>
    <w:p w14:paraId="6EAB7405" w14:textId="77777777" w:rsidR="00720A12" w:rsidRDefault="009E07C6">
      <w:pPr>
        <w:spacing w:after="820"/>
        <w:jc w:val="center"/>
      </w:pPr>
      <w:r>
        <w:rPr>
          <w:i/>
          <w:iCs/>
          <w:color w:val="5A5954"/>
        </w:rPr>
        <w:t>Embedded firmware · computer-vision analysis host · web dashboard</w:t>
      </w:r>
    </w:p>
    <w:p w14:paraId="428EC97F" w14:textId="77777777" w:rsidR="00720A12" w:rsidRDefault="009E07C6">
      <w:pPr>
        <w:spacing w:after="620"/>
        <w:jc w:val="center"/>
      </w:pPr>
      <w:r>
        <w:rPr>
          <w:b/>
          <w:bCs/>
          <w:color w:val="5A5954"/>
          <w:sz w:val="19"/>
          <w:szCs w:val="19"/>
        </w:rPr>
        <w:t>PROJECT REPORT</w:t>
      </w:r>
    </w:p>
    <w:p w14:paraId="7AD4D357" w14:textId="77777777" w:rsidR="00720A12" w:rsidRDefault="009E07C6">
      <w:pPr>
        <w:spacing w:after="90"/>
        <w:jc w:val="center"/>
      </w:pPr>
      <w:r>
        <w:rPr>
          <w:b/>
          <w:bCs/>
          <w:sz w:val="23"/>
          <w:szCs w:val="23"/>
        </w:rPr>
        <w:t>Wakibul Zaman Nithor</w:t>
      </w:r>
    </w:p>
    <w:p w14:paraId="51BCB860" w14:textId="77777777" w:rsidR="00720A12" w:rsidRDefault="009E07C6">
      <w:pPr>
        <w:spacing w:after="90"/>
        <w:jc w:val="center"/>
      </w:pPr>
      <w:r>
        <w:rPr>
          <w:color w:val="5A5954"/>
        </w:rPr>
        <w:t>20 August 2026</w:t>
      </w:r>
    </w:p>
    <w:p w14:paraId="4FFA19CF" w14:textId="77777777" w:rsidR="00720A12" w:rsidRDefault="009E07C6">
      <w:pPr>
        <w:jc w:val="center"/>
      </w:pPr>
      <w:r>
        <w:rPr>
          <w:color w:val="5A5954"/>
          <w:sz w:val="18"/>
          <w:szCs w:val="18"/>
        </w:rPr>
        <w:t>gitlab.com/</w:t>
      </w:r>
      <w:proofErr w:type="spellStart"/>
      <w:r>
        <w:rPr>
          <w:color w:val="5A5954"/>
          <w:sz w:val="18"/>
          <w:szCs w:val="18"/>
        </w:rPr>
        <w:t>wkblzmn</w:t>
      </w:r>
      <w:proofErr w:type="spellEnd"/>
      <w:r>
        <w:rPr>
          <w:color w:val="5A5954"/>
          <w:sz w:val="18"/>
          <w:szCs w:val="18"/>
        </w:rPr>
        <w:t>/</w:t>
      </w:r>
      <w:proofErr w:type="gramStart"/>
      <w:r>
        <w:rPr>
          <w:color w:val="5A5954"/>
          <w:sz w:val="18"/>
          <w:szCs w:val="18"/>
        </w:rPr>
        <w:t>cadence  ·</w:t>
      </w:r>
      <w:proofErr w:type="gramEnd"/>
      <w:r>
        <w:rPr>
          <w:color w:val="5A5954"/>
          <w:sz w:val="18"/>
          <w:szCs w:val="18"/>
        </w:rPr>
        <w:t xml:space="preserve">  revision 777dae9 + USB/ESP-NOW revision</w:t>
      </w:r>
    </w:p>
    <w:p w14:paraId="48BCF95C" w14:textId="77777777" w:rsidR="00720A12" w:rsidRDefault="009E07C6">
      <w:r>
        <w:br w:type="page"/>
      </w:r>
    </w:p>
    <w:p w14:paraId="14B70C20" w14:textId="77777777" w:rsidR="00720A12" w:rsidRDefault="009E07C6">
      <w:pPr>
        <w:spacing w:after="140"/>
      </w:pPr>
      <w:r>
        <w:rPr>
          <w:b/>
          <w:bCs/>
          <w:sz w:val="24"/>
          <w:szCs w:val="24"/>
        </w:rPr>
        <w:lastRenderedPageBreak/>
        <w:t>Contents</w:t>
      </w:r>
    </w:p>
    <w:sdt>
      <w:sdtPr>
        <w:alias w:val="Contents"/>
        <w:id w:val="-1815866243"/>
      </w:sdtPr>
      <w:sdtEndPr/>
      <w:sdtContent>
        <w:p w14:paraId="4D58E8F6" w14:textId="77777777" w:rsidR="00A30699" w:rsidRDefault="009E07C6">
          <w:pPr>
            <w:pStyle w:val="TOC1"/>
            <w:tabs>
              <w:tab w:val="right" w:leader="dot" w:pos="10070"/>
            </w:tabs>
            <w:rPr>
              <w:noProof/>
            </w:rPr>
          </w:pPr>
          <w:r>
            <w:fldChar w:fldCharType="begin"/>
          </w:r>
          <w:r>
            <w:instrText>TOC \h \o "1-1"</w:instrText>
          </w:r>
          <w:r>
            <w:fldChar w:fldCharType="separate"/>
          </w:r>
          <w:hyperlink w:anchor="_Toc238089507" w:history="1">
            <w:r w:rsidR="00A30699" w:rsidRPr="00FF744A">
              <w:rPr>
                <w:rStyle w:val="Hyperlink"/>
                <w:noProof/>
              </w:rPr>
              <w:t>1.  Introduction</w:t>
            </w:r>
            <w:r w:rsidR="00A30699">
              <w:rPr>
                <w:noProof/>
              </w:rPr>
              <w:tab/>
            </w:r>
            <w:r w:rsidR="00A30699">
              <w:rPr>
                <w:noProof/>
              </w:rPr>
              <w:fldChar w:fldCharType="begin"/>
            </w:r>
            <w:r w:rsidR="00A30699">
              <w:rPr>
                <w:noProof/>
              </w:rPr>
              <w:instrText xml:space="preserve"> PAGEREF _Toc238089507 \h </w:instrText>
            </w:r>
            <w:r w:rsidR="00A30699">
              <w:rPr>
                <w:noProof/>
              </w:rPr>
            </w:r>
            <w:r w:rsidR="00A30699">
              <w:rPr>
                <w:noProof/>
              </w:rPr>
              <w:fldChar w:fldCharType="separate"/>
            </w:r>
            <w:r w:rsidR="00A30699">
              <w:rPr>
                <w:noProof/>
              </w:rPr>
              <w:t>2</w:t>
            </w:r>
            <w:r w:rsidR="00A30699">
              <w:rPr>
                <w:noProof/>
              </w:rPr>
              <w:fldChar w:fldCharType="end"/>
            </w:r>
          </w:hyperlink>
        </w:p>
        <w:p w14:paraId="66EE0E31" w14:textId="77777777" w:rsidR="00A30699" w:rsidRDefault="00A30699">
          <w:pPr>
            <w:pStyle w:val="TOC1"/>
            <w:tabs>
              <w:tab w:val="right" w:leader="dot" w:pos="10070"/>
            </w:tabs>
            <w:rPr>
              <w:noProof/>
            </w:rPr>
          </w:pPr>
          <w:hyperlink w:anchor="_Toc238089508" w:history="1">
            <w:r w:rsidRPr="00FF744A">
              <w:rPr>
                <w:rStyle w:val="Hyperlink"/>
                <w:noProof/>
              </w:rPr>
              <w:t>2.  Objectives</w:t>
            </w:r>
            <w:r>
              <w:rPr>
                <w:noProof/>
              </w:rPr>
              <w:tab/>
            </w:r>
            <w:r>
              <w:rPr>
                <w:noProof/>
              </w:rPr>
              <w:fldChar w:fldCharType="begin"/>
            </w:r>
            <w:r>
              <w:rPr>
                <w:noProof/>
              </w:rPr>
              <w:instrText xml:space="preserve"> PAGEREF _Toc238089508 \h </w:instrText>
            </w:r>
            <w:r>
              <w:rPr>
                <w:noProof/>
              </w:rPr>
            </w:r>
            <w:r>
              <w:rPr>
                <w:noProof/>
              </w:rPr>
              <w:fldChar w:fldCharType="separate"/>
            </w:r>
            <w:r>
              <w:rPr>
                <w:noProof/>
              </w:rPr>
              <w:t>3</w:t>
            </w:r>
            <w:r>
              <w:rPr>
                <w:noProof/>
              </w:rPr>
              <w:fldChar w:fldCharType="end"/>
            </w:r>
          </w:hyperlink>
        </w:p>
        <w:p w14:paraId="55A34C0F" w14:textId="77777777" w:rsidR="00A30699" w:rsidRDefault="00A30699">
          <w:pPr>
            <w:pStyle w:val="TOC1"/>
            <w:tabs>
              <w:tab w:val="right" w:leader="dot" w:pos="10070"/>
            </w:tabs>
            <w:rPr>
              <w:noProof/>
            </w:rPr>
          </w:pPr>
          <w:hyperlink w:anchor="_Toc238089509" w:history="1">
            <w:r w:rsidRPr="00FF744A">
              <w:rPr>
                <w:rStyle w:val="Hyperlink"/>
                <w:noProof/>
              </w:rPr>
              <w:t>3.  Requirements</w:t>
            </w:r>
            <w:r>
              <w:rPr>
                <w:noProof/>
              </w:rPr>
              <w:tab/>
            </w:r>
            <w:r>
              <w:rPr>
                <w:noProof/>
              </w:rPr>
              <w:fldChar w:fldCharType="begin"/>
            </w:r>
            <w:r>
              <w:rPr>
                <w:noProof/>
              </w:rPr>
              <w:instrText xml:space="preserve"> PAGEREF _Toc238089509 \h </w:instrText>
            </w:r>
            <w:r>
              <w:rPr>
                <w:noProof/>
              </w:rPr>
            </w:r>
            <w:r>
              <w:rPr>
                <w:noProof/>
              </w:rPr>
              <w:fldChar w:fldCharType="separate"/>
            </w:r>
            <w:r>
              <w:rPr>
                <w:noProof/>
              </w:rPr>
              <w:t>3</w:t>
            </w:r>
            <w:r>
              <w:rPr>
                <w:noProof/>
              </w:rPr>
              <w:fldChar w:fldCharType="end"/>
            </w:r>
          </w:hyperlink>
        </w:p>
        <w:p w14:paraId="74A9C89E" w14:textId="77777777" w:rsidR="00A30699" w:rsidRDefault="00A30699">
          <w:pPr>
            <w:pStyle w:val="TOC1"/>
            <w:tabs>
              <w:tab w:val="right" w:leader="dot" w:pos="10070"/>
            </w:tabs>
            <w:rPr>
              <w:noProof/>
            </w:rPr>
          </w:pPr>
          <w:hyperlink w:anchor="_Toc238089510" w:history="1">
            <w:r w:rsidRPr="00FF744A">
              <w:rPr>
                <w:rStyle w:val="Hyperlink"/>
                <w:noProof/>
              </w:rPr>
              <w:t>4.  System Design</w:t>
            </w:r>
            <w:r>
              <w:rPr>
                <w:noProof/>
              </w:rPr>
              <w:tab/>
            </w:r>
            <w:r>
              <w:rPr>
                <w:noProof/>
              </w:rPr>
              <w:fldChar w:fldCharType="begin"/>
            </w:r>
            <w:r>
              <w:rPr>
                <w:noProof/>
              </w:rPr>
              <w:instrText xml:space="preserve"> PAGEREF _Toc238089510 \h </w:instrText>
            </w:r>
            <w:r>
              <w:rPr>
                <w:noProof/>
              </w:rPr>
            </w:r>
            <w:r>
              <w:rPr>
                <w:noProof/>
              </w:rPr>
              <w:fldChar w:fldCharType="separate"/>
            </w:r>
            <w:r>
              <w:rPr>
                <w:noProof/>
              </w:rPr>
              <w:t>4</w:t>
            </w:r>
            <w:r>
              <w:rPr>
                <w:noProof/>
              </w:rPr>
              <w:fldChar w:fldCharType="end"/>
            </w:r>
          </w:hyperlink>
        </w:p>
        <w:p w14:paraId="30824831" w14:textId="77777777" w:rsidR="00A30699" w:rsidRDefault="00A30699">
          <w:pPr>
            <w:pStyle w:val="TOC1"/>
            <w:tabs>
              <w:tab w:val="right" w:leader="dot" w:pos="10070"/>
            </w:tabs>
            <w:rPr>
              <w:noProof/>
            </w:rPr>
          </w:pPr>
          <w:hyperlink w:anchor="_Toc238089511" w:history="1">
            <w:r w:rsidRPr="00FF744A">
              <w:rPr>
                <w:rStyle w:val="Hyperlink"/>
                <w:noProof/>
              </w:rPr>
              <w:t>5.  Flowchart</w:t>
            </w:r>
            <w:r>
              <w:rPr>
                <w:noProof/>
              </w:rPr>
              <w:tab/>
            </w:r>
            <w:r>
              <w:rPr>
                <w:noProof/>
              </w:rPr>
              <w:fldChar w:fldCharType="begin"/>
            </w:r>
            <w:r>
              <w:rPr>
                <w:noProof/>
              </w:rPr>
              <w:instrText xml:space="preserve"> PAGEREF _Toc238089511 \h </w:instrText>
            </w:r>
            <w:r>
              <w:rPr>
                <w:noProof/>
              </w:rPr>
            </w:r>
            <w:r>
              <w:rPr>
                <w:noProof/>
              </w:rPr>
              <w:fldChar w:fldCharType="separate"/>
            </w:r>
            <w:r>
              <w:rPr>
                <w:noProof/>
              </w:rPr>
              <w:t>8</w:t>
            </w:r>
            <w:r>
              <w:rPr>
                <w:noProof/>
              </w:rPr>
              <w:fldChar w:fldCharType="end"/>
            </w:r>
          </w:hyperlink>
        </w:p>
        <w:p w14:paraId="11183DC5" w14:textId="77777777" w:rsidR="00A30699" w:rsidRDefault="00A30699">
          <w:pPr>
            <w:pStyle w:val="TOC1"/>
            <w:tabs>
              <w:tab w:val="right" w:leader="dot" w:pos="10070"/>
            </w:tabs>
            <w:rPr>
              <w:noProof/>
            </w:rPr>
          </w:pPr>
          <w:hyperlink w:anchor="_Toc238089512" w:history="1">
            <w:r w:rsidRPr="00FF744A">
              <w:rPr>
                <w:rStyle w:val="Hyperlink"/>
                <w:noProof/>
              </w:rPr>
              <w:t>6.  Program</w:t>
            </w:r>
            <w:r>
              <w:rPr>
                <w:noProof/>
              </w:rPr>
              <w:tab/>
            </w:r>
            <w:r>
              <w:rPr>
                <w:noProof/>
              </w:rPr>
              <w:fldChar w:fldCharType="begin"/>
            </w:r>
            <w:r>
              <w:rPr>
                <w:noProof/>
              </w:rPr>
              <w:instrText xml:space="preserve"> PAGEREF _Toc238089512 \h </w:instrText>
            </w:r>
            <w:r>
              <w:rPr>
                <w:noProof/>
              </w:rPr>
            </w:r>
            <w:r>
              <w:rPr>
                <w:noProof/>
              </w:rPr>
              <w:fldChar w:fldCharType="separate"/>
            </w:r>
            <w:r>
              <w:rPr>
                <w:noProof/>
              </w:rPr>
              <w:t>9</w:t>
            </w:r>
            <w:r>
              <w:rPr>
                <w:noProof/>
              </w:rPr>
              <w:fldChar w:fldCharType="end"/>
            </w:r>
          </w:hyperlink>
        </w:p>
        <w:p w14:paraId="6A066A5B" w14:textId="77777777" w:rsidR="00A30699" w:rsidRDefault="00A30699">
          <w:pPr>
            <w:pStyle w:val="TOC1"/>
            <w:tabs>
              <w:tab w:val="right" w:leader="dot" w:pos="10070"/>
            </w:tabs>
            <w:rPr>
              <w:noProof/>
            </w:rPr>
          </w:pPr>
          <w:hyperlink w:anchor="_Toc238089513" w:history="1">
            <w:r w:rsidRPr="00FF744A">
              <w:rPr>
                <w:rStyle w:val="Hyperlink"/>
                <w:noProof/>
              </w:rPr>
              <w:t>7.  Working Principle</w:t>
            </w:r>
            <w:r>
              <w:rPr>
                <w:noProof/>
              </w:rPr>
              <w:tab/>
            </w:r>
            <w:r>
              <w:rPr>
                <w:noProof/>
              </w:rPr>
              <w:fldChar w:fldCharType="begin"/>
            </w:r>
            <w:r>
              <w:rPr>
                <w:noProof/>
              </w:rPr>
              <w:instrText xml:space="preserve"> PAGEREF _Toc238089513 \h </w:instrText>
            </w:r>
            <w:r>
              <w:rPr>
                <w:noProof/>
              </w:rPr>
            </w:r>
            <w:r>
              <w:rPr>
                <w:noProof/>
              </w:rPr>
              <w:fldChar w:fldCharType="separate"/>
            </w:r>
            <w:r>
              <w:rPr>
                <w:noProof/>
              </w:rPr>
              <w:t>10</w:t>
            </w:r>
            <w:r>
              <w:rPr>
                <w:noProof/>
              </w:rPr>
              <w:fldChar w:fldCharType="end"/>
            </w:r>
          </w:hyperlink>
        </w:p>
        <w:p w14:paraId="132B2351" w14:textId="77777777" w:rsidR="00A30699" w:rsidRDefault="00A30699">
          <w:pPr>
            <w:pStyle w:val="TOC1"/>
            <w:tabs>
              <w:tab w:val="right" w:leader="dot" w:pos="10070"/>
            </w:tabs>
            <w:rPr>
              <w:noProof/>
            </w:rPr>
          </w:pPr>
          <w:hyperlink w:anchor="_Toc238089514" w:history="1">
            <w:r w:rsidRPr="00FF744A">
              <w:rPr>
                <w:rStyle w:val="Hyperlink"/>
                <w:noProof/>
              </w:rPr>
              <w:t>8.  Implementation</w:t>
            </w:r>
            <w:r>
              <w:rPr>
                <w:noProof/>
              </w:rPr>
              <w:tab/>
            </w:r>
            <w:r>
              <w:rPr>
                <w:noProof/>
              </w:rPr>
              <w:fldChar w:fldCharType="begin"/>
            </w:r>
            <w:r>
              <w:rPr>
                <w:noProof/>
              </w:rPr>
              <w:instrText xml:space="preserve"> PAGEREF _Toc238089514 \h </w:instrText>
            </w:r>
            <w:r>
              <w:rPr>
                <w:noProof/>
              </w:rPr>
            </w:r>
            <w:r>
              <w:rPr>
                <w:noProof/>
              </w:rPr>
              <w:fldChar w:fldCharType="separate"/>
            </w:r>
            <w:r>
              <w:rPr>
                <w:noProof/>
              </w:rPr>
              <w:t>12</w:t>
            </w:r>
            <w:r>
              <w:rPr>
                <w:noProof/>
              </w:rPr>
              <w:fldChar w:fldCharType="end"/>
            </w:r>
          </w:hyperlink>
        </w:p>
        <w:p w14:paraId="78F6905F" w14:textId="77777777" w:rsidR="00A30699" w:rsidRDefault="00A30699">
          <w:pPr>
            <w:pStyle w:val="TOC1"/>
            <w:tabs>
              <w:tab w:val="right" w:leader="dot" w:pos="10070"/>
            </w:tabs>
            <w:rPr>
              <w:noProof/>
            </w:rPr>
          </w:pPr>
          <w:hyperlink w:anchor="_Toc238089515" w:history="1">
            <w:r w:rsidRPr="00FF744A">
              <w:rPr>
                <w:rStyle w:val="Hyperlink"/>
                <w:noProof/>
              </w:rPr>
              <w:t>9.  Results and Discussion</w:t>
            </w:r>
            <w:r>
              <w:rPr>
                <w:noProof/>
              </w:rPr>
              <w:tab/>
            </w:r>
            <w:r>
              <w:rPr>
                <w:noProof/>
              </w:rPr>
              <w:fldChar w:fldCharType="begin"/>
            </w:r>
            <w:r>
              <w:rPr>
                <w:noProof/>
              </w:rPr>
              <w:instrText xml:space="preserve"> PAGEREF _Toc238089515 \h </w:instrText>
            </w:r>
            <w:r>
              <w:rPr>
                <w:noProof/>
              </w:rPr>
            </w:r>
            <w:r>
              <w:rPr>
                <w:noProof/>
              </w:rPr>
              <w:fldChar w:fldCharType="separate"/>
            </w:r>
            <w:r>
              <w:rPr>
                <w:noProof/>
              </w:rPr>
              <w:t>13</w:t>
            </w:r>
            <w:r>
              <w:rPr>
                <w:noProof/>
              </w:rPr>
              <w:fldChar w:fldCharType="end"/>
            </w:r>
          </w:hyperlink>
        </w:p>
        <w:p w14:paraId="260D8453" w14:textId="77777777" w:rsidR="00A30699" w:rsidRDefault="00A30699">
          <w:pPr>
            <w:pStyle w:val="TOC1"/>
            <w:tabs>
              <w:tab w:val="right" w:leader="dot" w:pos="10070"/>
            </w:tabs>
            <w:rPr>
              <w:noProof/>
            </w:rPr>
          </w:pPr>
          <w:hyperlink w:anchor="_Toc238089516" w:history="1">
            <w:r w:rsidRPr="00FF744A">
              <w:rPr>
                <w:rStyle w:val="Hyperlink"/>
                <w:noProof/>
              </w:rPr>
              <w:t>10.  Challenges</w:t>
            </w:r>
            <w:r>
              <w:rPr>
                <w:noProof/>
              </w:rPr>
              <w:tab/>
            </w:r>
            <w:r>
              <w:rPr>
                <w:noProof/>
              </w:rPr>
              <w:fldChar w:fldCharType="begin"/>
            </w:r>
            <w:r>
              <w:rPr>
                <w:noProof/>
              </w:rPr>
              <w:instrText xml:space="preserve"> PAGEREF _Toc238089516 \h </w:instrText>
            </w:r>
            <w:r>
              <w:rPr>
                <w:noProof/>
              </w:rPr>
            </w:r>
            <w:r>
              <w:rPr>
                <w:noProof/>
              </w:rPr>
              <w:fldChar w:fldCharType="separate"/>
            </w:r>
            <w:r>
              <w:rPr>
                <w:noProof/>
              </w:rPr>
              <w:t>14</w:t>
            </w:r>
            <w:r>
              <w:rPr>
                <w:noProof/>
              </w:rPr>
              <w:fldChar w:fldCharType="end"/>
            </w:r>
          </w:hyperlink>
        </w:p>
        <w:p w14:paraId="6F9A28B6" w14:textId="77777777" w:rsidR="00A30699" w:rsidRDefault="00A30699">
          <w:pPr>
            <w:pStyle w:val="TOC1"/>
            <w:tabs>
              <w:tab w:val="right" w:leader="dot" w:pos="10070"/>
            </w:tabs>
            <w:rPr>
              <w:noProof/>
            </w:rPr>
          </w:pPr>
          <w:hyperlink w:anchor="_Toc238089517" w:history="1">
            <w:r w:rsidRPr="00FF744A">
              <w:rPr>
                <w:rStyle w:val="Hyperlink"/>
                <w:noProof/>
              </w:rPr>
              <w:t>11.  Limitations</w:t>
            </w:r>
            <w:r>
              <w:rPr>
                <w:noProof/>
              </w:rPr>
              <w:tab/>
            </w:r>
            <w:r>
              <w:rPr>
                <w:noProof/>
              </w:rPr>
              <w:fldChar w:fldCharType="begin"/>
            </w:r>
            <w:r>
              <w:rPr>
                <w:noProof/>
              </w:rPr>
              <w:instrText xml:space="preserve"> PAGEREF _Toc238089517 \h </w:instrText>
            </w:r>
            <w:r>
              <w:rPr>
                <w:noProof/>
              </w:rPr>
            </w:r>
            <w:r>
              <w:rPr>
                <w:noProof/>
              </w:rPr>
              <w:fldChar w:fldCharType="separate"/>
            </w:r>
            <w:r>
              <w:rPr>
                <w:noProof/>
              </w:rPr>
              <w:t>15</w:t>
            </w:r>
            <w:r>
              <w:rPr>
                <w:noProof/>
              </w:rPr>
              <w:fldChar w:fldCharType="end"/>
            </w:r>
          </w:hyperlink>
        </w:p>
        <w:p w14:paraId="0818AFAD" w14:textId="77777777" w:rsidR="00A30699" w:rsidRDefault="00A30699">
          <w:pPr>
            <w:pStyle w:val="TOC1"/>
            <w:tabs>
              <w:tab w:val="right" w:leader="dot" w:pos="10070"/>
            </w:tabs>
            <w:rPr>
              <w:noProof/>
            </w:rPr>
          </w:pPr>
          <w:hyperlink w:anchor="_Toc238089518" w:history="1">
            <w:r w:rsidRPr="00FF744A">
              <w:rPr>
                <w:rStyle w:val="Hyperlink"/>
                <w:noProof/>
              </w:rPr>
              <w:t>12.  Future Work</w:t>
            </w:r>
            <w:r>
              <w:rPr>
                <w:noProof/>
              </w:rPr>
              <w:tab/>
            </w:r>
            <w:r>
              <w:rPr>
                <w:noProof/>
              </w:rPr>
              <w:fldChar w:fldCharType="begin"/>
            </w:r>
            <w:r>
              <w:rPr>
                <w:noProof/>
              </w:rPr>
              <w:instrText xml:space="preserve"> PAGEREF _Toc238089518 \h </w:instrText>
            </w:r>
            <w:r>
              <w:rPr>
                <w:noProof/>
              </w:rPr>
            </w:r>
            <w:r>
              <w:rPr>
                <w:noProof/>
              </w:rPr>
              <w:fldChar w:fldCharType="separate"/>
            </w:r>
            <w:r>
              <w:rPr>
                <w:noProof/>
              </w:rPr>
              <w:t>15</w:t>
            </w:r>
            <w:r>
              <w:rPr>
                <w:noProof/>
              </w:rPr>
              <w:fldChar w:fldCharType="end"/>
            </w:r>
          </w:hyperlink>
        </w:p>
        <w:p w14:paraId="36184682" w14:textId="77777777" w:rsidR="00A30699" w:rsidRDefault="00A30699">
          <w:pPr>
            <w:pStyle w:val="TOC1"/>
            <w:tabs>
              <w:tab w:val="right" w:leader="dot" w:pos="10070"/>
            </w:tabs>
            <w:rPr>
              <w:noProof/>
            </w:rPr>
          </w:pPr>
          <w:hyperlink w:anchor="_Toc238089519" w:history="1">
            <w:r w:rsidRPr="00FF744A">
              <w:rPr>
                <w:rStyle w:val="Hyperlink"/>
                <w:noProof/>
              </w:rPr>
              <w:t>13.  Conclusion</w:t>
            </w:r>
            <w:r>
              <w:rPr>
                <w:noProof/>
              </w:rPr>
              <w:tab/>
            </w:r>
            <w:r>
              <w:rPr>
                <w:noProof/>
              </w:rPr>
              <w:fldChar w:fldCharType="begin"/>
            </w:r>
            <w:r>
              <w:rPr>
                <w:noProof/>
              </w:rPr>
              <w:instrText xml:space="preserve"> PAGEREF _Toc238089519 \h </w:instrText>
            </w:r>
            <w:r>
              <w:rPr>
                <w:noProof/>
              </w:rPr>
            </w:r>
            <w:r>
              <w:rPr>
                <w:noProof/>
              </w:rPr>
              <w:fldChar w:fldCharType="separate"/>
            </w:r>
            <w:r>
              <w:rPr>
                <w:noProof/>
              </w:rPr>
              <w:t>16</w:t>
            </w:r>
            <w:r>
              <w:rPr>
                <w:noProof/>
              </w:rPr>
              <w:fldChar w:fldCharType="end"/>
            </w:r>
          </w:hyperlink>
        </w:p>
        <w:p w14:paraId="5C55A7B7" w14:textId="77777777" w:rsidR="00A30699" w:rsidRDefault="00A30699">
          <w:pPr>
            <w:pStyle w:val="TOC1"/>
            <w:tabs>
              <w:tab w:val="right" w:leader="dot" w:pos="10070"/>
            </w:tabs>
            <w:rPr>
              <w:noProof/>
            </w:rPr>
          </w:pPr>
          <w:hyperlink w:anchor="_Toc238089520" w:history="1">
            <w:r w:rsidRPr="00FF744A">
              <w:rPr>
                <w:rStyle w:val="Hyperlink"/>
                <w:noProof/>
              </w:rPr>
              <w:t>14.  Revision: Wired Transport and Radio Sync</w:t>
            </w:r>
            <w:r>
              <w:rPr>
                <w:noProof/>
              </w:rPr>
              <w:tab/>
            </w:r>
            <w:r>
              <w:rPr>
                <w:noProof/>
              </w:rPr>
              <w:fldChar w:fldCharType="begin"/>
            </w:r>
            <w:r>
              <w:rPr>
                <w:noProof/>
              </w:rPr>
              <w:instrText xml:space="preserve"> PAGEREF _Toc238089520 \h </w:instrText>
            </w:r>
            <w:r>
              <w:rPr>
                <w:noProof/>
              </w:rPr>
            </w:r>
            <w:r>
              <w:rPr>
                <w:noProof/>
              </w:rPr>
              <w:fldChar w:fldCharType="separate"/>
            </w:r>
            <w:r>
              <w:rPr>
                <w:noProof/>
              </w:rPr>
              <w:t>16</w:t>
            </w:r>
            <w:r>
              <w:rPr>
                <w:noProof/>
              </w:rPr>
              <w:fldChar w:fldCharType="end"/>
            </w:r>
          </w:hyperlink>
        </w:p>
        <w:p w14:paraId="5D10040D" w14:textId="77777777" w:rsidR="00720A12" w:rsidRDefault="009E07C6">
          <w:r>
            <w:fldChar w:fldCharType="end"/>
          </w:r>
        </w:p>
      </w:sdtContent>
    </w:sdt>
    <w:p w14:paraId="4A784821" w14:textId="77777777" w:rsidR="00720A12" w:rsidRDefault="009E07C6">
      <w:pPr>
        <w:pStyle w:val="Heading1"/>
        <w:keepNext/>
        <w:keepLines/>
        <w:pBdr>
          <w:bottom w:val="single" w:sz="6" w:space="5" w:color="C9C8BF"/>
        </w:pBdr>
        <w:spacing w:before="300" w:after="150"/>
      </w:pPr>
      <w:bookmarkStart w:id="0" w:name="_Toc238089507"/>
      <w:r>
        <w:t>1.  Introduction</w:t>
      </w:r>
      <w:bookmarkEnd w:id="0"/>
    </w:p>
    <w:p w14:paraId="0373F8ED" w14:textId="77777777" w:rsidR="00720A12" w:rsidRDefault="009E07C6">
      <w:r>
        <w:t>Cadence is a desk instrument that answers two questions a stopwatch cannot: how long you actually worked, and how much of that time you</w:t>
      </w:r>
      <w:r>
        <w:t xml:space="preserve">r attention was on the work. A physical button on a physical box starts a session, a camera watches the seat, a desktop program decides frame by frame whether the person in that seat is oriented toward their work, and a web dashboard reports what the week </w:t>
      </w:r>
      <w:r>
        <w:t>actually looked like.</w:t>
      </w:r>
    </w:p>
    <w:p w14:paraId="132154E5" w14:textId="77777777" w:rsidR="00720A12" w:rsidRDefault="009E07C6">
      <w:r>
        <w:t>It is built in three tiers. The sensing tier is two ESP32-S3 boards: a hub carrying a 320×240 display, a rotary encoder, a focus-timer button and environmental sensors, and a camera board carrying an OV3660 that puts an MJPEG stream o</w:t>
      </w:r>
      <w:r>
        <w:t xml:space="preserve">n the local network. The analysis tier is a Python application on the desktop PC that consumes that stream, runs </w:t>
      </w:r>
      <w:proofErr w:type="spellStart"/>
      <w:r>
        <w:t>MediaPipe's</w:t>
      </w:r>
      <w:proofErr w:type="spellEnd"/>
      <w:r>
        <w:t xml:space="preserve"> Face </w:t>
      </w:r>
      <w:proofErr w:type="spellStart"/>
      <w:r>
        <w:t>Landmarker</w:t>
      </w:r>
      <w:proofErr w:type="spellEnd"/>
      <w:r>
        <w:t xml:space="preserve"> over it and classifies attention. The service tier is a Next.js application on </w:t>
      </w:r>
      <w:proofErr w:type="spellStart"/>
      <w:r>
        <w:t>Vercel</w:t>
      </w:r>
      <w:proofErr w:type="spellEnd"/>
      <w:r>
        <w:t xml:space="preserve"> over a Neon PostgreSQL databa</w:t>
      </w:r>
      <w:r>
        <w:t>se, which ingests everything the other tiers produce and is the only place in the system where a total is ever computed.</w:t>
      </w:r>
    </w:p>
    <w:p w14:paraId="00C2A2E5" w14:textId="77777777" w:rsidR="00720A12" w:rsidRDefault="009E07C6">
      <w:r>
        <w:t>That last clause is the rule the rest of the design follows: the devices emit events and never accumulate. The hub does not store "hour</w:t>
      </w:r>
      <w:r>
        <w:t>s worked today"; it stores that a button was pressed at a moment, and what kind of press it was. Every duration, ratio, streak and daily total shown anywhere is folded out of that event stream by SQL at read time. This costs a dense piece of SQL and buys n</w:t>
      </w:r>
      <w:r>
        <w:t>umbers that cannot drift — no counter on a microcontroller for a power cut to corrupt, no second source of truth to disagree with the first, and no migration when the definition of a day changes.</w:t>
      </w:r>
    </w:p>
    <w:p w14:paraId="45EFEC87" w14:textId="77777777" w:rsidR="00720A12" w:rsidRDefault="009E07C6">
      <w:r>
        <w:t xml:space="preserve">This report documents the system at revision 777dae9, dated </w:t>
      </w:r>
      <w:r>
        <w:t xml:space="preserve">18 August 2026. The hub, the camera board, the analysis application, the schema, the API, the dashboard and both enclosures are built and working; on-device inference and an ESP-NOW satellite node are deliberately not. One recent change </w:t>
      </w:r>
      <w:proofErr w:type="gramStart"/>
      <w:r>
        <w:t>matters</w:t>
      </w:r>
      <w:proofErr w:type="gramEnd"/>
      <w:r>
        <w:t xml:space="preserve"> to anyone r</w:t>
      </w:r>
      <w:r>
        <w:t>eading the data: until 18 August the vision tier ran in a browser tab served by the camera board, and replacing it with the desktop application corrected three classifier defects, two of which redefine what the recorded numbers mean. Section 9 sets out why</w:t>
      </w:r>
      <w:r>
        <w:t>.</w:t>
      </w:r>
    </w:p>
    <w:p w14:paraId="2051DFDF" w14:textId="77777777" w:rsidR="00720A12" w:rsidRDefault="009E07C6">
      <w:pPr>
        <w:pStyle w:val="Heading1"/>
        <w:keepNext/>
        <w:keepLines/>
        <w:pBdr>
          <w:bottom w:val="single" w:sz="6" w:space="5" w:color="C9C8BF"/>
        </w:pBdr>
        <w:spacing w:before="300" w:after="150"/>
      </w:pPr>
      <w:bookmarkStart w:id="1" w:name="_Toc238089508"/>
      <w:r>
        <w:lastRenderedPageBreak/>
        <w:t>2.  Objectives</w:t>
      </w:r>
      <w:bookmarkEnd w:id="1"/>
    </w:p>
    <w:p w14:paraId="00063160" w14:textId="77777777" w:rsidR="00720A12" w:rsidRDefault="009E07C6">
      <w:r>
        <w:t>The primary five define the deliverable.</w:t>
      </w:r>
    </w:p>
    <w:p w14:paraId="08A0EEAB" w14:textId="77777777" w:rsidR="00720A12" w:rsidRDefault="009E07C6">
      <w:pPr>
        <w:pStyle w:val="ListParagraph"/>
        <w:numPr>
          <w:ilvl w:val="0"/>
          <w:numId w:val="2"/>
        </w:numPr>
        <w:spacing w:after="70" w:line="268" w:lineRule="auto"/>
      </w:pPr>
      <w:r>
        <w:t>Build a physical focus timer that starts, pauses, resumes and stops a session from one hardware button, and shows session and environment state on a local display without needing a phone or a computer to be useful.</w:t>
      </w:r>
    </w:p>
    <w:p w14:paraId="20F0D1D8" w14:textId="77777777" w:rsidR="00720A12" w:rsidRDefault="009E07C6">
      <w:pPr>
        <w:pStyle w:val="ListParagraph"/>
        <w:numPr>
          <w:ilvl w:val="0"/>
          <w:numId w:val="2"/>
        </w:numPr>
        <w:spacing w:after="70" w:line="268" w:lineRule="auto"/>
      </w:pPr>
      <w:r>
        <w:t>Measure the room the work happens in — il</w:t>
      </w:r>
      <w:r>
        <w:t>luminance, temperature, humidity and pressure — and record it alongside the sessions.</w:t>
      </w:r>
    </w:p>
    <w:p w14:paraId="51AF03AF" w14:textId="77777777" w:rsidR="00720A12" w:rsidRDefault="009E07C6">
      <w:pPr>
        <w:pStyle w:val="ListParagraph"/>
        <w:numPr>
          <w:ilvl w:val="0"/>
          <w:numId w:val="2"/>
        </w:numPr>
        <w:spacing w:after="70" w:line="268" w:lineRule="auto"/>
      </w:pPr>
      <w:r>
        <w:t>Measure attention rather than mere presence: distinguish a person working from a person sitting at the desk looking elsewhere, without any video leaving the local network</w:t>
      </w:r>
      <w:r>
        <w:t>.</w:t>
      </w:r>
    </w:p>
    <w:p w14:paraId="422D2B63" w14:textId="77777777" w:rsidR="00720A12" w:rsidRDefault="009E07C6">
      <w:pPr>
        <w:pStyle w:val="ListParagraph"/>
        <w:numPr>
          <w:ilvl w:val="0"/>
          <w:numId w:val="2"/>
        </w:numPr>
        <w:spacing w:after="70" w:line="268" w:lineRule="auto"/>
      </w:pPr>
      <w:r>
        <w:t>Persist everything through an authenticated API that tolerates an unreliable radio link — no duplicated rows on retry, no lost events on a dropped connection, no invented timestamps.</w:t>
      </w:r>
    </w:p>
    <w:p w14:paraId="59E6547F" w14:textId="77777777" w:rsidR="00720A12" w:rsidRDefault="009E07C6">
      <w:pPr>
        <w:pStyle w:val="ListParagraph"/>
        <w:numPr>
          <w:ilvl w:val="0"/>
          <w:numId w:val="2"/>
        </w:numPr>
        <w:spacing w:after="70" w:line="268" w:lineRule="auto"/>
      </w:pPr>
      <w:r>
        <w:t>Present the result as a web dashboard showing daily totals, longest unb</w:t>
      </w:r>
      <w:r>
        <w:t>roken stretch, attention quality and the task list, and feed a condensed version back to the hub's own screen.</w:t>
      </w:r>
    </w:p>
    <w:p w14:paraId="74447CAD" w14:textId="77777777" w:rsidR="00720A12" w:rsidRDefault="009E07C6">
      <w:r>
        <w:t>Three engineering standards were adopted alongside them, and several later sections exist to show they were met. Make every failure visible, beca</w:t>
      </w:r>
      <w:r>
        <w:t>use a system that reports success while dropping data is worse than one that fails loudly. Prove each subsystem alone before integrating it, with one diagnostic sketch establishing one fact. And degrade rather than stop: a missing sensor, an unreachable ca</w:t>
      </w:r>
      <w:r>
        <w:t>mera, a closed analysis host or a dead network must each cost one feature, not the system.</w:t>
      </w:r>
    </w:p>
    <w:p w14:paraId="026FF24F" w14:textId="77777777" w:rsidR="00720A12" w:rsidRDefault="009E07C6">
      <w:pPr>
        <w:pStyle w:val="Heading1"/>
        <w:keepNext/>
        <w:keepLines/>
        <w:pBdr>
          <w:bottom w:val="single" w:sz="6" w:space="5" w:color="C9C8BF"/>
        </w:pBdr>
        <w:spacing w:before="300" w:after="150"/>
      </w:pPr>
      <w:bookmarkStart w:id="2" w:name="_Toc238089509"/>
      <w:r>
        <w:t>3.  Requirements</w:t>
      </w:r>
      <w:bookmarkEnd w:id="2"/>
    </w:p>
    <w:p w14:paraId="1BAF851C" w14:textId="77777777" w:rsidR="00720A12" w:rsidRDefault="009E07C6">
      <w:pPr>
        <w:pStyle w:val="Heading2"/>
        <w:keepNext/>
        <w:keepLines/>
        <w:spacing w:before="220" w:after="100"/>
      </w:pPr>
      <w:proofErr w:type="gramStart"/>
      <w:r>
        <w:t>3.1  Functional</w:t>
      </w:r>
      <w:proofErr w:type="gramEnd"/>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780"/>
        <w:gridCol w:w="5500"/>
        <w:gridCol w:w="3800"/>
      </w:tblGrid>
      <w:tr w:rsidR="00720A12" w14:paraId="3EDF6043" w14:textId="77777777">
        <w:tblPrEx>
          <w:tblCellMar>
            <w:top w:w="0" w:type="dxa"/>
            <w:bottom w:w="0" w:type="dxa"/>
          </w:tblCellMar>
        </w:tblPrEx>
        <w:trPr>
          <w:tblHeader/>
        </w:trPr>
        <w:tc>
          <w:tcPr>
            <w:tcW w:w="780" w:type="dxa"/>
            <w:shd w:val="clear" w:color="auto" w:fill="E9E9E2"/>
            <w:tcMar>
              <w:top w:w="50" w:type="dxa"/>
              <w:left w:w="100" w:type="dxa"/>
              <w:bottom w:w="50" w:type="dxa"/>
              <w:right w:w="100" w:type="dxa"/>
            </w:tcMar>
          </w:tcPr>
          <w:p w14:paraId="379256CC" w14:textId="77777777" w:rsidR="00720A12" w:rsidRDefault="009E07C6">
            <w:pPr>
              <w:spacing w:after="0" w:line="232" w:lineRule="auto"/>
            </w:pPr>
            <w:r>
              <w:rPr>
                <w:b/>
                <w:bCs/>
                <w:sz w:val="17"/>
                <w:szCs w:val="17"/>
              </w:rPr>
              <w:t>ID</w:t>
            </w:r>
          </w:p>
        </w:tc>
        <w:tc>
          <w:tcPr>
            <w:tcW w:w="5500" w:type="dxa"/>
            <w:shd w:val="clear" w:color="auto" w:fill="E9E9E2"/>
            <w:tcMar>
              <w:top w:w="50" w:type="dxa"/>
              <w:left w:w="100" w:type="dxa"/>
              <w:bottom w:w="50" w:type="dxa"/>
              <w:right w:w="100" w:type="dxa"/>
            </w:tcMar>
          </w:tcPr>
          <w:p w14:paraId="04188F81" w14:textId="77777777" w:rsidR="00720A12" w:rsidRDefault="009E07C6">
            <w:pPr>
              <w:spacing w:after="0" w:line="232" w:lineRule="auto"/>
            </w:pPr>
            <w:r>
              <w:rPr>
                <w:b/>
                <w:bCs/>
                <w:sz w:val="17"/>
                <w:szCs w:val="17"/>
              </w:rPr>
              <w:t>Requirement</w:t>
            </w:r>
          </w:p>
        </w:tc>
        <w:tc>
          <w:tcPr>
            <w:tcW w:w="3800" w:type="dxa"/>
            <w:shd w:val="clear" w:color="auto" w:fill="E9E9E2"/>
            <w:tcMar>
              <w:top w:w="50" w:type="dxa"/>
              <w:left w:w="100" w:type="dxa"/>
              <w:bottom w:w="50" w:type="dxa"/>
              <w:right w:w="100" w:type="dxa"/>
            </w:tcMar>
          </w:tcPr>
          <w:p w14:paraId="3D45EE9A" w14:textId="77777777" w:rsidR="00720A12" w:rsidRDefault="009E07C6">
            <w:pPr>
              <w:spacing w:after="0" w:line="232" w:lineRule="auto"/>
            </w:pPr>
            <w:proofErr w:type="spellStart"/>
            <w:r>
              <w:rPr>
                <w:b/>
                <w:bCs/>
                <w:sz w:val="17"/>
                <w:szCs w:val="17"/>
              </w:rPr>
              <w:t>Realised</w:t>
            </w:r>
            <w:proofErr w:type="spellEnd"/>
            <w:r>
              <w:rPr>
                <w:b/>
                <w:bCs/>
                <w:sz w:val="17"/>
                <w:szCs w:val="17"/>
              </w:rPr>
              <w:t xml:space="preserve"> by</w:t>
            </w:r>
          </w:p>
        </w:tc>
      </w:tr>
      <w:tr w:rsidR="00720A12" w14:paraId="53F31A74" w14:textId="77777777">
        <w:tblPrEx>
          <w:tblCellMar>
            <w:top w:w="0" w:type="dxa"/>
            <w:bottom w:w="0" w:type="dxa"/>
          </w:tblCellMar>
        </w:tblPrEx>
        <w:tc>
          <w:tcPr>
            <w:tcW w:w="780" w:type="dxa"/>
            <w:tcMar>
              <w:top w:w="50" w:type="dxa"/>
              <w:left w:w="100" w:type="dxa"/>
              <w:bottom w:w="50" w:type="dxa"/>
              <w:right w:w="100" w:type="dxa"/>
            </w:tcMar>
          </w:tcPr>
          <w:p w14:paraId="1A7CCDC6" w14:textId="77777777" w:rsidR="00720A12" w:rsidRDefault="009E07C6">
            <w:pPr>
              <w:spacing w:after="0" w:line="232" w:lineRule="auto"/>
            </w:pPr>
            <w:r>
              <w:rPr>
                <w:sz w:val="17"/>
                <w:szCs w:val="17"/>
              </w:rPr>
              <w:t>FR-1</w:t>
            </w:r>
          </w:p>
        </w:tc>
        <w:tc>
          <w:tcPr>
            <w:tcW w:w="5500" w:type="dxa"/>
            <w:tcMar>
              <w:top w:w="50" w:type="dxa"/>
              <w:left w:w="100" w:type="dxa"/>
              <w:bottom w:w="50" w:type="dxa"/>
              <w:right w:w="100" w:type="dxa"/>
            </w:tcMar>
          </w:tcPr>
          <w:p w14:paraId="40EED9D4" w14:textId="77777777" w:rsidR="00720A12" w:rsidRDefault="009E07C6">
            <w:pPr>
              <w:spacing w:after="0" w:line="232" w:lineRule="auto"/>
            </w:pPr>
            <w:r>
              <w:rPr>
                <w:sz w:val="17"/>
                <w:szCs w:val="17"/>
              </w:rPr>
              <w:t xml:space="preserve">One button starts, pauses and resumes on short press; stops on a long press (800 </w:t>
            </w:r>
            <w:proofErr w:type="spellStart"/>
            <w:r>
              <w:rPr>
                <w:sz w:val="17"/>
                <w:szCs w:val="17"/>
              </w:rPr>
              <w:t>ms</w:t>
            </w:r>
            <w:proofErr w:type="spellEnd"/>
            <w:r>
              <w:rPr>
                <w:sz w:val="17"/>
                <w:szCs w:val="17"/>
              </w:rPr>
              <w:t>).</w:t>
            </w:r>
          </w:p>
        </w:tc>
        <w:tc>
          <w:tcPr>
            <w:tcW w:w="3800" w:type="dxa"/>
            <w:tcMar>
              <w:top w:w="50" w:type="dxa"/>
              <w:left w:w="100" w:type="dxa"/>
              <w:bottom w:w="50" w:type="dxa"/>
              <w:right w:w="100" w:type="dxa"/>
            </w:tcMar>
          </w:tcPr>
          <w:p w14:paraId="26277CFF" w14:textId="77777777" w:rsidR="00720A12" w:rsidRDefault="009E07C6">
            <w:pPr>
              <w:spacing w:after="0" w:line="232" w:lineRule="auto"/>
            </w:pPr>
            <w:r>
              <w:rPr>
                <w:sz w:val="17"/>
                <w:szCs w:val="17"/>
              </w:rPr>
              <w:t>Hub timer state machine</w:t>
            </w:r>
          </w:p>
        </w:tc>
      </w:tr>
      <w:tr w:rsidR="00720A12" w14:paraId="038CED57" w14:textId="77777777">
        <w:tblPrEx>
          <w:tblCellMar>
            <w:top w:w="0" w:type="dxa"/>
            <w:bottom w:w="0" w:type="dxa"/>
          </w:tblCellMar>
        </w:tblPrEx>
        <w:tc>
          <w:tcPr>
            <w:tcW w:w="780" w:type="dxa"/>
            <w:tcMar>
              <w:top w:w="50" w:type="dxa"/>
              <w:left w:w="100" w:type="dxa"/>
              <w:bottom w:w="50" w:type="dxa"/>
              <w:right w:w="100" w:type="dxa"/>
            </w:tcMar>
          </w:tcPr>
          <w:p w14:paraId="304AA97C" w14:textId="77777777" w:rsidR="00720A12" w:rsidRDefault="009E07C6">
            <w:pPr>
              <w:spacing w:after="0" w:line="232" w:lineRule="auto"/>
            </w:pPr>
            <w:r>
              <w:rPr>
                <w:sz w:val="17"/>
                <w:szCs w:val="17"/>
              </w:rPr>
              <w:t>FR-2</w:t>
            </w:r>
          </w:p>
        </w:tc>
        <w:tc>
          <w:tcPr>
            <w:tcW w:w="5500" w:type="dxa"/>
            <w:tcMar>
              <w:top w:w="50" w:type="dxa"/>
              <w:left w:w="100" w:type="dxa"/>
              <w:bottom w:w="50" w:type="dxa"/>
              <w:right w:w="100" w:type="dxa"/>
            </w:tcMar>
          </w:tcPr>
          <w:p w14:paraId="3B54CF9E" w14:textId="77777777" w:rsidR="00720A12" w:rsidRDefault="009E07C6">
            <w:pPr>
              <w:spacing w:after="0" w:line="232" w:lineRule="auto"/>
            </w:pPr>
            <w:r>
              <w:rPr>
                <w:sz w:val="17"/>
                <w:szCs w:val="17"/>
              </w:rPr>
              <w:t>The device emits session events and never stores totals.</w:t>
            </w:r>
          </w:p>
        </w:tc>
        <w:tc>
          <w:tcPr>
            <w:tcW w:w="3800" w:type="dxa"/>
            <w:tcMar>
              <w:top w:w="50" w:type="dxa"/>
              <w:left w:w="100" w:type="dxa"/>
              <w:bottom w:w="50" w:type="dxa"/>
              <w:right w:w="100" w:type="dxa"/>
            </w:tcMar>
          </w:tcPr>
          <w:p w14:paraId="3FADA482" w14:textId="77777777" w:rsidR="00720A12" w:rsidRDefault="009E07C6">
            <w:pPr>
              <w:spacing w:after="0" w:line="232" w:lineRule="auto"/>
            </w:pPr>
            <w:r>
              <w:rPr>
                <w:sz w:val="17"/>
                <w:szCs w:val="17"/>
              </w:rPr>
              <w:t>32-entry event queue; SQL fold</w:t>
            </w:r>
          </w:p>
        </w:tc>
      </w:tr>
      <w:tr w:rsidR="00720A12" w14:paraId="749460AE" w14:textId="77777777">
        <w:tblPrEx>
          <w:tblCellMar>
            <w:top w:w="0" w:type="dxa"/>
            <w:bottom w:w="0" w:type="dxa"/>
          </w:tblCellMar>
        </w:tblPrEx>
        <w:tc>
          <w:tcPr>
            <w:tcW w:w="780" w:type="dxa"/>
            <w:tcMar>
              <w:top w:w="50" w:type="dxa"/>
              <w:left w:w="100" w:type="dxa"/>
              <w:bottom w:w="50" w:type="dxa"/>
              <w:right w:w="100" w:type="dxa"/>
            </w:tcMar>
          </w:tcPr>
          <w:p w14:paraId="5079DB7A" w14:textId="77777777" w:rsidR="00720A12" w:rsidRDefault="009E07C6">
            <w:pPr>
              <w:spacing w:after="0" w:line="232" w:lineRule="auto"/>
            </w:pPr>
            <w:r>
              <w:rPr>
                <w:sz w:val="17"/>
                <w:szCs w:val="17"/>
              </w:rPr>
              <w:t>FR-3</w:t>
            </w:r>
          </w:p>
        </w:tc>
        <w:tc>
          <w:tcPr>
            <w:tcW w:w="5500" w:type="dxa"/>
            <w:tcMar>
              <w:top w:w="50" w:type="dxa"/>
              <w:left w:w="100" w:type="dxa"/>
              <w:bottom w:w="50" w:type="dxa"/>
              <w:right w:w="100" w:type="dxa"/>
            </w:tcMar>
          </w:tcPr>
          <w:p w14:paraId="6DE5ABFD" w14:textId="77777777" w:rsidR="00720A12" w:rsidRDefault="009E07C6">
            <w:pPr>
              <w:spacing w:after="0" w:line="232" w:lineRule="auto"/>
            </w:pPr>
            <w:r>
              <w:rPr>
                <w:sz w:val="17"/>
                <w:szCs w:val="17"/>
              </w:rPr>
              <w:t>Events survive a network outage, and events queued before the clock is set still arrive with correct UTC timestamps.</w:t>
            </w:r>
          </w:p>
        </w:tc>
        <w:tc>
          <w:tcPr>
            <w:tcW w:w="3800" w:type="dxa"/>
            <w:tcMar>
              <w:top w:w="50" w:type="dxa"/>
              <w:left w:w="100" w:type="dxa"/>
              <w:bottom w:w="50" w:type="dxa"/>
              <w:right w:w="100" w:type="dxa"/>
            </w:tcMar>
          </w:tcPr>
          <w:p w14:paraId="1F03EC7E" w14:textId="77777777" w:rsidR="00720A12" w:rsidRDefault="009E07C6">
            <w:pPr>
              <w:spacing w:after="0" w:line="232" w:lineRule="auto"/>
            </w:pPr>
            <w:r>
              <w:rPr>
                <w:sz w:val="17"/>
                <w:szCs w:val="17"/>
              </w:rPr>
              <w:t>Durable queue; uptime stamping plus boot-epoch conversion</w:t>
            </w:r>
          </w:p>
        </w:tc>
      </w:tr>
      <w:tr w:rsidR="00720A12" w14:paraId="178B91E9" w14:textId="77777777">
        <w:tblPrEx>
          <w:tblCellMar>
            <w:top w:w="0" w:type="dxa"/>
            <w:bottom w:w="0" w:type="dxa"/>
          </w:tblCellMar>
        </w:tblPrEx>
        <w:tc>
          <w:tcPr>
            <w:tcW w:w="780" w:type="dxa"/>
            <w:tcMar>
              <w:top w:w="50" w:type="dxa"/>
              <w:left w:w="100" w:type="dxa"/>
              <w:bottom w:w="50" w:type="dxa"/>
              <w:right w:w="100" w:type="dxa"/>
            </w:tcMar>
          </w:tcPr>
          <w:p w14:paraId="7B4DFB47" w14:textId="77777777" w:rsidR="00720A12" w:rsidRDefault="009E07C6">
            <w:pPr>
              <w:spacing w:after="0" w:line="232" w:lineRule="auto"/>
            </w:pPr>
            <w:r>
              <w:rPr>
                <w:sz w:val="17"/>
                <w:szCs w:val="17"/>
              </w:rPr>
              <w:t>FR-4</w:t>
            </w:r>
          </w:p>
        </w:tc>
        <w:tc>
          <w:tcPr>
            <w:tcW w:w="5500" w:type="dxa"/>
            <w:tcMar>
              <w:top w:w="50" w:type="dxa"/>
              <w:left w:w="100" w:type="dxa"/>
              <w:bottom w:w="50" w:type="dxa"/>
              <w:right w:w="100" w:type="dxa"/>
            </w:tcMar>
          </w:tcPr>
          <w:p w14:paraId="79ADCD99" w14:textId="77777777" w:rsidR="00720A12" w:rsidRDefault="009E07C6">
            <w:pPr>
              <w:spacing w:after="0" w:line="232" w:lineRule="auto"/>
            </w:pPr>
            <w:r>
              <w:rPr>
                <w:sz w:val="17"/>
                <w:szCs w:val="17"/>
              </w:rPr>
              <w:t>Environment and illuminance are sampled and posted every 60 s; display brig</w:t>
            </w:r>
            <w:r>
              <w:rPr>
                <w:sz w:val="17"/>
                <w:szCs w:val="17"/>
              </w:rPr>
              <w:t>htness follows room light.</w:t>
            </w:r>
          </w:p>
        </w:tc>
        <w:tc>
          <w:tcPr>
            <w:tcW w:w="3800" w:type="dxa"/>
            <w:tcMar>
              <w:top w:w="50" w:type="dxa"/>
              <w:left w:w="100" w:type="dxa"/>
              <w:bottom w:w="50" w:type="dxa"/>
              <w:right w:w="100" w:type="dxa"/>
            </w:tcMar>
          </w:tcPr>
          <w:p w14:paraId="1BB55BB3" w14:textId="77777777" w:rsidR="00720A12" w:rsidRDefault="009E07C6">
            <w:pPr>
              <w:spacing w:after="0" w:line="232" w:lineRule="auto"/>
            </w:pPr>
            <w:r>
              <w:rPr>
                <w:sz w:val="17"/>
                <w:szCs w:val="17"/>
              </w:rPr>
              <w:t>Reading POST; BH1750 driving backlight PWM</w:t>
            </w:r>
          </w:p>
        </w:tc>
      </w:tr>
      <w:tr w:rsidR="00720A12" w14:paraId="4CE7E24D" w14:textId="77777777">
        <w:tblPrEx>
          <w:tblCellMar>
            <w:top w:w="0" w:type="dxa"/>
            <w:bottom w:w="0" w:type="dxa"/>
          </w:tblCellMar>
        </w:tblPrEx>
        <w:tc>
          <w:tcPr>
            <w:tcW w:w="780" w:type="dxa"/>
            <w:tcMar>
              <w:top w:w="50" w:type="dxa"/>
              <w:left w:w="100" w:type="dxa"/>
              <w:bottom w:w="50" w:type="dxa"/>
              <w:right w:w="100" w:type="dxa"/>
            </w:tcMar>
          </w:tcPr>
          <w:p w14:paraId="60694DBE" w14:textId="77777777" w:rsidR="00720A12" w:rsidRDefault="009E07C6">
            <w:pPr>
              <w:spacing w:after="0" w:line="232" w:lineRule="auto"/>
            </w:pPr>
            <w:r>
              <w:rPr>
                <w:sz w:val="17"/>
                <w:szCs w:val="17"/>
              </w:rPr>
              <w:t>FR-5</w:t>
            </w:r>
          </w:p>
        </w:tc>
        <w:tc>
          <w:tcPr>
            <w:tcW w:w="5500" w:type="dxa"/>
            <w:tcMar>
              <w:top w:w="50" w:type="dxa"/>
              <w:left w:w="100" w:type="dxa"/>
              <w:bottom w:w="50" w:type="dxa"/>
              <w:right w:w="100" w:type="dxa"/>
            </w:tcMar>
          </w:tcPr>
          <w:p w14:paraId="42D85168" w14:textId="77777777" w:rsidR="00720A12" w:rsidRDefault="009E07C6">
            <w:pPr>
              <w:spacing w:after="0" w:line="232" w:lineRule="auto"/>
            </w:pPr>
            <w:r>
              <w:rPr>
                <w:sz w:val="17"/>
                <w:szCs w:val="17"/>
              </w:rPr>
              <w:t>The task list is pulled from the dashboard and shown on the device.</w:t>
            </w:r>
          </w:p>
        </w:tc>
        <w:tc>
          <w:tcPr>
            <w:tcW w:w="3800" w:type="dxa"/>
            <w:tcMar>
              <w:top w:w="50" w:type="dxa"/>
              <w:left w:w="100" w:type="dxa"/>
              <w:bottom w:w="50" w:type="dxa"/>
              <w:right w:w="100" w:type="dxa"/>
            </w:tcMar>
          </w:tcPr>
          <w:p w14:paraId="7FB7E562" w14:textId="77777777" w:rsidR="00720A12" w:rsidRDefault="009E07C6">
            <w:pPr>
              <w:spacing w:after="0" w:line="232" w:lineRule="auto"/>
            </w:pPr>
            <w:r>
              <w:rPr>
                <w:sz w:val="17"/>
                <w:szCs w:val="17"/>
              </w:rPr>
              <w:t>GET /</w:t>
            </w:r>
            <w:proofErr w:type="spellStart"/>
            <w:r>
              <w:rPr>
                <w:sz w:val="17"/>
                <w:szCs w:val="17"/>
              </w:rPr>
              <w:t>api</w:t>
            </w:r>
            <w:proofErr w:type="spellEnd"/>
            <w:r>
              <w:rPr>
                <w:sz w:val="17"/>
                <w:szCs w:val="17"/>
              </w:rPr>
              <w:t>/</w:t>
            </w:r>
            <w:proofErr w:type="spellStart"/>
            <w:r>
              <w:rPr>
                <w:sz w:val="17"/>
                <w:szCs w:val="17"/>
              </w:rPr>
              <w:t>todos</w:t>
            </w:r>
            <w:proofErr w:type="spellEnd"/>
            <w:r>
              <w:rPr>
                <w:sz w:val="17"/>
                <w:szCs w:val="17"/>
              </w:rPr>
              <w:t>, 60 s refresh</w:t>
            </w:r>
          </w:p>
        </w:tc>
      </w:tr>
      <w:tr w:rsidR="00720A12" w14:paraId="0DB89C34" w14:textId="77777777">
        <w:tblPrEx>
          <w:tblCellMar>
            <w:top w:w="0" w:type="dxa"/>
            <w:bottom w:w="0" w:type="dxa"/>
          </w:tblCellMar>
        </w:tblPrEx>
        <w:tc>
          <w:tcPr>
            <w:tcW w:w="780" w:type="dxa"/>
            <w:tcMar>
              <w:top w:w="50" w:type="dxa"/>
              <w:left w:w="100" w:type="dxa"/>
              <w:bottom w:w="50" w:type="dxa"/>
              <w:right w:w="100" w:type="dxa"/>
            </w:tcMar>
          </w:tcPr>
          <w:p w14:paraId="76E18DFE" w14:textId="77777777" w:rsidR="00720A12" w:rsidRDefault="009E07C6">
            <w:pPr>
              <w:spacing w:after="0" w:line="232" w:lineRule="auto"/>
            </w:pPr>
            <w:r>
              <w:rPr>
                <w:sz w:val="17"/>
                <w:szCs w:val="17"/>
              </w:rPr>
              <w:t>FR-6</w:t>
            </w:r>
          </w:p>
        </w:tc>
        <w:tc>
          <w:tcPr>
            <w:tcW w:w="5500" w:type="dxa"/>
            <w:tcMar>
              <w:top w:w="50" w:type="dxa"/>
              <w:left w:w="100" w:type="dxa"/>
              <w:bottom w:w="50" w:type="dxa"/>
              <w:right w:w="100" w:type="dxa"/>
            </w:tcMar>
          </w:tcPr>
          <w:p w14:paraId="46114A4D" w14:textId="77777777" w:rsidR="00720A12" w:rsidRDefault="009E07C6">
            <w:pPr>
              <w:spacing w:after="0" w:line="232" w:lineRule="auto"/>
            </w:pPr>
            <w:r>
              <w:rPr>
                <w:sz w:val="17"/>
                <w:szCs w:val="17"/>
              </w:rPr>
              <w:t>Video reaches the analysis host over a USB cable and never touches a network.</w:t>
            </w:r>
          </w:p>
        </w:tc>
        <w:tc>
          <w:tcPr>
            <w:tcW w:w="3800" w:type="dxa"/>
            <w:tcMar>
              <w:top w:w="50" w:type="dxa"/>
              <w:left w:w="100" w:type="dxa"/>
              <w:bottom w:w="50" w:type="dxa"/>
              <w:right w:w="100" w:type="dxa"/>
            </w:tcMar>
          </w:tcPr>
          <w:p w14:paraId="205C3DB9" w14:textId="77777777" w:rsidR="00720A12" w:rsidRDefault="009E07C6">
            <w:pPr>
              <w:spacing w:after="0" w:line="232" w:lineRule="auto"/>
            </w:pPr>
            <w:r>
              <w:rPr>
                <w:sz w:val="17"/>
                <w:szCs w:val="17"/>
              </w:rPr>
              <w:t xml:space="preserve">Framed JPEG over UART at 2 </w:t>
            </w:r>
            <w:proofErr w:type="spellStart"/>
            <w:r>
              <w:rPr>
                <w:sz w:val="17"/>
                <w:szCs w:val="17"/>
              </w:rPr>
              <w:t>Mbaud</w:t>
            </w:r>
            <w:proofErr w:type="spellEnd"/>
            <w:r>
              <w:rPr>
                <w:sz w:val="17"/>
                <w:szCs w:val="17"/>
              </w:rPr>
              <w:t>; MJPEG on port 81 retained as fallback</w:t>
            </w:r>
          </w:p>
        </w:tc>
      </w:tr>
      <w:tr w:rsidR="00720A12" w14:paraId="4E491CBF" w14:textId="77777777">
        <w:tblPrEx>
          <w:tblCellMar>
            <w:top w:w="0" w:type="dxa"/>
            <w:bottom w:w="0" w:type="dxa"/>
          </w:tblCellMar>
        </w:tblPrEx>
        <w:tc>
          <w:tcPr>
            <w:tcW w:w="780" w:type="dxa"/>
            <w:tcMar>
              <w:top w:w="50" w:type="dxa"/>
              <w:left w:w="100" w:type="dxa"/>
              <w:bottom w:w="50" w:type="dxa"/>
              <w:right w:w="100" w:type="dxa"/>
            </w:tcMar>
          </w:tcPr>
          <w:p w14:paraId="7E4D40FE" w14:textId="77777777" w:rsidR="00720A12" w:rsidRDefault="009E07C6">
            <w:pPr>
              <w:spacing w:after="0" w:line="232" w:lineRule="auto"/>
            </w:pPr>
            <w:r>
              <w:rPr>
                <w:sz w:val="17"/>
                <w:szCs w:val="17"/>
              </w:rPr>
              <w:t>FR-7</w:t>
            </w:r>
          </w:p>
        </w:tc>
        <w:tc>
          <w:tcPr>
            <w:tcW w:w="5500" w:type="dxa"/>
            <w:tcMar>
              <w:top w:w="50" w:type="dxa"/>
              <w:left w:w="100" w:type="dxa"/>
              <w:bottom w:w="50" w:type="dxa"/>
              <w:right w:w="100" w:type="dxa"/>
            </w:tcMar>
          </w:tcPr>
          <w:p w14:paraId="74C342C3" w14:textId="77777777" w:rsidR="00720A12" w:rsidRDefault="009E07C6">
            <w:pPr>
              <w:spacing w:after="0" w:line="232" w:lineRule="auto"/>
            </w:pPr>
            <w:r>
              <w:rPr>
                <w:sz w:val="17"/>
                <w:szCs w:val="17"/>
              </w:rPr>
              <w:t>Attention is classified as focused, distracted or absent while, and only while, a session runs.</w:t>
            </w:r>
          </w:p>
        </w:tc>
        <w:tc>
          <w:tcPr>
            <w:tcW w:w="3800" w:type="dxa"/>
            <w:tcMar>
              <w:top w:w="50" w:type="dxa"/>
              <w:left w:w="100" w:type="dxa"/>
              <w:bottom w:w="50" w:type="dxa"/>
              <w:right w:w="100" w:type="dxa"/>
            </w:tcMar>
          </w:tcPr>
          <w:p w14:paraId="01E521AA" w14:textId="77777777" w:rsidR="00720A12" w:rsidRDefault="009E07C6">
            <w:pPr>
              <w:spacing w:after="0" w:line="232" w:lineRule="auto"/>
            </w:pPr>
            <w:r>
              <w:rPr>
                <w:sz w:val="17"/>
                <w:szCs w:val="17"/>
              </w:rPr>
              <w:t>Sess</w:t>
            </w:r>
            <w:r>
              <w:rPr>
                <w:sz w:val="17"/>
                <w:szCs w:val="17"/>
              </w:rPr>
              <w:t>ion gating via the board's held state</w:t>
            </w:r>
          </w:p>
        </w:tc>
      </w:tr>
      <w:tr w:rsidR="00720A12" w14:paraId="14E77BC6" w14:textId="77777777">
        <w:tblPrEx>
          <w:tblCellMar>
            <w:top w:w="0" w:type="dxa"/>
            <w:bottom w:w="0" w:type="dxa"/>
          </w:tblCellMar>
        </w:tblPrEx>
        <w:tc>
          <w:tcPr>
            <w:tcW w:w="780" w:type="dxa"/>
            <w:tcMar>
              <w:top w:w="50" w:type="dxa"/>
              <w:left w:w="100" w:type="dxa"/>
              <w:bottom w:w="50" w:type="dxa"/>
              <w:right w:w="100" w:type="dxa"/>
            </w:tcMar>
          </w:tcPr>
          <w:p w14:paraId="65E0A8BF" w14:textId="77777777" w:rsidR="00720A12" w:rsidRDefault="009E07C6">
            <w:pPr>
              <w:spacing w:after="0" w:line="232" w:lineRule="auto"/>
            </w:pPr>
            <w:r>
              <w:rPr>
                <w:sz w:val="17"/>
                <w:szCs w:val="17"/>
              </w:rPr>
              <w:t>FR-8</w:t>
            </w:r>
          </w:p>
        </w:tc>
        <w:tc>
          <w:tcPr>
            <w:tcW w:w="5500" w:type="dxa"/>
            <w:tcMar>
              <w:top w:w="50" w:type="dxa"/>
              <w:left w:w="100" w:type="dxa"/>
              <w:bottom w:w="50" w:type="dxa"/>
              <w:right w:w="100" w:type="dxa"/>
            </w:tcMar>
          </w:tcPr>
          <w:p w14:paraId="76B6A4AA" w14:textId="77777777" w:rsidR="00720A12" w:rsidRDefault="009E07C6">
            <w:pPr>
              <w:spacing w:after="0" w:line="232" w:lineRule="auto"/>
            </w:pPr>
            <w:r>
              <w:rPr>
                <w:sz w:val="17"/>
                <w:szCs w:val="17"/>
              </w:rPr>
              <w:t xml:space="preserve">One attention </w:t>
            </w:r>
            <w:proofErr w:type="gramStart"/>
            <w:r>
              <w:rPr>
                <w:sz w:val="17"/>
                <w:szCs w:val="17"/>
              </w:rPr>
              <w:t>sample</w:t>
            </w:r>
            <w:proofErr w:type="gramEnd"/>
            <w:r>
              <w:rPr>
                <w:sz w:val="17"/>
                <w:szCs w:val="17"/>
              </w:rPr>
              <w:t xml:space="preserve"> every two seconds, by majority vote over that window's frames.</w:t>
            </w:r>
          </w:p>
        </w:tc>
        <w:tc>
          <w:tcPr>
            <w:tcW w:w="3800" w:type="dxa"/>
            <w:tcMar>
              <w:top w:w="50" w:type="dxa"/>
              <w:left w:w="100" w:type="dxa"/>
              <w:bottom w:w="50" w:type="dxa"/>
              <w:right w:w="100" w:type="dxa"/>
            </w:tcMar>
          </w:tcPr>
          <w:p w14:paraId="57D80292" w14:textId="77777777" w:rsidR="00720A12" w:rsidRDefault="009E07C6">
            <w:pPr>
              <w:spacing w:after="0" w:line="232" w:lineRule="auto"/>
            </w:pPr>
            <w:r>
              <w:rPr>
                <w:sz w:val="17"/>
                <w:szCs w:val="17"/>
              </w:rPr>
              <w:t>Analysis host voting window</w:t>
            </w:r>
          </w:p>
        </w:tc>
      </w:tr>
      <w:tr w:rsidR="00720A12" w14:paraId="57BEA756" w14:textId="77777777">
        <w:tblPrEx>
          <w:tblCellMar>
            <w:top w:w="0" w:type="dxa"/>
            <w:bottom w:w="0" w:type="dxa"/>
          </w:tblCellMar>
        </w:tblPrEx>
        <w:tc>
          <w:tcPr>
            <w:tcW w:w="780" w:type="dxa"/>
            <w:tcMar>
              <w:top w:w="50" w:type="dxa"/>
              <w:left w:w="100" w:type="dxa"/>
              <w:bottom w:w="50" w:type="dxa"/>
              <w:right w:w="100" w:type="dxa"/>
            </w:tcMar>
          </w:tcPr>
          <w:p w14:paraId="0F842184" w14:textId="77777777" w:rsidR="00720A12" w:rsidRDefault="009E07C6">
            <w:pPr>
              <w:spacing w:after="0" w:line="232" w:lineRule="auto"/>
            </w:pPr>
            <w:r>
              <w:rPr>
                <w:sz w:val="17"/>
                <w:szCs w:val="17"/>
              </w:rPr>
              <w:t>FR-9</w:t>
            </w:r>
          </w:p>
        </w:tc>
        <w:tc>
          <w:tcPr>
            <w:tcW w:w="5500" w:type="dxa"/>
            <w:tcMar>
              <w:top w:w="50" w:type="dxa"/>
              <w:left w:w="100" w:type="dxa"/>
              <w:bottom w:w="50" w:type="dxa"/>
              <w:right w:w="100" w:type="dxa"/>
            </w:tcMar>
          </w:tcPr>
          <w:p w14:paraId="5B067C79" w14:textId="77777777" w:rsidR="00720A12" w:rsidRDefault="009E07C6">
            <w:pPr>
              <w:spacing w:after="0" w:line="232" w:lineRule="auto"/>
            </w:pPr>
            <w:r>
              <w:rPr>
                <w:sz w:val="17"/>
                <w:szCs w:val="17"/>
              </w:rPr>
              <w:t>Samples reach the database through the camera relay wherever it is reachable, and directly whe</w:t>
            </w:r>
            <w:r>
              <w:rPr>
                <w:sz w:val="17"/>
                <w:szCs w:val="17"/>
              </w:rPr>
              <w:t>n it is not.</w:t>
            </w:r>
          </w:p>
        </w:tc>
        <w:tc>
          <w:tcPr>
            <w:tcW w:w="3800" w:type="dxa"/>
            <w:tcMar>
              <w:top w:w="50" w:type="dxa"/>
              <w:left w:w="100" w:type="dxa"/>
              <w:bottom w:w="50" w:type="dxa"/>
              <w:right w:w="100" w:type="dxa"/>
            </w:tcMar>
          </w:tcPr>
          <w:p w14:paraId="22E21EA7" w14:textId="77777777" w:rsidR="00720A12" w:rsidRDefault="009E07C6">
            <w:pPr>
              <w:spacing w:after="0" w:line="232" w:lineRule="auto"/>
            </w:pPr>
            <w:r>
              <w:rPr>
                <w:sz w:val="17"/>
                <w:szCs w:val="17"/>
              </w:rPr>
              <w:t>Camera-board relay; direct POST fallback with a disk-spooled queue</w:t>
            </w:r>
          </w:p>
        </w:tc>
      </w:tr>
      <w:tr w:rsidR="00720A12" w14:paraId="00D4B355" w14:textId="77777777">
        <w:tblPrEx>
          <w:tblCellMar>
            <w:top w:w="0" w:type="dxa"/>
            <w:bottom w:w="0" w:type="dxa"/>
          </w:tblCellMar>
        </w:tblPrEx>
        <w:tc>
          <w:tcPr>
            <w:tcW w:w="780" w:type="dxa"/>
            <w:tcMar>
              <w:top w:w="50" w:type="dxa"/>
              <w:left w:w="100" w:type="dxa"/>
              <w:bottom w:w="50" w:type="dxa"/>
              <w:right w:w="100" w:type="dxa"/>
            </w:tcMar>
          </w:tcPr>
          <w:p w14:paraId="482670B3" w14:textId="77777777" w:rsidR="00720A12" w:rsidRDefault="009E07C6">
            <w:pPr>
              <w:spacing w:after="0" w:line="232" w:lineRule="auto"/>
            </w:pPr>
            <w:r>
              <w:rPr>
                <w:sz w:val="17"/>
                <w:szCs w:val="17"/>
              </w:rPr>
              <w:t>FR-10</w:t>
            </w:r>
          </w:p>
        </w:tc>
        <w:tc>
          <w:tcPr>
            <w:tcW w:w="5500" w:type="dxa"/>
            <w:tcMar>
              <w:top w:w="50" w:type="dxa"/>
              <w:left w:w="100" w:type="dxa"/>
              <w:bottom w:w="50" w:type="dxa"/>
              <w:right w:w="100" w:type="dxa"/>
            </w:tcMar>
          </w:tcPr>
          <w:p w14:paraId="05BE506F" w14:textId="77777777" w:rsidR="00720A12" w:rsidRDefault="009E07C6">
            <w:pPr>
              <w:spacing w:after="0" w:line="232" w:lineRule="auto"/>
            </w:pPr>
            <w:r>
              <w:rPr>
                <w:sz w:val="17"/>
                <w:szCs w:val="17"/>
              </w:rPr>
              <w:t>A retried POST must not create a duplicate row.</w:t>
            </w:r>
          </w:p>
        </w:tc>
        <w:tc>
          <w:tcPr>
            <w:tcW w:w="3800" w:type="dxa"/>
            <w:tcMar>
              <w:top w:w="50" w:type="dxa"/>
              <w:left w:w="100" w:type="dxa"/>
              <w:bottom w:w="50" w:type="dxa"/>
              <w:right w:w="100" w:type="dxa"/>
            </w:tcMar>
          </w:tcPr>
          <w:p w14:paraId="712057C9" w14:textId="77777777" w:rsidR="00720A12" w:rsidRDefault="009E07C6">
            <w:pPr>
              <w:spacing w:after="0" w:line="232" w:lineRule="auto"/>
            </w:pPr>
            <w:r>
              <w:rPr>
                <w:sz w:val="17"/>
                <w:szCs w:val="17"/>
              </w:rPr>
              <w:t>Unique indexes; ON CONFLICT DO NOTHING</w:t>
            </w:r>
          </w:p>
        </w:tc>
      </w:tr>
      <w:tr w:rsidR="00720A12" w14:paraId="43C6DCA6" w14:textId="77777777">
        <w:tblPrEx>
          <w:tblCellMar>
            <w:top w:w="0" w:type="dxa"/>
            <w:bottom w:w="0" w:type="dxa"/>
          </w:tblCellMar>
        </w:tblPrEx>
        <w:tc>
          <w:tcPr>
            <w:tcW w:w="780" w:type="dxa"/>
            <w:tcMar>
              <w:top w:w="50" w:type="dxa"/>
              <w:left w:w="100" w:type="dxa"/>
              <w:bottom w:w="50" w:type="dxa"/>
              <w:right w:w="100" w:type="dxa"/>
            </w:tcMar>
          </w:tcPr>
          <w:p w14:paraId="7AF07A59" w14:textId="77777777" w:rsidR="00720A12" w:rsidRDefault="009E07C6">
            <w:pPr>
              <w:spacing w:after="0" w:line="232" w:lineRule="auto"/>
            </w:pPr>
            <w:r>
              <w:rPr>
                <w:sz w:val="17"/>
                <w:szCs w:val="17"/>
              </w:rPr>
              <w:t>FR-11</w:t>
            </w:r>
          </w:p>
        </w:tc>
        <w:tc>
          <w:tcPr>
            <w:tcW w:w="5500" w:type="dxa"/>
            <w:tcMar>
              <w:top w:w="50" w:type="dxa"/>
              <w:left w:w="100" w:type="dxa"/>
              <w:bottom w:w="50" w:type="dxa"/>
              <w:right w:w="100" w:type="dxa"/>
            </w:tcMar>
          </w:tcPr>
          <w:p w14:paraId="7692AA8E" w14:textId="77777777" w:rsidR="00720A12" w:rsidRDefault="009E07C6">
            <w:pPr>
              <w:spacing w:after="0" w:line="232" w:lineRule="auto"/>
            </w:pPr>
            <w:r>
              <w:rPr>
                <w:sz w:val="17"/>
                <w:szCs w:val="17"/>
              </w:rPr>
              <w:t>Dashboard and hub both report daily focus seconds, session counts, longest stretch and attention quality.</w:t>
            </w:r>
          </w:p>
        </w:tc>
        <w:tc>
          <w:tcPr>
            <w:tcW w:w="3800" w:type="dxa"/>
            <w:tcMar>
              <w:top w:w="50" w:type="dxa"/>
              <w:left w:w="100" w:type="dxa"/>
              <w:bottom w:w="50" w:type="dxa"/>
              <w:right w:w="100" w:type="dxa"/>
            </w:tcMar>
          </w:tcPr>
          <w:p w14:paraId="73A6097C" w14:textId="77777777" w:rsidR="00720A12" w:rsidRDefault="009E07C6">
            <w:pPr>
              <w:spacing w:after="0" w:line="232" w:lineRule="auto"/>
            </w:pPr>
            <w:r>
              <w:rPr>
                <w:sz w:val="17"/>
                <w:szCs w:val="17"/>
              </w:rPr>
              <w:t>SQL views and functions; /</w:t>
            </w:r>
            <w:proofErr w:type="spellStart"/>
            <w:r>
              <w:rPr>
                <w:sz w:val="17"/>
                <w:szCs w:val="17"/>
              </w:rPr>
              <w:t>api</w:t>
            </w:r>
            <w:proofErr w:type="spellEnd"/>
            <w:r>
              <w:rPr>
                <w:sz w:val="17"/>
                <w:szCs w:val="17"/>
              </w:rPr>
              <w:t>/stats/hub</w:t>
            </w:r>
          </w:p>
        </w:tc>
      </w:tr>
    </w:tbl>
    <w:p w14:paraId="3F0B96DC" w14:textId="77777777" w:rsidR="00720A12" w:rsidRDefault="009E07C6">
      <w:pPr>
        <w:pStyle w:val="Heading2"/>
        <w:keepNext/>
        <w:keepLines/>
        <w:spacing w:before="220" w:after="100"/>
      </w:pPr>
      <w:proofErr w:type="gramStart"/>
      <w:r>
        <w:t>3.2  Non</w:t>
      </w:r>
      <w:proofErr w:type="gramEnd"/>
      <w:r>
        <w:t>-functional</w:t>
      </w: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780"/>
        <w:gridCol w:w="2700"/>
        <w:gridCol w:w="6600"/>
      </w:tblGrid>
      <w:tr w:rsidR="00720A12" w14:paraId="4FA436A1" w14:textId="77777777">
        <w:tblPrEx>
          <w:tblCellMar>
            <w:top w:w="0" w:type="dxa"/>
            <w:bottom w:w="0" w:type="dxa"/>
          </w:tblCellMar>
        </w:tblPrEx>
        <w:trPr>
          <w:tblHeader/>
        </w:trPr>
        <w:tc>
          <w:tcPr>
            <w:tcW w:w="780" w:type="dxa"/>
            <w:shd w:val="clear" w:color="auto" w:fill="E9E9E2"/>
            <w:tcMar>
              <w:top w:w="50" w:type="dxa"/>
              <w:left w:w="100" w:type="dxa"/>
              <w:bottom w:w="50" w:type="dxa"/>
              <w:right w:w="100" w:type="dxa"/>
            </w:tcMar>
          </w:tcPr>
          <w:p w14:paraId="3AA7457F" w14:textId="77777777" w:rsidR="00720A12" w:rsidRDefault="009E07C6">
            <w:pPr>
              <w:spacing w:after="0" w:line="232" w:lineRule="auto"/>
            </w:pPr>
            <w:r>
              <w:rPr>
                <w:b/>
                <w:bCs/>
                <w:sz w:val="17"/>
                <w:szCs w:val="17"/>
              </w:rPr>
              <w:t>ID</w:t>
            </w:r>
          </w:p>
        </w:tc>
        <w:tc>
          <w:tcPr>
            <w:tcW w:w="2700" w:type="dxa"/>
            <w:shd w:val="clear" w:color="auto" w:fill="E9E9E2"/>
            <w:tcMar>
              <w:top w:w="50" w:type="dxa"/>
              <w:left w:w="100" w:type="dxa"/>
              <w:bottom w:w="50" w:type="dxa"/>
              <w:right w:w="100" w:type="dxa"/>
            </w:tcMar>
          </w:tcPr>
          <w:p w14:paraId="3E21EF3B" w14:textId="77777777" w:rsidR="00720A12" w:rsidRDefault="009E07C6">
            <w:pPr>
              <w:spacing w:after="0" w:line="232" w:lineRule="auto"/>
            </w:pPr>
            <w:r>
              <w:rPr>
                <w:b/>
                <w:bCs/>
                <w:sz w:val="17"/>
                <w:szCs w:val="17"/>
              </w:rPr>
              <w:t>Requirement</w:t>
            </w:r>
          </w:p>
        </w:tc>
        <w:tc>
          <w:tcPr>
            <w:tcW w:w="6600" w:type="dxa"/>
            <w:shd w:val="clear" w:color="auto" w:fill="E9E9E2"/>
            <w:tcMar>
              <w:top w:w="50" w:type="dxa"/>
              <w:left w:w="100" w:type="dxa"/>
              <w:bottom w:w="50" w:type="dxa"/>
              <w:right w:w="100" w:type="dxa"/>
            </w:tcMar>
          </w:tcPr>
          <w:p w14:paraId="36E378F6" w14:textId="77777777" w:rsidR="00720A12" w:rsidRDefault="009E07C6">
            <w:pPr>
              <w:spacing w:after="0" w:line="232" w:lineRule="auto"/>
            </w:pPr>
            <w:r>
              <w:rPr>
                <w:b/>
                <w:bCs/>
                <w:sz w:val="17"/>
                <w:szCs w:val="17"/>
              </w:rPr>
              <w:t>Target</w:t>
            </w:r>
          </w:p>
        </w:tc>
      </w:tr>
      <w:tr w:rsidR="00720A12" w14:paraId="3C635AF0" w14:textId="77777777">
        <w:tblPrEx>
          <w:tblCellMar>
            <w:top w:w="0" w:type="dxa"/>
            <w:bottom w:w="0" w:type="dxa"/>
          </w:tblCellMar>
        </w:tblPrEx>
        <w:tc>
          <w:tcPr>
            <w:tcW w:w="780" w:type="dxa"/>
            <w:tcMar>
              <w:top w:w="50" w:type="dxa"/>
              <w:left w:w="100" w:type="dxa"/>
              <w:bottom w:w="50" w:type="dxa"/>
              <w:right w:w="100" w:type="dxa"/>
            </w:tcMar>
          </w:tcPr>
          <w:p w14:paraId="69D0A058" w14:textId="77777777" w:rsidR="00720A12" w:rsidRDefault="009E07C6">
            <w:pPr>
              <w:spacing w:after="0" w:line="232" w:lineRule="auto"/>
            </w:pPr>
            <w:r>
              <w:rPr>
                <w:sz w:val="17"/>
                <w:szCs w:val="17"/>
              </w:rPr>
              <w:t>NF-1</w:t>
            </w:r>
          </w:p>
        </w:tc>
        <w:tc>
          <w:tcPr>
            <w:tcW w:w="2700" w:type="dxa"/>
            <w:tcMar>
              <w:top w:w="50" w:type="dxa"/>
              <w:left w:w="100" w:type="dxa"/>
              <w:bottom w:w="50" w:type="dxa"/>
              <w:right w:w="100" w:type="dxa"/>
            </w:tcMar>
          </w:tcPr>
          <w:p w14:paraId="03A4325B" w14:textId="77777777" w:rsidR="00720A12" w:rsidRDefault="009E07C6">
            <w:pPr>
              <w:spacing w:after="0" w:line="232" w:lineRule="auto"/>
            </w:pPr>
            <w:r>
              <w:rPr>
                <w:sz w:val="17"/>
                <w:szCs w:val="17"/>
              </w:rPr>
              <w:t>Classification rate</w:t>
            </w:r>
          </w:p>
        </w:tc>
        <w:tc>
          <w:tcPr>
            <w:tcW w:w="6600" w:type="dxa"/>
            <w:tcMar>
              <w:top w:w="50" w:type="dxa"/>
              <w:left w:w="100" w:type="dxa"/>
              <w:bottom w:w="50" w:type="dxa"/>
              <w:right w:w="100" w:type="dxa"/>
            </w:tcMar>
          </w:tcPr>
          <w:p w14:paraId="4D2C6D21" w14:textId="77777777" w:rsidR="00720A12" w:rsidRDefault="009E07C6">
            <w:pPr>
              <w:spacing w:after="0" w:line="232" w:lineRule="auto"/>
            </w:pPr>
            <w:r>
              <w:rPr>
                <w:sz w:val="17"/>
                <w:szCs w:val="17"/>
              </w:rPr>
              <w:t>8 Hz recording, 2 Hz idle</w:t>
            </w:r>
          </w:p>
        </w:tc>
      </w:tr>
      <w:tr w:rsidR="00720A12" w14:paraId="649BDF11" w14:textId="77777777">
        <w:tblPrEx>
          <w:tblCellMar>
            <w:top w:w="0" w:type="dxa"/>
            <w:bottom w:w="0" w:type="dxa"/>
          </w:tblCellMar>
        </w:tblPrEx>
        <w:tc>
          <w:tcPr>
            <w:tcW w:w="780" w:type="dxa"/>
            <w:tcMar>
              <w:top w:w="50" w:type="dxa"/>
              <w:left w:w="100" w:type="dxa"/>
              <w:bottom w:w="50" w:type="dxa"/>
              <w:right w:w="100" w:type="dxa"/>
            </w:tcMar>
          </w:tcPr>
          <w:p w14:paraId="4AA47BC2" w14:textId="77777777" w:rsidR="00720A12" w:rsidRDefault="009E07C6">
            <w:pPr>
              <w:spacing w:after="0" w:line="232" w:lineRule="auto"/>
            </w:pPr>
            <w:r>
              <w:rPr>
                <w:sz w:val="17"/>
                <w:szCs w:val="17"/>
              </w:rPr>
              <w:t>NF-2</w:t>
            </w:r>
          </w:p>
        </w:tc>
        <w:tc>
          <w:tcPr>
            <w:tcW w:w="2700" w:type="dxa"/>
            <w:tcMar>
              <w:top w:w="50" w:type="dxa"/>
              <w:left w:w="100" w:type="dxa"/>
              <w:bottom w:w="50" w:type="dxa"/>
              <w:right w:w="100" w:type="dxa"/>
            </w:tcMar>
          </w:tcPr>
          <w:p w14:paraId="232CA1C3" w14:textId="77777777" w:rsidR="00720A12" w:rsidRDefault="009E07C6">
            <w:pPr>
              <w:spacing w:after="0" w:line="232" w:lineRule="auto"/>
            </w:pPr>
            <w:r>
              <w:rPr>
                <w:sz w:val="17"/>
                <w:szCs w:val="17"/>
              </w:rPr>
              <w:t>Hub UI responsiveness</w:t>
            </w:r>
          </w:p>
        </w:tc>
        <w:tc>
          <w:tcPr>
            <w:tcW w:w="6600" w:type="dxa"/>
            <w:tcMar>
              <w:top w:w="50" w:type="dxa"/>
              <w:left w:w="100" w:type="dxa"/>
              <w:bottom w:w="50" w:type="dxa"/>
              <w:right w:w="100" w:type="dxa"/>
            </w:tcMar>
          </w:tcPr>
          <w:p w14:paraId="024678FB" w14:textId="77777777" w:rsidR="00720A12" w:rsidRDefault="009E07C6">
            <w:pPr>
              <w:spacing w:after="0" w:line="232" w:lineRule="auto"/>
            </w:pPr>
            <w:r>
              <w:rPr>
                <w:sz w:val="17"/>
                <w:szCs w:val="17"/>
              </w:rPr>
              <w:t>Rendering and input never blocked by network I/O</w:t>
            </w:r>
          </w:p>
        </w:tc>
      </w:tr>
      <w:tr w:rsidR="00720A12" w14:paraId="2DDE8CE0" w14:textId="77777777">
        <w:tblPrEx>
          <w:tblCellMar>
            <w:top w:w="0" w:type="dxa"/>
            <w:bottom w:w="0" w:type="dxa"/>
          </w:tblCellMar>
        </w:tblPrEx>
        <w:tc>
          <w:tcPr>
            <w:tcW w:w="780" w:type="dxa"/>
            <w:tcMar>
              <w:top w:w="50" w:type="dxa"/>
              <w:left w:w="100" w:type="dxa"/>
              <w:bottom w:w="50" w:type="dxa"/>
              <w:right w:w="100" w:type="dxa"/>
            </w:tcMar>
          </w:tcPr>
          <w:p w14:paraId="4AC97D9F" w14:textId="77777777" w:rsidR="00720A12" w:rsidRDefault="009E07C6">
            <w:pPr>
              <w:spacing w:after="0" w:line="232" w:lineRule="auto"/>
            </w:pPr>
            <w:r>
              <w:rPr>
                <w:sz w:val="17"/>
                <w:szCs w:val="17"/>
              </w:rPr>
              <w:t>NF-3</w:t>
            </w:r>
          </w:p>
        </w:tc>
        <w:tc>
          <w:tcPr>
            <w:tcW w:w="2700" w:type="dxa"/>
            <w:tcMar>
              <w:top w:w="50" w:type="dxa"/>
              <w:left w:w="100" w:type="dxa"/>
              <w:bottom w:w="50" w:type="dxa"/>
              <w:right w:w="100" w:type="dxa"/>
            </w:tcMar>
          </w:tcPr>
          <w:p w14:paraId="2EE52391" w14:textId="77777777" w:rsidR="00720A12" w:rsidRDefault="009E07C6">
            <w:pPr>
              <w:spacing w:after="0" w:line="232" w:lineRule="auto"/>
            </w:pPr>
            <w:r>
              <w:rPr>
                <w:sz w:val="17"/>
                <w:szCs w:val="17"/>
              </w:rPr>
              <w:t>Video confidentiality</w:t>
            </w:r>
          </w:p>
        </w:tc>
        <w:tc>
          <w:tcPr>
            <w:tcW w:w="6600" w:type="dxa"/>
            <w:tcMar>
              <w:top w:w="50" w:type="dxa"/>
              <w:left w:w="100" w:type="dxa"/>
              <w:bottom w:w="50" w:type="dxa"/>
              <w:right w:w="100" w:type="dxa"/>
            </w:tcMar>
          </w:tcPr>
          <w:p w14:paraId="27922D3F" w14:textId="77777777" w:rsidR="00720A12" w:rsidRDefault="009E07C6">
            <w:pPr>
              <w:spacing w:after="0" w:line="232" w:lineRule="auto"/>
            </w:pPr>
            <w:r>
              <w:rPr>
                <w:sz w:val="17"/>
                <w:szCs w:val="17"/>
              </w:rPr>
              <w:t>Frames never leave the local network</w:t>
            </w:r>
          </w:p>
        </w:tc>
      </w:tr>
      <w:tr w:rsidR="00720A12" w14:paraId="05973802" w14:textId="77777777">
        <w:tblPrEx>
          <w:tblCellMar>
            <w:top w:w="0" w:type="dxa"/>
            <w:bottom w:w="0" w:type="dxa"/>
          </w:tblCellMar>
        </w:tblPrEx>
        <w:tc>
          <w:tcPr>
            <w:tcW w:w="780" w:type="dxa"/>
            <w:tcMar>
              <w:top w:w="50" w:type="dxa"/>
              <w:left w:w="100" w:type="dxa"/>
              <w:bottom w:w="50" w:type="dxa"/>
              <w:right w:w="100" w:type="dxa"/>
            </w:tcMar>
          </w:tcPr>
          <w:p w14:paraId="4DCF2FB0" w14:textId="77777777" w:rsidR="00720A12" w:rsidRDefault="009E07C6">
            <w:pPr>
              <w:spacing w:after="0" w:line="232" w:lineRule="auto"/>
            </w:pPr>
            <w:r>
              <w:rPr>
                <w:sz w:val="17"/>
                <w:szCs w:val="17"/>
              </w:rPr>
              <w:lastRenderedPageBreak/>
              <w:t>NF-4</w:t>
            </w:r>
          </w:p>
        </w:tc>
        <w:tc>
          <w:tcPr>
            <w:tcW w:w="2700" w:type="dxa"/>
            <w:tcMar>
              <w:top w:w="50" w:type="dxa"/>
              <w:left w:w="100" w:type="dxa"/>
              <w:bottom w:w="50" w:type="dxa"/>
              <w:right w:w="100" w:type="dxa"/>
            </w:tcMar>
          </w:tcPr>
          <w:p w14:paraId="20654343" w14:textId="77777777" w:rsidR="00720A12" w:rsidRDefault="009E07C6">
            <w:pPr>
              <w:spacing w:after="0" w:line="232" w:lineRule="auto"/>
            </w:pPr>
            <w:r>
              <w:rPr>
                <w:sz w:val="17"/>
                <w:szCs w:val="17"/>
              </w:rPr>
              <w:t>Ingest authentication</w:t>
            </w:r>
          </w:p>
        </w:tc>
        <w:tc>
          <w:tcPr>
            <w:tcW w:w="6600" w:type="dxa"/>
            <w:tcMar>
              <w:top w:w="50" w:type="dxa"/>
              <w:left w:w="100" w:type="dxa"/>
              <w:bottom w:w="50" w:type="dxa"/>
              <w:right w:w="100" w:type="dxa"/>
            </w:tcMar>
          </w:tcPr>
          <w:p w14:paraId="67D23063" w14:textId="77777777" w:rsidR="00720A12" w:rsidRDefault="009E07C6">
            <w:pPr>
              <w:spacing w:after="0" w:line="232" w:lineRule="auto"/>
            </w:pPr>
            <w:r>
              <w:rPr>
                <w:sz w:val="17"/>
                <w:szCs w:val="17"/>
              </w:rPr>
              <w:t>Static bearer token, constant-time comparison</w:t>
            </w:r>
          </w:p>
        </w:tc>
      </w:tr>
      <w:tr w:rsidR="00720A12" w14:paraId="0C30E411" w14:textId="77777777">
        <w:tblPrEx>
          <w:tblCellMar>
            <w:top w:w="0" w:type="dxa"/>
            <w:bottom w:w="0" w:type="dxa"/>
          </w:tblCellMar>
        </w:tblPrEx>
        <w:tc>
          <w:tcPr>
            <w:tcW w:w="780" w:type="dxa"/>
            <w:tcMar>
              <w:top w:w="50" w:type="dxa"/>
              <w:left w:w="100" w:type="dxa"/>
              <w:bottom w:w="50" w:type="dxa"/>
              <w:right w:w="100" w:type="dxa"/>
            </w:tcMar>
          </w:tcPr>
          <w:p w14:paraId="154C69BD" w14:textId="77777777" w:rsidR="00720A12" w:rsidRDefault="009E07C6">
            <w:pPr>
              <w:spacing w:after="0" w:line="232" w:lineRule="auto"/>
            </w:pPr>
            <w:r>
              <w:rPr>
                <w:sz w:val="17"/>
                <w:szCs w:val="17"/>
              </w:rPr>
              <w:t>NF-5</w:t>
            </w:r>
          </w:p>
        </w:tc>
        <w:tc>
          <w:tcPr>
            <w:tcW w:w="2700" w:type="dxa"/>
            <w:tcMar>
              <w:top w:w="50" w:type="dxa"/>
              <w:left w:w="100" w:type="dxa"/>
              <w:bottom w:w="50" w:type="dxa"/>
              <w:right w:w="100" w:type="dxa"/>
            </w:tcMar>
          </w:tcPr>
          <w:p w14:paraId="2F81364D" w14:textId="77777777" w:rsidR="00720A12" w:rsidRDefault="009E07C6">
            <w:pPr>
              <w:spacing w:after="0" w:line="232" w:lineRule="auto"/>
            </w:pPr>
            <w:r>
              <w:rPr>
                <w:sz w:val="17"/>
                <w:szCs w:val="17"/>
              </w:rPr>
              <w:t>Low-light operation</w:t>
            </w:r>
          </w:p>
        </w:tc>
        <w:tc>
          <w:tcPr>
            <w:tcW w:w="6600" w:type="dxa"/>
            <w:tcMar>
              <w:top w:w="50" w:type="dxa"/>
              <w:left w:w="100" w:type="dxa"/>
              <w:bottom w:w="50" w:type="dxa"/>
              <w:right w:w="100" w:type="dxa"/>
            </w:tcMar>
          </w:tcPr>
          <w:p w14:paraId="0B0CFC1F" w14:textId="77777777" w:rsidR="00720A12" w:rsidRDefault="009E07C6">
            <w:pPr>
              <w:spacing w:after="0" w:line="232" w:lineRule="auto"/>
            </w:pPr>
            <w:r>
              <w:rPr>
                <w:sz w:val="17"/>
                <w:szCs w:val="17"/>
              </w:rPr>
              <w:t xml:space="preserve">Usable below the ~30 lux </w:t>
            </w:r>
            <w:proofErr w:type="gramStart"/>
            <w:r>
              <w:rPr>
                <w:sz w:val="17"/>
                <w:szCs w:val="17"/>
              </w:rPr>
              <w:t>point</w:t>
            </w:r>
            <w:proofErr w:type="gramEnd"/>
            <w:r>
              <w:rPr>
                <w:sz w:val="17"/>
                <w:szCs w:val="17"/>
              </w:rPr>
              <w:t xml:space="preserve"> at which the sensor's automatic exposure loops fail</w:t>
            </w:r>
          </w:p>
        </w:tc>
      </w:tr>
      <w:tr w:rsidR="00720A12" w14:paraId="32BF85C1" w14:textId="77777777">
        <w:tblPrEx>
          <w:tblCellMar>
            <w:top w:w="0" w:type="dxa"/>
            <w:bottom w:w="0" w:type="dxa"/>
          </w:tblCellMar>
        </w:tblPrEx>
        <w:tc>
          <w:tcPr>
            <w:tcW w:w="780" w:type="dxa"/>
            <w:tcMar>
              <w:top w:w="50" w:type="dxa"/>
              <w:left w:w="100" w:type="dxa"/>
              <w:bottom w:w="50" w:type="dxa"/>
              <w:right w:w="100" w:type="dxa"/>
            </w:tcMar>
          </w:tcPr>
          <w:p w14:paraId="4AAA197F" w14:textId="77777777" w:rsidR="00720A12" w:rsidRDefault="009E07C6">
            <w:pPr>
              <w:spacing w:after="0" w:line="232" w:lineRule="auto"/>
            </w:pPr>
            <w:r>
              <w:rPr>
                <w:sz w:val="17"/>
                <w:szCs w:val="17"/>
              </w:rPr>
              <w:t>NF-6</w:t>
            </w:r>
          </w:p>
        </w:tc>
        <w:tc>
          <w:tcPr>
            <w:tcW w:w="2700" w:type="dxa"/>
            <w:tcMar>
              <w:top w:w="50" w:type="dxa"/>
              <w:left w:w="100" w:type="dxa"/>
              <w:bottom w:w="50" w:type="dxa"/>
              <w:right w:w="100" w:type="dxa"/>
            </w:tcMar>
          </w:tcPr>
          <w:p w14:paraId="7AA0F540" w14:textId="77777777" w:rsidR="00720A12" w:rsidRDefault="009E07C6">
            <w:pPr>
              <w:spacing w:after="0" w:line="232" w:lineRule="auto"/>
            </w:pPr>
            <w:proofErr w:type="spellStart"/>
            <w:r>
              <w:rPr>
                <w:sz w:val="17"/>
                <w:szCs w:val="17"/>
              </w:rPr>
              <w:t>Timezone</w:t>
            </w:r>
            <w:proofErr w:type="spellEnd"/>
            <w:r>
              <w:rPr>
                <w:sz w:val="17"/>
                <w:szCs w:val="17"/>
              </w:rPr>
              <w:t xml:space="preserve"> correctness</w:t>
            </w:r>
          </w:p>
        </w:tc>
        <w:tc>
          <w:tcPr>
            <w:tcW w:w="6600" w:type="dxa"/>
            <w:tcMar>
              <w:top w:w="50" w:type="dxa"/>
              <w:left w:w="100" w:type="dxa"/>
              <w:bottom w:w="50" w:type="dxa"/>
              <w:right w:w="100" w:type="dxa"/>
            </w:tcMar>
          </w:tcPr>
          <w:p w14:paraId="0BED8978" w14:textId="77777777" w:rsidR="00720A12" w:rsidRDefault="009E07C6">
            <w:pPr>
              <w:spacing w:after="0" w:line="232" w:lineRule="auto"/>
            </w:pPr>
            <w:r>
              <w:rPr>
                <w:sz w:val="17"/>
                <w:szCs w:val="17"/>
              </w:rPr>
              <w:t>Day boundaries in Asia/Dhaka; storage in UTC</w:t>
            </w:r>
          </w:p>
        </w:tc>
      </w:tr>
    </w:tbl>
    <w:p w14:paraId="787B09B0" w14:textId="77777777" w:rsidR="00720A12" w:rsidRDefault="009E07C6">
      <w:pPr>
        <w:pStyle w:val="Heading2"/>
        <w:keepNext/>
        <w:keepLines/>
        <w:spacing w:before="220" w:after="100"/>
      </w:pPr>
      <w:proofErr w:type="gramStart"/>
      <w:r>
        <w:t>3.3  Hardware</w:t>
      </w:r>
      <w:proofErr w:type="gramEnd"/>
      <w:r>
        <w:t xml:space="preserve"> and software</w:t>
      </w: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1750"/>
        <w:gridCol w:w="4700"/>
        <w:gridCol w:w="3630"/>
      </w:tblGrid>
      <w:tr w:rsidR="00720A12" w14:paraId="149FB97B" w14:textId="77777777">
        <w:tblPrEx>
          <w:tblCellMar>
            <w:top w:w="0" w:type="dxa"/>
            <w:bottom w:w="0" w:type="dxa"/>
          </w:tblCellMar>
        </w:tblPrEx>
        <w:trPr>
          <w:tblHeader/>
        </w:trPr>
        <w:tc>
          <w:tcPr>
            <w:tcW w:w="1750" w:type="dxa"/>
            <w:shd w:val="clear" w:color="auto" w:fill="E9E9E2"/>
            <w:tcMar>
              <w:top w:w="50" w:type="dxa"/>
              <w:left w:w="100" w:type="dxa"/>
              <w:bottom w:w="50" w:type="dxa"/>
              <w:right w:w="100" w:type="dxa"/>
            </w:tcMar>
          </w:tcPr>
          <w:p w14:paraId="232F9735" w14:textId="77777777" w:rsidR="00720A12" w:rsidRDefault="009E07C6">
            <w:pPr>
              <w:spacing w:after="0" w:line="232" w:lineRule="auto"/>
            </w:pPr>
            <w:r>
              <w:rPr>
                <w:b/>
                <w:bCs/>
                <w:sz w:val="17"/>
                <w:szCs w:val="17"/>
              </w:rPr>
              <w:t>Element</w:t>
            </w:r>
          </w:p>
        </w:tc>
        <w:tc>
          <w:tcPr>
            <w:tcW w:w="4700" w:type="dxa"/>
            <w:shd w:val="clear" w:color="auto" w:fill="E9E9E2"/>
            <w:tcMar>
              <w:top w:w="50" w:type="dxa"/>
              <w:left w:w="100" w:type="dxa"/>
              <w:bottom w:w="50" w:type="dxa"/>
              <w:right w:w="100" w:type="dxa"/>
            </w:tcMar>
          </w:tcPr>
          <w:p w14:paraId="73C87FE0" w14:textId="77777777" w:rsidR="00720A12" w:rsidRDefault="009E07C6">
            <w:pPr>
              <w:spacing w:after="0" w:line="232" w:lineRule="auto"/>
            </w:pPr>
            <w:r>
              <w:rPr>
                <w:b/>
                <w:bCs/>
                <w:sz w:val="17"/>
                <w:szCs w:val="17"/>
              </w:rPr>
              <w:t>Choice</w:t>
            </w:r>
          </w:p>
        </w:tc>
        <w:tc>
          <w:tcPr>
            <w:tcW w:w="3630" w:type="dxa"/>
            <w:shd w:val="clear" w:color="auto" w:fill="E9E9E2"/>
            <w:tcMar>
              <w:top w:w="50" w:type="dxa"/>
              <w:left w:w="100" w:type="dxa"/>
              <w:bottom w:w="50" w:type="dxa"/>
              <w:right w:w="100" w:type="dxa"/>
            </w:tcMar>
          </w:tcPr>
          <w:p w14:paraId="6DDEBA58" w14:textId="77777777" w:rsidR="00720A12" w:rsidRDefault="009E07C6">
            <w:pPr>
              <w:spacing w:after="0" w:line="232" w:lineRule="auto"/>
            </w:pPr>
            <w:r>
              <w:rPr>
                <w:b/>
                <w:bCs/>
                <w:sz w:val="17"/>
                <w:szCs w:val="17"/>
              </w:rPr>
              <w:t>Role</w:t>
            </w:r>
          </w:p>
        </w:tc>
      </w:tr>
      <w:tr w:rsidR="00720A12" w14:paraId="3BCC4205" w14:textId="77777777">
        <w:tblPrEx>
          <w:tblCellMar>
            <w:top w:w="0" w:type="dxa"/>
            <w:bottom w:w="0" w:type="dxa"/>
          </w:tblCellMar>
        </w:tblPrEx>
        <w:tc>
          <w:tcPr>
            <w:tcW w:w="1750" w:type="dxa"/>
            <w:tcMar>
              <w:top w:w="50" w:type="dxa"/>
              <w:left w:w="100" w:type="dxa"/>
              <w:bottom w:w="50" w:type="dxa"/>
              <w:right w:w="100" w:type="dxa"/>
            </w:tcMar>
          </w:tcPr>
          <w:p w14:paraId="4E9B72BB" w14:textId="77777777" w:rsidR="00720A12" w:rsidRDefault="009E07C6">
            <w:pPr>
              <w:spacing w:after="0" w:line="232" w:lineRule="auto"/>
            </w:pPr>
            <w:r>
              <w:rPr>
                <w:sz w:val="17"/>
                <w:szCs w:val="17"/>
              </w:rPr>
              <w:t>Hub MCU</w:t>
            </w:r>
          </w:p>
        </w:tc>
        <w:tc>
          <w:tcPr>
            <w:tcW w:w="4700" w:type="dxa"/>
            <w:tcMar>
              <w:top w:w="50" w:type="dxa"/>
              <w:left w:w="100" w:type="dxa"/>
              <w:bottom w:w="50" w:type="dxa"/>
              <w:right w:w="100" w:type="dxa"/>
            </w:tcMar>
          </w:tcPr>
          <w:p w14:paraId="3C8D61FA" w14:textId="77777777" w:rsidR="00720A12" w:rsidRDefault="009E07C6">
            <w:pPr>
              <w:spacing w:after="0" w:line="232" w:lineRule="auto"/>
            </w:pPr>
            <w:r>
              <w:rPr>
                <w:sz w:val="17"/>
                <w:szCs w:val="17"/>
              </w:rPr>
              <w:t xml:space="preserve">ESP32-S3 </w:t>
            </w:r>
            <w:proofErr w:type="spellStart"/>
            <w:r>
              <w:rPr>
                <w:sz w:val="17"/>
                <w:szCs w:val="17"/>
              </w:rPr>
              <w:t>DevKit</w:t>
            </w:r>
            <w:proofErr w:type="spellEnd"/>
            <w:r>
              <w:rPr>
                <w:sz w:val="17"/>
                <w:szCs w:val="17"/>
              </w:rPr>
              <w:t xml:space="preserve"> N8R2</w:t>
            </w:r>
          </w:p>
        </w:tc>
        <w:tc>
          <w:tcPr>
            <w:tcW w:w="3630" w:type="dxa"/>
            <w:tcMar>
              <w:top w:w="50" w:type="dxa"/>
              <w:left w:w="100" w:type="dxa"/>
              <w:bottom w:w="50" w:type="dxa"/>
              <w:right w:w="100" w:type="dxa"/>
            </w:tcMar>
          </w:tcPr>
          <w:p w14:paraId="16F478D5" w14:textId="77777777" w:rsidR="00720A12" w:rsidRDefault="009E07C6">
            <w:pPr>
              <w:spacing w:after="0" w:line="232" w:lineRule="auto"/>
            </w:pPr>
            <w:r>
              <w:rPr>
                <w:sz w:val="17"/>
                <w:szCs w:val="17"/>
              </w:rPr>
              <w:t>Display, input, sensors, networking</w:t>
            </w:r>
          </w:p>
        </w:tc>
      </w:tr>
      <w:tr w:rsidR="00720A12" w14:paraId="489C8E8C" w14:textId="77777777">
        <w:tblPrEx>
          <w:tblCellMar>
            <w:top w:w="0" w:type="dxa"/>
            <w:bottom w:w="0" w:type="dxa"/>
          </w:tblCellMar>
        </w:tblPrEx>
        <w:tc>
          <w:tcPr>
            <w:tcW w:w="1750" w:type="dxa"/>
            <w:tcMar>
              <w:top w:w="50" w:type="dxa"/>
              <w:left w:w="100" w:type="dxa"/>
              <w:bottom w:w="50" w:type="dxa"/>
              <w:right w:w="100" w:type="dxa"/>
            </w:tcMar>
          </w:tcPr>
          <w:p w14:paraId="260D8DF6" w14:textId="77777777" w:rsidR="00720A12" w:rsidRDefault="009E07C6">
            <w:pPr>
              <w:spacing w:after="0" w:line="232" w:lineRule="auto"/>
            </w:pPr>
            <w:r>
              <w:rPr>
                <w:sz w:val="17"/>
                <w:szCs w:val="17"/>
              </w:rPr>
              <w:t>Display</w:t>
            </w:r>
          </w:p>
        </w:tc>
        <w:tc>
          <w:tcPr>
            <w:tcW w:w="4700" w:type="dxa"/>
            <w:tcMar>
              <w:top w:w="50" w:type="dxa"/>
              <w:left w:w="100" w:type="dxa"/>
              <w:bottom w:w="50" w:type="dxa"/>
              <w:right w:w="100" w:type="dxa"/>
            </w:tcMar>
          </w:tcPr>
          <w:p w14:paraId="710BEF87" w14:textId="77777777" w:rsidR="00720A12" w:rsidRDefault="009E07C6">
            <w:pPr>
              <w:spacing w:after="0" w:line="232" w:lineRule="auto"/>
            </w:pPr>
            <w:proofErr w:type="spellStart"/>
            <w:r>
              <w:rPr>
                <w:sz w:val="17"/>
                <w:szCs w:val="17"/>
              </w:rPr>
              <w:t>LockerBox</w:t>
            </w:r>
            <w:proofErr w:type="spellEnd"/>
            <w:r>
              <w:rPr>
                <w:sz w:val="17"/>
                <w:szCs w:val="17"/>
              </w:rPr>
              <w:t xml:space="preserve"> 3.2" ILI9341, 240×320</w:t>
            </w:r>
          </w:p>
        </w:tc>
        <w:tc>
          <w:tcPr>
            <w:tcW w:w="3630" w:type="dxa"/>
            <w:tcMar>
              <w:top w:w="50" w:type="dxa"/>
              <w:left w:w="100" w:type="dxa"/>
              <w:bottom w:w="50" w:type="dxa"/>
              <w:right w:w="100" w:type="dxa"/>
            </w:tcMar>
          </w:tcPr>
          <w:p w14:paraId="71F11416" w14:textId="77777777" w:rsidR="00720A12" w:rsidRDefault="009E07C6">
            <w:pPr>
              <w:spacing w:after="0" w:line="232" w:lineRule="auto"/>
            </w:pPr>
            <w:r>
              <w:rPr>
                <w:sz w:val="17"/>
                <w:szCs w:val="17"/>
              </w:rPr>
              <w:t>Three-page UI, landscape at rotation 1</w:t>
            </w:r>
          </w:p>
        </w:tc>
      </w:tr>
      <w:tr w:rsidR="00720A12" w14:paraId="26E3F39B" w14:textId="77777777">
        <w:tblPrEx>
          <w:tblCellMar>
            <w:top w:w="0" w:type="dxa"/>
            <w:bottom w:w="0" w:type="dxa"/>
          </w:tblCellMar>
        </w:tblPrEx>
        <w:tc>
          <w:tcPr>
            <w:tcW w:w="1750" w:type="dxa"/>
            <w:tcMar>
              <w:top w:w="50" w:type="dxa"/>
              <w:left w:w="100" w:type="dxa"/>
              <w:bottom w:w="50" w:type="dxa"/>
              <w:right w:w="100" w:type="dxa"/>
            </w:tcMar>
          </w:tcPr>
          <w:p w14:paraId="391562C2" w14:textId="77777777" w:rsidR="00720A12" w:rsidRDefault="009E07C6">
            <w:pPr>
              <w:spacing w:after="0" w:line="232" w:lineRule="auto"/>
            </w:pPr>
            <w:r>
              <w:rPr>
                <w:sz w:val="17"/>
                <w:szCs w:val="17"/>
              </w:rPr>
              <w:t>Sensors</w:t>
            </w:r>
          </w:p>
        </w:tc>
        <w:tc>
          <w:tcPr>
            <w:tcW w:w="4700" w:type="dxa"/>
            <w:tcMar>
              <w:top w:w="50" w:type="dxa"/>
              <w:left w:w="100" w:type="dxa"/>
              <w:bottom w:w="50" w:type="dxa"/>
              <w:right w:w="100" w:type="dxa"/>
            </w:tcMar>
          </w:tcPr>
          <w:p w14:paraId="047A7469" w14:textId="77777777" w:rsidR="00720A12" w:rsidRDefault="009E07C6">
            <w:pPr>
              <w:spacing w:after="0" w:line="232" w:lineRule="auto"/>
            </w:pPr>
            <w:r>
              <w:rPr>
                <w:sz w:val="17"/>
                <w:szCs w:val="17"/>
              </w:rPr>
              <w:t>BH1750 (0x23); BME280 (0x76), BMP280 or DHT22</w:t>
            </w:r>
          </w:p>
        </w:tc>
        <w:tc>
          <w:tcPr>
            <w:tcW w:w="3630" w:type="dxa"/>
            <w:tcMar>
              <w:top w:w="50" w:type="dxa"/>
              <w:left w:w="100" w:type="dxa"/>
              <w:bottom w:w="50" w:type="dxa"/>
              <w:right w:w="100" w:type="dxa"/>
            </w:tcMar>
          </w:tcPr>
          <w:p w14:paraId="68D0A201" w14:textId="77777777" w:rsidR="00720A12" w:rsidRDefault="009E07C6">
            <w:pPr>
              <w:spacing w:after="0" w:line="232" w:lineRule="auto"/>
            </w:pPr>
            <w:r>
              <w:rPr>
                <w:sz w:val="17"/>
                <w:szCs w:val="17"/>
              </w:rPr>
              <w:t>Illuminance and auto-dim; environment</w:t>
            </w:r>
          </w:p>
        </w:tc>
      </w:tr>
      <w:tr w:rsidR="00720A12" w14:paraId="14A19152" w14:textId="77777777">
        <w:tblPrEx>
          <w:tblCellMar>
            <w:top w:w="0" w:type="dxa"/>
            <w:bottom w:w="0" w:type="dxa"/>
          </w:tblCellMar>
        </w:tblPrEx>
        <w:tc>
          <w:tcPr>
            <w:tcW w:w="1750" w:type="dxa"/>
            <w:tcMar>
              <w:top w:w="50" w:type="dxa"/>
              <w:left w:w="100" w:type="dxa"/>
              <w:bottom w:w="50" w:type="dxa"/>
              <w:right w:w="100" w:type="dxa"/>
            </w:tcMar>
          </w:tcPr>
          <w:p w14:paraId="120542B9" w14:textId="77777777" w:rsidR="00720A12" w:rsidRDefault="009E07C6">
            <w:pPr>
              <w:spacing w:after="0" w:line="232" w:lineRule="auto"/>
            </w:pPr>
            <w:r>
              <w:rPr>
                <w:sz w:val="17"/>
                <w:szCs w:val="17"/>
              </w:rPr>
              <w:t>Input</w:t>
            </w:r>
          </w:p>
        </w:tc>
        <w:tc>
          <w:tcPr>
            <w:tcW w:w="4700" w:type="dxa"/>
            <w:tcMar>
              <w:top w:w="50" w:type="dxa"/>
              <w:left w:w="100" w:type="dxa"/>
              <w:bottom w:w="50" w:type="dxa"/>
              <w:right w:w="100" w:type="dxa"/>
            </w:tcMar>
          </w:tcPr>
          <w:p w14:paraId="6EDD7CA2" w14:textId="77777777" w:rsidR="00720A12" w:rsidRDefault="009E07C6">
            <w:pPr>
              <w:spacing w:after="0" w:line="232" w:lineRule="auto"/>
            </w:pPr>
            <w:r>
              <w:rPr>
                <w:sz w:val="17"/>
                <w:szCs w:val="17"/>
              </w:rPr>
              <w:t>HW-040 rotary encoder; Omron B3F button</w:t>
            </w:r>
          </w:p>
        </w:tc>
        <w:tc>
          <w:tcPr>
            <w:tcW w:w="3630" w:type="dxa"/>
            <w:tcMar>
              <w:top w:w="50" w:type="dxa"/>
              <w:left w:w="100" w:type="dxa"/>
              <w:bottom w:w="50" w:type="dxa"/>
              <w:right w:w="100" w:type="dxa"/>
            </w:tcMar>
          </w:tcPr>
          <w:p w14:paraId="4203535B" w14:textId="77777777" w:rsidR="00720A12" w:rsidRDefault="009E07C6">
            <w:pPr>
              <w:spacing w:after="0" w:line="232" w:lineRule="auto"/>
            </w:pPr>
            <w:r>
              <w:rPr>
                <w:sz w:val="17"/>
                <w:szCs w:val="17"/>
              </w:rPr>
              <w:t>Page navigation; session control</w:t>
            </w:r>
          </w:p>
        </w:tc>
      </w:tr>
      <w:tr w:rsidR="00720A12" w14:paraId="152C03F7" w14:textId="77777777">
        <w:tblPrEx>
          <w:tblCellMar>
            <w:top w:w="0" w:type="dxa"/>
            <w:bottom w:w="0" w:type="dxa"/>
          </w:tblCellMar>
        </w:tblPrEx>
        <w:tc>
          <w:tcPr>
            <w:tcW w:w="1750" w:type="dxa"/>
            <w:tcMar>
              <w:top w:w="50" w:type="dxa"/>
              <w:left w:w="100" w:type="dxa"/>
              <w:bottom w:w="50" w:type="dxa"/>
              <w:right w:w="100" w:type="dxa"/>
            </w:tcMar>
          </w:tcPr>
          <w:p w14:paraId="1550A04D" w14:textId="77777777" w:rsidR="00720A12" w:rsidRDefault="009E07C6">
            <w:pPr>
              <w:spacing w:after="0" w:line="232" w:lineRule="auto"/>
            </w:pPr>
            <w:r>
              <w:rPr>
                <w:sz w:val="17"/>
                <w:szCs w:val="17"/>
              </w:rPr>
              <w:t>Camera MCU</w:t>
            </w:r>
          </w:p>
        </w:tc>
        <w:tc>
          <w:tcPr>
            <w:tcW w:w="4700" w:type="dxa"/>
            <w:tcMar>
              <w:top w:w="50" w:type="dxa"/>
              <w:left w:w="100" w:type="dxa"/>
              <w:bottom w:w="50" w:type="dxa"/>
              <w:right w:w="100" w:type="dxa"/>
            </w:tcMar>
          </w:tcPr>
          <w:p w14:paraId="51227593" w14:textId="77777777" w:rsidR="00720A12" w:rsidRDefault="009E07C6">
            <w:pPr>
              <w:spacing w:after="0" w:line="232" w:lineRule="auto"/>
            </w:pPr>
            <w:r>
              <w:rPr>
                <w:sz w:val="17"/>
                <w:szCs w:val="17"/>
              </w:rPr>
              <w:t>ESP32-S3-CAM N16R8 + OV3660</w:t>
            </w:r>
          </w:p>
        </w:tc>
        <w:tc>
          <w:tcPr>
            <w:tcW w:w="3630" w:type="dxa"/>
            <w:tcMar>
              <w:top w:w="50" w:type="dxa"/>
              <w:left w:w="100" w:type="dxa"/>
              <w:bottom w:w="50" w:type="dxa"/>
              <w:right w:w="100" w:type="dxa"/>
            </w:tcMar>
          </w:tcPr>
          <w:p w14:paraId="32056CCF" w14:textId="77777777" w:rsidR="00720A12" w:rsidRDefault="009E07C6">
            <w:pPr>
              <w:spacing w:after="0" w:line="232" w:lineRule="auto"/>
            </w:pPr>
            <w:r>
              <w:rPr>
                <w:sz w:val="17"/>
                <w:szCs w:val="17"/>
              </w:rPr>
              <w:t>MJPE</w:t>
            </w:r>
            <w:r>
              <w:rPr>
                <w:sz w:val="17"/>
                <w:szCs w:val="17"/>
              </w:rPr>
              <w:t>G stream, session state, focus relay</w:t>
            </w:r>
          </w:p>
        </w:tc>
      </w:tr>
      <w:tr w:rsidR="00720A12" w14:paraId="04F44A37" w14:textId="77777777">
        <w:tblPrEx>
          <w:tblCellMar>
            <w:top w:w="0" w:type="dxa"/>
            <w:bottom w:w="0" w:type="dxa"/>
          </w:tblCellMar>
        </w:tblPrEx>
        <w:tc>
          <w:tcPr>
            <w:tcW w:w="1750" w:type="dxa"/>
            <w:tcMar>
              <w:top w:w="50" w:type="dxa"/>
              <w:left w:w="100" w:type="dxa"/>
              <w:bottom w:w="50" w:type="dxa"/>
              <w:right w:w="100" w:type="dxa"/>
            </w:tcMar>
          </w:tcPr>
          <w:p w14:paraId="54A0C823" w14:textId="77777777" w:rsidR="00720A12" w:rsidRDefault="009E07C6">
            <w:pPr>
              <w:spacing w:after="0" w:line="232" w:lineRule="auto"/>
            </w:pPr>
            <w:r>
              <w:rPr>
                <w:sz w:val="17"/>
                <w:szCs w:val="17"/>
              </w:rPr>
              <w:t>Firmware</w:t>
            </w:r>
          </w:p>
        </w:tc>
        <w:tc>
          <w:tcPr>
            <w:tcW w:w="4700" w:type="dxa"/>
            <w:tcMar>
              <w:top w:w="50" w:type="dxa"/>
              <w:left w:w="100" w:type="dxa"/>
              <w:bottom w:w="50" w:type="dxa"/>
              <w:right w:w="100" w:type="dxa"/>
            </w:tcMar>
          </w:tcPr>
          <w:p w14:paraId="372AC367" w14:textId="77777777" w:rsidR="00720A12" w:rsidRDefault="009E07C6">
            <w:pPr>
              <w:spacing w:after="0" w:line="232" w:lineRule="auto"/>
            </w:pPr>
            <w:r>
              <w:rPr>
                <w:sz w:val="17"/>
                <w:szCs w:val="17"/>
              </w:rPr>
              <w:t xml:space="preserve">Arduino-ESP32 core 3.x, </w:t>
            </w:r>
            <w:proofErr w:type="spellStart"/>
            <w:r>
              <w:rPr>
                <w:sz w:val="17"/>
                <w:szCs w:val="17"/>
              </w:rPr>
              <w:t>FreeRTOS</w:t>
            </w:r>
            <w:proofErr w:type="spellEnd"/>
            <w:r>
              <w:rPr>
                <w:sz w:val="17"/>
                <w:szCs w:val="17"/>
              </w:rPr>
              <w:t xml:space="preserve">, </w:t>
            </w:r>
            <w:proofErr w:type="spellStart"/>
            <w:r>
              <w:rPr>
                <w:sz w:val="17"/>
                <w:szCs w:val="17"/>
              </w:rPr>
              <w:t>LovyanGFX</w:t>
            </w:r>
            <w:proofErr w:type="spellEnd"/>
            <w:r>
              <w:rPr>
                <w:sz w:val="17"/>
                <w:szCs w:val="17"/>
              </w:rPr>
              <w:t>, U8g2 font tables</w:t>
            </w:r>
          </w:p>
        </w:tc>
        <w:tc>
          <w:tcPr>
            <w:tcW w:w="3630" w:type="dxa"/>
            <w:tcMar>
              <w:top w:w="50" w:type="dxa"/>
              <w:left w:w="100" w:type="dxa"/>
              <w:bottom w:w="50" w:type="dxa"/>
              <w:right w:w="100" w:type="dxa"/>
            </w:tcMar>
          </w:tcPr>
          <w:p w14:paraId="7E971457" w14:textId="77777777" w:rsidR="00720A12" w:rsidRDefault="009E07C6">
            <w:pPr>
              <w:spacing w:after="0" w:line="232" w:lineRule="auto"/>
            </w:pPr>
            <w:r>
              <w:rPr>
                <w:sz w:val="17"/>
                <w:szCs w:val="17"/>
              </w:rPr>
              <w:t>Two tasks pinned across both cores</w:t>
            </w:r>
          </w:p>
        </w:tc>
      </w:tr>
      <w:tr w:rsidR="00720A12" w14:paraId="459A0C30" w14:textId="77777777">
        <w:tblPrEx>
          <w:tblCellMar>
            <w:top w:w="0" w:type="dxa"/>
            <w:bottom w:w="0" w:type="dxa"/>
          </w:tblCellMar>
        </w:tblPrEx>
        <w:tc>
          <w:tcPr>
            <w:tcW w:w="1750" w:type="dxa"/>
            <w:tcMar>
              <w:top w:w="50" w:type="dxa"/>
              <w:left w:w="100" w:type="dxa"/>
              <w:bottom w:w="50" w:type="dxa"/>
              <w:right w:w="100" w:type="dxa"/>
            </w:tcMar>
          </w:tcPr>
          <w:p w14:paraId="2ACFD628" w14:textId="77777777" w:rsidR="00720A12" w:rsidRDefault="009E07C6">
            <w:pPr>
              <w:spacing w:after="0" w:line="232" w:lineRule="auto"/>
            </w:pPr>
            <w:r>
              <w:rPr>
                <w:sz w:val="17"/>
                <w:szCs w:val="17"/>
              </w:rPr>
              <w:t>Analysis</w:t>
            </w:r>
          </w:p>
        </w:tc>
        <w:tc>
          <w:tcPr>
            <w:tcW w:w="4700" w:type="dxa"/>
            <w:tcMar>
              <w:top w:w="50" w:type="dxa"/>
              <w:left w:w="100" w:type="dxa"/>
              <w:bottom w:w="50" w:type="dxa"/>
              <w:right w:w="100" w:type="dxa"/>
            </w:tcMar>
          </w:tcPr>
          <w:p w14:paraId="02577C86" w14:textId="77777777" w:rsidR="00720A12" w:rsidRDefault="009E07C6">
            <w:pPr>
              <w:spacing w:after="0" w:line="232" w:lineRule="auto"/>
            </w:pPr>
            <w:r>
              <w:rPr>
                <w:sz w:val="17"/>
                <w:szCs w:val="17"/>
              </w:rPr>
              <w:t xml:space="preserve">Python 3.12 · </w:t>
            </w:r>
            <w:proofErr w:type="spellStart"/>
            <w:r>
              <w:rPr>
                <w:sz w:val="17"/>
                <w:szCs w:val="17"/>
              </w:rPr>
              <w:t>MediaPipe</w:t>
            </w:r>
            <w:proofErr w:type="spellEnd"/>
            <w:r>
              <w:rPr>
                <w:sz w:val="17"/>
                <w:szCs w:val="17"/>
              </w:rPr>
              <w:t xml:space="preserve"> Face </w:t>
            </w:r>
            <w:proofErr w:type="spellStart"/>
            <w:r>
              <w:rPr>
                <w:sz w:val="17"/>
                <w:szCs w:val="17"/>
              </w:rPr>
              <w:t>Landmarker</w:t>
            </w:r>
            <w:proofErr w:type="spellEnd"/>
            <w:r>
              <w:rPr>
                <w:sz w:val="17"/>
                <w:szCs w:val="17"/>
              </w:rPr>
              <w:t xml:space="preserve"> (float16) · OpenCV · NumPy · </w:t>
            </w:r>
            <w:proofErr w:type="spellStart"/>
            <w:r>
              <w:rPr>
                <w:sz w:val="17"/>
                <w:szCs w:val="17"/>
              </w:rPr>
              <w:t>Tkinter</w:t>
            </w:r>
            <w:proofErr w:type="spellEnd"/>
          </w:p>
        </w:tc>
        <w:tc>
          <w:tcPr>
            <w:tcW w:w="3630" w:type="dxa"/>
            <w:tcMar>
              <w:top w:w="50" w:type="dxa"/>
              <w:left w:w="100" w:type="dxa"/>
              <w:bottom w:w="50" w:type="dxa"/>
              <w:right w:w="100" w:type="dxa"/>
            </w:tcMar>
          </w:tcPr>
          <w:p w14:paraId="7150D8CC" w14:textId="77777777" w:rsidR="00720A12" w:rsidRDefault="009E07C6">
            <w:pPr>
              <w:spacing w:after="0" w:line="232" w:lineRule="auto"/>
            </w:pPr>
            <w:r>
              <w:rPr>
                <w:sz w:val="17"/>
                <w:szCs w:val="17"/>
              </w:rPr>
              <w:t>Runs on the desktop PC</w:t>
            </w:r>
          </w:p>
        </w:tc>
      </w:tr>
      <w:tr w:rsidR="00720A12" w14:paraId="7CC270AF" w14:textId="77777777">
        <w:tblPrEx>
          <w:tblCellMar>
            <w:top w:w="0" w:type="dxa"/>
            <w:bottom w:w="0" w:type="dxa"/>
          </w:tblCellMar>
        </w:tblPrEx>
        <w:tc>
          <w:tcPr>
            <w:tcW w:w="1750" w:type="dxa"/>
            <w:tcMar>
              <w:top w:w="50" w:type="dxa"/>
              <w:left w:w="100" w:type="dxa"/>
              <w:bottom w:w="50" w:type="dxa"/>
              <w:right w:w="100" w:type="dxa"/>
            </w:tcMar>
          </w:tcPr>
          <w:p w14:paraId="41D26494" w14:textId="77777777" w:rsidR="00720A12" w:rsidRDefault="009E07C6">
            <w:pPr>
              <w:spacing w:after="0" w:line="232" w:lineRule="auto"/>
            </w:pPr>
            <w:r>
              <w:rPr>
                <w:sz w:val="17"/>
                <w:szCs w:val="17"/>
              </w:rPr>
              <w:t>Web</w:t>
            </w:r>
          </w:p>
        </w:tc>
        <w:tc>
          <w:tcPr>
            <w:tcW w:w="4700" w:type="dxa"/>
            <w:tcMar>
              <w:top w:w="50" w:type="dxa"/>
              <w:left w:w="100" w:type="dxa"/>
              <w:bottom w:w="50" w:type="dxa"/>
              <w:right w:w="100" w:type="dxa"/>
            </w:tcMar>
          </w:tcPr>
          <w:p w14:paraId="3F69651F" w14:textId="77777777" w:rsidR="00720A12" w:rsidRDefault="009E07C6">
            <w:pPr>
              <w:spacing w:after="0" w:line="232" w:lineRule="auto"/>
            </w:pPr>
            <w:r>
              <w:rPr>
                <w:sz w:val="17"/>
                <w:szCs w:val="17"/>
              </w:rPr>
              <w:t xml:space="preserve">Next.js 16, React 19, Tailwind 4, TypeScript 5, on </w:t>
            </w:r>
            <w:proofErr w:type="spellStart"/>
            <w:r>
              <w:rPr>
                <w:sz w:val="17"/>
                <w:szCs w:val="17"/>
              </w:rPr>
              <w:t>Vercel</w:t>
            </w:r>
            <w:proofErr w:type="spellEnd"/>
          </w:p>
        </w:tc>
        <w:tc>
          <w:tcPr>
            <w:tcW w:w="3630" w:type="dxa"/>
            <w:tcMar>
              <w:top w:w="50" w:type="dxa"/>
              <w:left w:w="100" w:type="dxa"/>
              <w:bottom w:w="50" w:type="dxa"/>
              <w:right w:w="100" w:type="dxa"/>
            </w:tcMar>
          </w:tcPr>
          <w:p w14:paraId="49592A8E" w14:textId="77777777" w:rsidR="00720A12" w:rsidRDefault="009E07C6">
            <w:pPr>
              <w:spacing w:after="0" w:line="232" w:lineRule="auto"/>
            </w:pPr>
            <w:r>
              <w:rPr>
                <w:sz w:val="17"/>
                <w:szCs w:val="17"/>
              </w:rPr>
              <w:t>Ingest, statistics and dashboard</w:t>
            </w:r>
          </w:p>
        </w:tc>
      </w:tr>
      <w:tr w:rsidR="00720A12" w14:paraId="10A3A7E4" w14:textId="77777777">
        <w:tblPrEx>
          <w:tblCellMar>
            <w:top w:w="0" w:type="dxa"/>
            <w:bottom w:w="0" w:type="dxa"/>
          </w:tblCellMar>
        </w:tblPrEx>
        <w:tc>
          <w:tcPr>
            <w:tcW w:w="1750" w:type="dxa"/>
            <w:tcMar>
              <w:top w:w="50" w:type="dxa"/>
              <w:left w:w="100" w:type="dxa"/>
              <w:bottom w:w="50" w:type="dxa"/>
              <w:right w:w="100" w:type="dxa"/>
            </w:tcMar>
          </w:tcPr>
          <w:p w14:paraId="4A69E761" w14:textId="77777777" w:rsidR="00720A12" w:rsidRDefault="009E07C6">
            <w:pPr>
              <w:spacing w:after="0" w:line="232" w:lineRule="auto"/>
            </w:pPr>
            <w:r>
              <w:rPr>
                <w:sz w:val="17"/>
                <w:szCs w:val="17"/>
              </w:rPr>
              <w:t>Database</w:t>
            </w:r>
          </w:p>
        </w:tc>
        <w:tc>
          <w:tcPr>
            <w:tcW w:w="4700" w:type="dxa"/>
            <w:tcMar>
              <w:top w:w="50" w:type="dxa"/>
              <w:left w:w="100" w:type="dxa"/>
              <w:bottom w:w="50" w:type="dxa"/>
              <w:right w:w="100" w:type="dxa"/>
            </w:tcMar>
          </w:tcPr>
          <w:p w14:paraId="5BDE4D2D" w14:textId="77777777" w:rsidR="00720A12" w:rsidRDefault="009E07C6">
            <w:pPr>
              <w:spacing w:after="0" w:line="232" w:lineRule="auto"/>
            </w:pPr>
            <w:r>
              <w:rPr>
                <w:sz w:val="17"/>
                <w:szCs w:val="17"/>
              </w:rPr>
              <w:t>Neon PostgreSQL 16, serverless HTTP driver</w:t>
            </w:r>
          </w:p>
        </w:tc>
        <w:tc>
          <w:tcPr>
            <w:tcW w:w="3630" w:type="dxa"/>
            <w:tcMar>
              <w:top w:w="50" w:type="dxa"/>
              <w:left w:w="100" w:type="dxa"/>
              <w:bottom w:w="50" w:type="dxa"/>
              <w:right w:w="100" w:type="dxa"/>
            </w:tcMar>
          </w:tcPr>
          <w:p w14:paraId="7A43A87C" w14:textId="77777777" w:rsidR="00720A12" w:rsidRDefault="009E07C6">
            <w:pPr>
              <w:spacing w:after="0" w:line="232" w:lineRule="auto"/>
            </w:pPr>
            <w:r>
              <w:rPr>
                <w:sz w:val="17"/>
                <w:szCs w:val="17"/>
              </w:rPr>
              <w:t>Plain PostgreSQL; no provider-specific SQL</w:t>
            </w:r>
          </w:p>
        </w:tc>
      </w:tr>
      <w:tr w:rsidR="00720A12" w14:paraId="02B036A1" w14:textId="77777777">
        <w:tblPrEx>
          <w:tblCellMar>
            <w:top w:w="0" w:type="dxa"/>
            <w:bottom w:w="0" w:type="dxa"/>
          </w:tblCellMar>
        </w:tblPrEx>
        <w:tc>
          <w:tcPr>
            <w:tcW w:w="1750" w:type="dxa"/>
            <w:tcMar>
              <w:top w:w="50" w:type="dxa"/>
              <w:left w:w="100" w:type="dxa"/>
              <w:bottom w:w="50" w:type="dxa"/>
              <w:right w:w="100" w:type="dxa"/>
            </w:tcMar>
          </w:tcPr>
          <w:p w14:paraId="716C9FA1" w14:textId="77777777" w:rsidR="00720A12" w:rsidRDefault="009E07C6">
            <w:pPr>
              <w:spacing w:after="0" w:line="232" w:lineRule="auto"/>
            </w:pPr>
            <w:r>
              <w:rPr>
                <w:sz w:val="17"/>
                <w:szCs w:val="17"/>
              </w:rPr>
              <w:t>Enclosures</w:t>
            </w:r>
          </w:p>
        </w:tc>
        <w:tc>
          <w:tcPr>
            <w:tcW w:w="4700" w:type="dxa"/>
            <w:tcMar>
              <w:top w:w="50" w:type="dxa"/>
              <w:left w:w="100" w:type="dxa"/>
              <w:bottom w:w="50" w:type="dxa"/>
              <w:right w:w="100" w:type="dxa"/>
            </w:tcMar>
          </w:tcPr>
          <w:p w14:paraId="6F34E077" w14:textId="77777777" w:rsidR="00720A12" w:rsidRDefault="009E07C6">
            <w:pPr>
              <w:spacing w:after="0" w:line="232" w:lineRule="auto"/>
            </w:pPr>
            <w:r>
              <w:rPr>
                <w:sz w:val="17"/>
                <w:szCs w:val="17"/>
              </w:rPr>
              <w:t xml:space="preserve">Parametric </w:t>
            </w:r>
            <w:proofErr w:type="spellStart"/>
            <w:r>
              <w:rPr>
                <w:sz w:val="17"/>
                <w:szCs w:val="17"/>
              </w:rPr>
              <w:t>OpenSCAD</w:t>
            </w:r>
            <w:proofErr w:type="spellEnd"/>
            <w:r>
              <w:rPr>
                <w:sz w:val="17"/>
                <w:szCs w:val="17"/>
              </w:rPr>
              <w:t>, printed in PETG</w:t>
            </w:r>
          </w:p>
        </w:tc>
        <w:tc>
          <w:tcPr>
            <w:tcW w:w="3630" w:type="dxa"/>
            <w:tcMar>
              <w:top w:w="50" w:type="dxa"/>
              <w:left w:w="100" w:type="dxa"/>
              <w:bottom w:w="50" w:type="dxa"/>
              <w:right w:w="100" w:type="dxa"/>
            </w:tcMar>
          </w:tcPr>
          <w:p w14:paraId="5A943488" w14:textId="77777777" w:rsidR="00720A12" w:rsidRDefault="009E07C6">
            <w:pPr>
              <w:spacing w:after="0" w:line="232" w:lineRule="auto"/>
            </w:pPr>
            <w:r>
              <w:rPr>
                <w:sz w:val="17"/>
                <w:szCs w:val="17"/>
              </w:rPr>
              <w:t>Hub shell, lid and stand; camera shell and yoke</w:t>
            </w:r>
          </w:p>
        </w:tc>
      </w:tr>
    </w:tbl>
    <w:p w14:paraId="3D2C5D36" w14:textId="77777777" w:rsidR="00720A12" w:rsidRDefault="009E07C6">
      <w:pPr>
        <w:pStyle w:val="Heading1"/>
        <w:keepNext/>
        <w:keepLines/>
        <w:pBdr>
          <w:bottom w:val="single" w:sz="6" w:space="5" w:color="C9C8BF"/>
        </w:pBdr>
        <w:spacing w:before="300" w:after="150"/>
      </w:pPr>
      <w:bookmarkStart w:id="3" w:name="_Toc238089510"/>
      <w:r>
        <w:t>4.  System Design</w:t>
      </w:r>
      <w:bookmarkEnd w:id="3"/>
    </w:p>
    <w:p w14:paraId="6A00A63A" w14:textId="77777777" w:rsidR="00720A12" w:rsidRDefault="009E07C6">
      <w:r>
        <w:t>Two features of Figure 1 are worth stating before the detail: there is no wire between the hub and the camera board, and the analysis host never talks to the backend directly.</w:t>
      </w:r>
    </w:p>
    <w:p w14:paraId="35F5E619" w14:textId="77777777" w:rsidR="00720A12" w:rsidRDefault="009E07C6">
      <w:pPr>
        <w:keepNext/>
        <w:spacing w:before="100" w:after="0"/>
        <w:jc w:val="center"/>
      </w:pPr>
      <w:r>
        <w:rPr>
          <w:noProof/>
        </w:rPr>
        <w:lastRenderedPageBreak/>
        <w:drawing>
          <wp:inline distT="0" distB="0" distL="0" distR="0" wp14:anchorId="23A3A2D9" wp14:editId="57AB16CD">
            <wp:extent cx="5667375"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324350"/>
                    </a:xfrm>
                    <a:prstGeom prst="rect">
                      <a:avLst/>
                    </a:prstGeom>
                  </pic:spPr>
                </pic:pic>
              </a:graphicData>
            </a:graphic>
          </wp:inline>
        </w:drawing>
      </w:r>
    </w:p>
    <w:p w14:paraId="35891D8E" w14:textId="77777777" w:rsidR="00720A12" w:rsidRDefault="009E07C6">
      <w:pPr>
        <w:spacing w:before="70" w:after="170"/>
        <w:jc w:val="center"/>
      </w:pPr>
      <w:r>
        <w:rPr>
          <w:i/>
          <w:iCs/>
          <w:color w:val="5A5954"/>
          <w:sz w:val="17"/>
          <w:szCs w:val="17"/>
        </w:rPr>
        <w:t xml:space="preserve">Figure 1 — System architecture. Blue paths are local-network only; grey paths </w:t>
      </w:r>
      <w:r>
        <w:rPr>
          <w:i/>
          <w:iCs/>
          <w:color w:val="5A5954"/>
          <w:sz w:val="17"/>
          <w:szCs w:val="17"/>
        </w:rPr>
        <w:t>cross the internet.</w:t>
      </w:r>
    </w:p>
    <w:p w14:paraId="683FAD92" w14:textId="77777777" w:rsidR="00720A12" w:rsidRDefault="009E07C6">
      <w:pPr>
        <w:pStyle w:val="Heading2"/>
        <w:keepNext/>
        <w:keepLines/>
        <w:spacing w:before="220" w:after="100"/>
      </w:pPr>
      <w:proofErr w:type="gramStart"/>
      <w:r>
        <w:t>4.1  Hub</w:t>
      </w:r>
      <w:proofErr w:type="gramEnd"/>
    </w:p>
    <w:p w14:paraId="6DF2A3D6" w14:textId="77777777" w:rsidR="00720A12" w:rsidRDefault="009E07C6">
      <w:r>
        <w:t xml:space="preserve">The hub is the part a person touches, and the only component that works entirely alone: with no camera, no analysis host and no network it is still a working focus timer with a local display. Internally it is split across both </w:t>
      </w:r>
      <w:r>
        <w:t xml:space="preserve">cores of the S3, and the split is not an </w:t>
      </w:r>
      <w:proofErr w:type="spellStart"/>
      <w:r>
        <w:t>optimisation</w:t>
      </w:r>
      <w:proofErr w:type="spellEnd"/>
      <w:r>
        <w:t xml:space="preserve">. Rendering and input run in the Arduino loop on core 1; all networking runs in a </w:t>
      </w:r>
      <w:proofErr w:type="spellStart"/>
      <w:r>
        <w:t>FreeRTOS</w:t>
      </w:r>
      <w:proofErr w:type="spellEnd"/>
      <w:r>
        <w:t xml:space="preserve"> task on core 0, because the HTTP client blocks and a two-second TLS handshake in the render loop would freeze th</w:t>
      </w:r>
      <w:r>
        <w:t>e display and drop encoder detents while it ran. The event queue, the task list and the statistics block are each shared across that boundary and each carries its own mutex, so a fifteen-frame-per-second render never waits behind a network drain. The inter</w:t>
      </w:r>
      <w:r>
        <w:t>face is three encoder-navigated pages: Home, with the clock, session timer, week chart, attention bar and camera-state pill; Tasks; and Status.</w:t>
      </w:r>
    </w:p>
    <w:p w14:paraId="108434DE" w14:textId="77777777" w:rsidR="00720A12" w:rsidRDefault="009E07C6">
      <w:pPr>
        <w:pStyle w:val="Heading2"/>
        <w:keepNext/>
        <w:keepLines/>
        <w:spacing w:before="220" w:after="100"/>
      </w:pPr>
      <w:proofErr w:type="gramStart"/>
      <w:r>
        <w:t>4.2  Camera</w:t>
      </w:r>
      <w:proofErr w:type="gramEnd"/>
      <w:r>
        <w:t xml:space="preserve"> board</w:t>
      </w:r>
    </w:p>
    <w:p w14:paraId="3AECE052" w14:textId="77777777" w:rsidR="00720A12" w:rsidRDefault="009E07C6">
      <w:r>
        <w:t xml:space="preserve">The board serves an MJPEG stream and holds session state. It performs no inference. It runs two HTTP servers on two ports, which follows directly from the web-server library's </w:t>
      </w:r>
      <w:proofErr w:type="spellStart"/>
      <w:r>
        <w:t>behaviour</w:t>
      </w:r>
      <w:proofErr w:type="spellEnd"/>
      <w:r>
        <w:t xml:space="preserve">: it serves one client at a time and a streaming handler never returns </w:t>
      </w:r>
      <w:r>
        <w:t>while its viewer stays connected, so serving video from port 80 makes the board deaf to every other request and one stale browser tab locks it out until power-cycled. Port 80 carries control and always answers; port 81 carries MJPEG from its own task.</w:t>
      </w:r>
    </w:p>
    <w:p w14:paraId="2C66820E" w14:textId="77777777" w:rsidR="00720A12" w:rsidRDefault="009E07C6">
      <w:r>
        <w:t xml:space="preserve">The </w:t>
      </w:r>
      <w:r>
        <w:t>board also holds the session state on the hub's behalf, because the hub cannot address the analysis host. The hub pushes state every thirty seconds; the host polls for it every two. The board expires a state it has not heard about for ninety seconds — thre</w:t>
      </w:r>
      <w:r>
        <w:t>e heartbeats — so a hub that loses power cannot leave the pipeline recording, and one dropped heartbeat cannot stop a live session. Its relay endpoint exists to keep the API token in firmware: the host posts samples in plain HTTP over the LAN, and the boar</w:t>
      </w:r>
      <w:r>
        <w:t>d splices on its device identifier and forwards them over TLS with the token attached.</w:t>
      </w:r>
    </w:p>
    <w:p w14:paraId="73982BE0" w14:textId="77777777" w:rsidR="00720A12" w:rsidRDefault="009E07C6">
      <w:pPr>
        <w:pStyle w:val="Heading2"/>
        <w:keepNext/>
        <w:keepLines/>
        <w:spacing w:before="220" w:after="100"/>
      </w:pPr>
      <w:proofErr w:type="gramStart"/>
      <w:r>
        <w:lastRenderedPageBreak/>
        <w:t>4.3  Analysis</w:t>
      </w:r>
      <w:proofErr w:type="gramEnd"/>
      <w:r>
        <w:t xml:space="preserve"> host and classifier</w:t>
      </w:r>
    </w:p>
    <w:p w14:paraId="2FD81395" w14:textId="77777777" w:rsidR="00720A12" w:rsidRDefault="009E07C6">
      <w:r>
        <w:t xml:space="preserve">The host owns the whole pipeline — connect, measure brightness, enhance only when darkness justifies the cost, run the </w:t>
      </w:r>
      <w:proofErr w:type="spellStart"/>
      <w:r>
        <w:t>landmarker</w:t>
      </w:r>
      <w:proofErr w:type="spellEnd"/>
      <w:r>
        <w:t>, clas</w:t>
      </w:r>
      <w:r>
        <w:t xml:space="preserve">sify, vote over a two-second window, queue one sample per window — and a window showing what the system currently thinks you are doing, which is what makes the classifier inspectable rather than a matter of faith. Its threading mirrors the </w:t>
      </w:r>
      <w:proofErr w:type="gramStart"/>
      <w:r>
        <w:t>hub's</w:t>
      </w:r>
      <w:proofErr w:type="gramEnd"/>
      <w:r>
        <w:t xml:space="preserve"> for the sa</w:t>
      </w:r>
      <w:r>
        <w:t xml:space="preserve">me reason: </w:t>
      </w:r>
      <w:proofErr w:type="spellStart"/>
      <w:r>
        <w:t>Tkinter</w:t>
      </w:r>
      <w:proofErr w:type="spellEnd"/>
      <w:r>
        <w:t xml:space="preserve"> owns the main thread and both halves of the loop block, so the pipeline runs on a worker that publishes a snapshot the window reads when it repaints.</w:t>
      </w:r>
    </w:p>
    <w:p w14:paraId="0F74017D" w14:textId="77777777" w:rsidR="00720A12" w:rsidRDefault="009E07C6">
      <w:r>
        <w:t xml:space="preserve">A frame is classified from three measurements, each </w:t>
      </w:r>
      <w:proofErr w:type="spellStart"/>
      <w:r>
        <w:t>normalised</w:t>
      </w:r>
      <w:proofErr w:type="spellEnd"/>
      <w:r>
        <w:t xml:space="preserve"> against its own limit. Y</w:t>
      </w:r>
      <w:r>
        <w:t>aw and pitch come from landmark geometry — the nose's offset over the eye span — which is scale-invariant, so it does not care how far away you sit, and does not depend on an axis convention that has changed between library versions. Gaze is a signed two-c</w:t>
      </w:r>
      <w:r>
        <w:t xml:space="preserve">omponent vector built from ARKit </w:t>
      </w:r>
      <w:proofErr w:type="spellStart"/>
      <w:r>
        <w:t>blendshapes</w:t>
      </w:r>
      <w:proofErr w:type="spellEnd"/>
      <w:r>
        <w:t xml:space="preserve">: the shapes come in opposing pairs, so each direction is the average of its pair minus the opposite direction's, giving a quantity </w:t>
      </w:r>
      <w:proofErr w:type="spellStart"/>
      <w:r>
        <w:t>centred</w:t>
      </w:r>
      <w:proofErr w:type="spellEnd"/>
      <w:r>
        <w:t xml:space="preserve"> on zero at a neutral gaze. Eye closure is measured but never scored — a </w:t>
      </w:r>
      <w:r>
        <w:t>blink is absorbed by the voting window, and sustained closure is drowsiness, a different signal this project does not claim to detect.</w:t>
      </w:r>
    </w:p>
    <w:p w14:paraId="7069E163" w14:textId="77777777" w:rsidR="00720A12" w:rsidRDefault="009E07C6">
      <w:r>
        <w:t>The three terms combine by taking the worst offender: the ratio is the largest of |yaw|/0.20, |pitch|/0.28 and gaze magni</w:t>
      </w:r>
      <w:r>
        <w:t xml:space="preserve">tude/0.30. Above 1.0 the frame is distracted; confidence is the distance from that boundary on whichever side it fell, so an unambiguous verdict carries high confidence regardless of which verdict it was. All three are measured against a calibrated </w:t>
      </w:r>
      <w:proofErr w:type="spellStart"/>
      <w:r>
        <w:t>centre</w:t>
      </w:r>
      <w:proofErr w:type="spellEnd"/>
      <w:r>
        <w:t xml:space="preserve"> </w:t>
      </w:r>
      <w:r>
        <w:t>recorded over eight seconds of sitting normally; without it everything reads distracted, and the application says so rather than quietly reporting nonsense.</w:t>
      </w:r>
    </w:p>
    <w:p w14:paraId="28F89006" w14:textId="77777777" w:rsidR="00720A12" w:rsidRDefault="009E07C6">
      <w:pPr>
        <w:pStyle w:val="Heading2"/>
        <w:keepNext/>
        <w:keepLines/>
        <w:spacing w:before="220" w:after="100"/>
      </w:pPr>
      <w:proofErr w:type="gramStart"/>
      <w:r>
        <w:t>4.4  Data</w:t>
      </w:r>
      <w:proofErr w:type="gramEnd"/>
      <w:r>
        <w:t xml:space="preserve"> model and API</w:t>
      </w:r>
    </w:p>
    <w:p w14:paraId="62B9EFCC" w14:textId="77777777" w:rsidR="00720A12" w:rsidRDefault="009E07C6">
      <w:r>
        <w:t>The schema is five tables and none of them stores a total: devices, reading</w:t>
      </w:r>
      <w:r>
        <w:t xml:space="preserve">s (every sensor field nullable, so a missing sensor still yields a usable lux row), </w:t>
      </w:r>
      <w:proofErr w:type="spellStart"/>
      <w:r>
        <w:t>session_events</w:t>
      </w:r>
      <w:proofErr w:type="spellEnd"/>
      <w:r>
        <w:t xml:space="preserve"> (the sole basis for every duration), </w:t>
      </w:r>
      <w:proofErr w:type="spellStart"/>
      <w:r>
        <w:t>focus_samples</w:t>
      </w:r>
      <w:proofErr w:type="spellEnd"/>
      <w:r>
        <w:t xml:space="preserve">, and </w:t>
      </w:r>
      <w:proofErr w:type="spellStart"/>
      <w:r>
        <w:t>todos</w:t>
      </w:r>
      <w:proofErr w:type="spellEnd"/>
      <w:r>
        <w:t>. On top sit the views and functions that fold them, each link answering a specific failure:</w:t>
      </w:r>
    </w:p>
    <w:p w14:paraId="1231591A" w14:textId="77777777" w:rsidR="00720A12" w:rsidRDefault="009E07C6">
      <w:pPr>
        <w:pStyle w:val="ListParagraph"/>
        <w:numPr>
          <w:ilvl w:val="0"/>
          <w:numId w:val="3"/>
        </w:numPr>
        <w:spacing w:after="70" w:line="268" w:lineRule="auto"/>
      </w:pPr>
      <w:proofErr w:type="spellStart"/>
      <w:r>
        <w:rPr>
          <w:b/>
          <w:bCs/>
        </w:rPr>
        <w:t>ses</w:t>
      </w:r>
      <w:r>
        <w:rPr>
          <w:b/>
          <w:bCs/>
        </w:rPr>
        <w:t>sion_intervals</w:t>
      </w:r>
      <w:proofErr w:type="spellEnd"/>
      <w:r>
        <w:t xml:space="preserve"> </w:t>
      </w:r>
      <w:proofErr w:type="gramStart"/>
      <w:r>
        <w:t>pairs</w:t>
      </w:r>
      <w:proofErr w:type="gramEnd"/>
      <w:r>
        <w:t xml:space="preserve"> each opening event with whatever event closes it — a second start with no intervening stop still terminates the interval, because two overlapping sessions are not something the device can produce.</w:t>
      </w:r>
    </w:p>
    <w:p w14:paraId="0A33F4D1" w14:textId="77777777" w:rsidR="00720A12" w:rsidRDefault="009E07C6">
      <w:pPr>
        <w:pStyle w:val="ListParagraph"/>
        <w:numPr>
          <w:ilvl w:val="0"/>
          <w:numId w:val="3"/>
        </w:numPr>
        <w:spacing w:after="70" w:line="268" w:lineRule="auto"/>
      </w:pPr>
      <w:proofErr w:type="spellStart"/>
      <w:r>
        <w:rPr>
          <w:b/>
          <w:bCs/>
        </w:rPr>
        <w:t>session_intervals_clamped</w:t>
      </w:r>
      <w:proofErr w:type="spellEnd"/>
      <w:r>
        <w:t xml:space="preserve"> caps an inte</w:t>
      </w:r>
      <w:r>
        <w:t>rval left open by a power loss at four hours: longer than any plausible unbroken session, short enough that a crash costs one afternoon rather than a week.</w:t>
      </w:r>
    </w:p>
    <w:p w14:paraId="0643BC83" w14:textId="77777777" w:rsidR="00720A12" w:rsidRDefault="009E07C6">
      <w:pPr>
        <w:pStyle w:val="ListParagraph"/>
        <w:numPr>
          <w:ilvl w:val="0"/>
          <w:numId w:val="3"/>
        </w:numPr>
        <w:spacing w:after="70" w:line="268" w:lineRule="auto"/>
      </w:pPr>
      <w:proofErr w:type="spellStart"/>
      <w:r>
        <w:rPr>
          <w:b/>
          <w:bCs/>
        </w:rPr>
        <w:t>session_segments</w:t>
      </w:r>
      <w:proofErr w:type="spellEnd"/>
      <w:r>
        <w:t xml:space="preserve"> splits intervals at local-day boundaries, so 23:30 to 00:45 is thirty minutes on on</w:t>
      </w:r>
      <w:r>
        <w:t>e day and forty-five on the next. It is the only place the split is implemented; everything else derives from it.</w:t>
      </w:r>
    </w:p>
    <w:p w14:paraId="6FA3A51C" w14:textId="77777777" w:rsidR="00720A12" w:rsidRDefault="009E07C6">
      <w:pPr>
        <w:pStyle w:val="ListParagraph"/>
        <w:numPr>
          <w:ilvl w:val="0"/>
          <w:numId w:val="3"/>
        </w:numPr>
        <w:spacing w:after="70" w:line="268" w:lineRule="auto"/>
      </w:pPr>
      <w:proofErr w:type="spellStart"/>
      <w:r>
        <w:rPr>
          <w:b/>
          <w:bCs/>
        </w:rPr>
        <w:t>focus_islands</w:t>
      </w:r>
      <w:proofErr w:type="spellEnd"/>
      <w:r>
        <w:rPr>
          <w:b/>
          <w:bCs/>
        </w:rPr>
        <w:t xml:space="preserve"> and </w:t>
      </w:r>
      <w:proofErr w:type="spellStart"/>
      <w:r>
        <w:rPr>
          <w:b/>
          <w:bCs/>
        </w:rPr>
        <w:t>focus_daily</w:t>
      </w:r>
      <w:proofErr w:type="spellEnd"/>
      <w:r>
        <w:t xml:space="preserve"> collapse consecutive same-state samples into runs — breaking a run both on a state change and on a gap of more t</w:t>
      </w:r>
      <w:r>
        <w:t>han ten seconds — and turn those runs into per-day focused, distracted and absent seconds, longest stretch, break count and focus ratio.</w:t>
      </w:r>
    </w:p>
    <w:p w14:paraId="740213DC" w14:textId="77777777" w:rsidR="00720A12" w:rsidRDefault="00720A12">
      <w:pPr>
        <w:spacing w:after="140"/>
      </w:pP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2750"/>
        <w:gridCol w:w="2200"/>
        <w:gridCol w:w="1250"/>
        <w:gridCol w:w="3880"/>
      </w:tblGrid>
      <w:tr w:rsidR="00720A12" w14:paraId="392D6B73" w14:textId="77777777">
        <w:tblPrEx>
          <w:tblCellMar>
            <w:top w:w="0" w:type="dxa"/>
            <w:bottom w:w="0" w:type="dxa"/>
          </w:tblCellMar>
        </w:tblPrEx>
        <w:trPr>
          <w:tblHeader/>
        </w:trPr>
        <w:tc>
          <w:tcPr>
            <w:tcW w:w="2750" w:type="dxa"/>
            <w:shd w:val="clear" w:color="auto" w:fill="E9E9E2"/>
            <w:tcMar>
              <w:top w:w="50" w:type="dxa"/>
              <w:left w:w="100" w:type="dxa"/>
              <w:bottom w:w="50" w:type="dxa"/>
              <w:right w:w="100" w:type="dxa"/>
            </w:tcMar>
          </w:tcPr>
          <w:p w14:paraId="0EC0E652" w14:textId="77777777" w:rsidR="00720A12" w:rsidRDefault="009E07C6">
            <w:pPr>
              <w:spacing w:after="0" w:line="232" w:lineRule="auto"/>
            </w:pPr>
            <w:r>
              <w:rPr>
                <w:b/>
                <w:bCs/>
                <w:sz w:val="17"/>
                <w:szCs w:val="17"/>
              </w:rPr>
              <w:t>Endpoint</w:t>
            </w:r>
          </w:p>
        </w:tc>
        <w:tc>
          <w:tcPr>
            <w:tcW w:w="2200" w:type="dxa"/>
            <w:shd w:val="clear" w:color="auto" w:fill="E9E9E2"/>
            <w:tcMar>
              <w:top w:w="50" w:type="dxa"/>
              <w:left w:w="100" w:type="dxa"/>
              <w:bottom w:w="50" w:type="dxa"/>
              <w:right w:w="100" w:type="dxa"/>
            </w:tcMar>
          </w:tcPr>
          <w:p w14:paraId="195093F6" w14:textId="77777777" w:rsidR="00720A12" w:rsidRDefault="009E07C6">
            <w:pPr>
              <w:spacing w:after="0" w:line="232" w:lineRule="auto"/>
            </w:pPr>
            <w:r>
              <w:rPr>
                <w:b/>
                <w:bCs/>
                <w:sz w:val="17"/>
                <w:szCs w:val="17"/>
              </w:rPr>
              <w:t>Method</w:t>
            </w:r>
          </w:p>
        </w:tc>
        <w:tc>
          <w:tcPr>
            <w:tcW w:w="1250" w:type="dxa"/>
            <w:shd w:val="clear" w:color="auto" w:fill="E9E9E2"/>
            <w:tcMar>
              <w:top w:w="50" w:type="dxa"/>
              <w:left w:w="100" w:type="dxa"/>
              <w:bottom w:w="50" w:type="dxa"/>
              <w:right w:w="100" w:type="dxa"/>
            </w:tcMar>
          </w:tcPr>
          <w:p w14:paraId="4348F260" w14:textId="77777777" w:rsidR="00720A12" w:rsidRDefault="009E07C6">
            <w:pPr>
              <w:spacing w:after="0" w:line="232" w:lineRule="auto"/>
            </w:pPr>
            <w:r>
              <w:rPr>
                <w:b/>
                <w:bCs/>
                <w:sz w:val="17"/>
                <w:szCs w:val="17"/>
              </w:rPr>
              <w:t>Auth</w:t>
            </w:r>
          </w:p>
        </w:tc>
        <w:tc>
          <w:tcPr>
            <w:tcW w:w="3880" w:type="dxa"/>
            <w:shd w:val="clear" w:color="auto" w:fill="E9E9E2"/>
            <w:tcMar>
              <w:top w:w="50" w:type="dxa"/>
              <w:left w:w="100" w:type="dxa"/>
              <w:bottom w:w="50" w:type="dxa"/>
              <w:right w:w="100" w:type="dxa"/>
            </w:tcMar>
          </w:tcPr>
          <w:p w14:paraId="60871494" w14:textId="77777777" w:rsidR="00720A12" w:rsidRDefault="009E07C6">
            <w:pPr>
              <w:spacing w:after="0" w:line="232" w:lineRule="auto"/>
            </w:pPr>
            <w:r>
              <w:rPr>
                <w:b/>
                <w:bCs/>
                <w:sz w:val="17"/>
                <w:szCs w:val="17"/>
              </w:rPr>
              <w:t>Purpose</w:t>
            </w:r>
          </w:p>
        </w:tc>
      </w:tr>
      <w:tr w:rsidR="00720A12" w14:paraId="7FEFDABC" w14:textId="77777777">
        <w:tblPrEx>
          <w:tblCellMar>
            <w:top w:w="0" w:type="dxa"/>
            <w:bottom w:w="0" w:type="dxa"/>
          </w:tblCellMar>
        </w:tblPrEx>
        <w:tc>
          <w:tcPr>
            <w:tcW w:w="2750" w:type="dxa"/>
            <w:tcMar>
              <w:top w:w="50" w:type="dxa"/>
              <w:left w:w="100" w:type="dxa"/>
              <w:bottom w:w="50" w:type="dxa"/>
              <w:right w:w="100" w:type="dxa"/>
            </w:tcMar>
          </w:tcPr>
          <w:p w14:paraId="1E7FF405"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/ingest/readings</w:t>
            </w:r>
          </w:p>
        </w:tc>
        <w:tc>
          <w:tcPr>
            <w:tcW w:w="2200" w:type="dxa"/>
            <w:tcMar>
              <w:top w:w="50" w:type="dxa"/>
              <w:left w:w="100" w:type="dxa"/>
              <w:bottom w:w="50" w:type="dxa"/>
              <w:right w:w="100" w:type="dxa"/>
            </w:tcMar>
          </w:tcPr>
          <w:p w14:paraId="2DC1241B" w14:textId="77777777" w:rsidR="00720A12" w:rsidRDefault="009E07C6">
            <w:pPr>
              <w:spacing w:after="0" w:line="232" w:lineRule="auto"/>
            </w:pPr>
            <w:r>
              <w:rPr>
                <w:sz w:val="17"/>
                <w:szCs w:val="17"/>
              </w:rPr>
              <w:t>POST</w:t>
            </w:r>
          </w:p>
        </w:tc>
        <w:tc>
          <w:tcPr>
            <w:tcW w:w="1250" w:type="dxa"/>
            <w:tcMar>
              <w:top w:w="50" w:type="dxa"/>
              <w:left w:w="100" w:type="dxa"/>
              <w:bottom w:w="50" w:type="dxa"/>
              <w:right w:w="100" w:type="dxa"/>
            </w:tcMar>
          </w:tcPr>
          <w:p w14:paraId="6592F3CD" w14:textId="77777777" w:rsidR="00720A12" w:rsidRDefault="009E07C6">
            <w:pPr>
              <w:spacing w:after="0" w:line="232" w:lineRule="auto"/>
            </w:pPr>
            <w:r>
              <w:rPr>
                <w:sz w:val="17"/>
                <w:szCs w:val="17"/>
              </w:rPr>
              <w:t>Bearer</w:t>
            </w:r>
          </w:p>
        </w:tc>
        <w:tc>
          <w:tcPr>
            <w:tcW w:w="3880" w:type="dxa"/>
            <w:tcMar>
              <w:top w:w="50" w:type="dxa"/>
              <w:left w:w="100" w:type="dxa"/>
              <w:bottom w:w="50" w:type="dxa"/>
              <w:right w:w="100" w:type="dxa"/>
            </w:tcMar>
          </w:tcPr>
          <w:p w14:paraId="519FF110" w14:textId="77777777" w:rsidR="00720A12" w:rsidRDefault="009E07C6">
            <w:pPr>
              <w:spacing w:after="0" w:line="232" w:lineRule="auto"/>
            </w:pPr>
            <w:r>
              <w:rPr>
                <w:sz w:val="17"/>
                <w:szCs w:val="17"/>
              </w:rPr>
              <w:t>One environment and illuminance sample</w:t>
            </w:r>
          </w:p>
        </w:tc>
      </w:tr>
      <w:tr w:rsidR="00720A12" w14:paraId="1ADAD26E" w14:textId="77777777">
        <w:tblPrEx>
          <w:tblCellMar>
            <w:top w:w="0" w:type="dxa"/>
            <w:bottom w:w="0" w:type="dxa"/>
          </w:tblCellMar>
        </w:tblPrEx>
        <w:tc>
          <w:tcPr>
            <w:tcW w:w="2750" w:type="dxa"/>
            <w:tcMar>
              <w:top w:w="50" w:type="dxa"/>
              <w:left w:w="100" w:type="dxa"/>
              <w:bottom w:w="50" w:type="dxa"/>
              <w:right w:w="100" w:type="dxa"/>
            </w:tcMar>
          </w:tcPr>
          <w:p w14:paraId="2FA75C07"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/ingest/session-events</w:t>
            </w:r>
          </w:p>
        </w:tc>
        <w:tc>
          <w:tcPr>
            <w:tcW w:w="2200" w:type="dxa"/>
            <w:tcMar>
              <w:top w:w="50" w:type="dxa"/>
              <w:left w:w="100" w:type="dxa"/>
              <w:bottom w:w="50" w:type="dxa"/>
              <w:right w:w="100" w:type="dxa"/>
            </w:tcMar>
          </w:tcPr>
          <w:p w14:paraId="42824A97" w14:textId="77777777" w:rsidR="00720A12" w:rsidRDefault="009E07C6">
            <w:pPr>
              <w:spacing w:after="0" w:line="232" w:lineRule="auto"/>
            </w:pPr>
            <w:r>
              <w:rPr>
                <w:sz w:val="17"/>
                <w:szCs w:val="17"/>
              </w:rPr>
              <w:t>POST</w:t>
            </w:r>
          </w:p>
        </w:tc>
        <w:tc>
          <w:tcPr>
            <w:tcW w:w="1250" w:type="dxa"/>
            <w:tcMar>
              <w:top w:w="50" w:type="dxa"/>
              <w:left w:w="100" w:type="dxa"/>
              <w:bottom w:w="50" w:type="dxa"/>
              <w:right w:w="100" w:type="dxa"/>
            </w:tcMar>
          </w:tcPr>
          <w:p w14:paraId="1B7458BA" w14:textId="77777777" w:rsidR="00720A12" w:rsidRDefault="009E07C6">
            <w:pPr>
              <w:spacing w:after="0" w:line="232" w:lineRule="auto"/>
            </w:pPr>
            <w:r>
              <w:rPr>
                <w:sz w:val="17"/>
                <w:szCs w:val="17"/>
              </w:rPr>
              <w:t>Bearer</w:t>
            </w:r>
          </w:p>
        </w:tc>
        <w:tc>
          <w:tcPr>
            <w:tcW w:w="3880" w:type="dxa"/>
            <w:tcMar>
              <w:top w:w="50" w:type="dxa"/>
              <w:left w:w="100" w:type="dxa"/>
              <w:bottom w:w="50" w:type="dxa"/>
              <w:right w:w="100" w:type="dxa"/>
            </w:tcMar>
          </w:tcPr>
          <w:p w14:paraId="597C9130" w14:textId="77777777" w:rsidR="00720A12" w:rsidRDefault="009E07C6">
            <w:pPr>
              <w:spacing w:after="0" w:line="232" w:lineRule="auto"/>
            </w:pPr>
            <w:r>
              <w:rPr>
                <w:sz w:val="17"/>
                <w:szCs w:val="17"/>
              </w:rPr>
              <w:t>A batch of timer events</w:t>
            </w:r>
          </w:p>
        </w:tc>
      </w:tr>
      <w:tr w:rsidR="00720A12" w14:paraId="53D7E915" w14:textId="77777777">
        <w:tblPrEx>
          <w:tblCellMar>
            <w:top w:w="0" w:type="dxa"/>
            <w:bottom w:w="0" w:type="dxa"/>
          </w:tblCellMar>
        </w:tblPrEx>
        <w:tc>
          <w:tcPr>
            <w:tcW w:w="2750" w:type="dxa"/>
            <w:tcMar>
              <w:top w:w="50" w:type="dxa"/>
              <w:left w:w="100" w:type="dxa"/>
              <w:bottom w:w="50" w:type="dxa"/>
              <w:right w:w="100" w:type="dxa"/>
            </w:tcMar>
          </w:tcPr>
          <w:p w14:paraId="57C78054"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/ingest/focus</w:t>
            </w:r>
          </w:p>
        </w:tc>
        <w:tc>
          <w:tcPr>
            <w:tcW w:w="2200" w:type="dxa"/>
            <w:tcMar>
              <w:top w:w="50" w:type="dxa"/>
              <w:left w:w="100" w:type="dxa"/>
              <w:bottom w:w="50" w:type="dxa"/>
              <w:right w:w="100" w:type="dxa"/>
            </w:tcMar>
          </w:tcPr>
          <w:p w14:paraId="1B930377" w14:textId="77777777" w:rsidR="00720A12" w:rsidRDefault="009E07C6">
            <w:pPr>
              <w:spacing w:after="0" w:line="232" w:lineRule="auto"/>
            </w:pPr>
            <w:r>
              <w:rPr>
                <w:sz w:val="17"/>
                <w:szCs w:val="17"/>
              </w:rPr>
              <w:t>POST</w:t>
            </w:r>
          </w:p>
        </w:tc>
        <w:tc>
          <w:tcPr>
            <w:tcW w:w="1250" w:type="dxa"/>
            <w:tcMar>
              <w:top w:w="50" w:type="dxa"/>
              <w:left w:w="100" w:type="dxa"/>
              <w:bottom w:w="50" w:type="dxa"/>
              <w:right w:w="100" w:type="dxa"/>
            </w:tcMar>
          </w:tcPr>
          <w:p w14:paraId="71F8A3C0" w14:textId="77777777" w:rsidR="00720A12" w:rsidRDefault="009E07C6">
            <w:pPr>
              <w:spacing w:after="0" w:line="232" w:lineRule="auto"/>
            </w:pPr>
            <w:r>
              <w:rPr>
                <w:sz w:val="17"/>
                <w:szCs w:val="17"/>
              </w:rPr>
              <w:t>Bearer</w:t>
            </w:r>
          </w:p>
        </w:tc>
        <w:tc>
          <w:tcPr>
            <w:tcW w:w="3880" w:type="dxa"/>
            <w:tcMar>
              <w:top w:w="50" w:type="dxa"/>
              <w:left w:w="100" w:type="dxa"/>
              <w:bottom w:w="50" w:type="dxa"/>
              <w:right w:w="100" w:type="dxa"/>
            </w:tcMar>
          </w:tcPr>
          <w:p w14:paraId="6AAEED71" w14:textId="77777777" w:rsidR="00720A12" w:rsidRDefault="009E07C6">
            <w:pPr>
              <w:spacing w:after="0" w:line="232" w:lineRule="auto"/>
            </w:pPr>
            <w:r>
              <w:rPr>
                <w:sz w:val="17"/>
                <w:szCs w:val="17"/>
              </w:rPr>
              <w:t>A batch of attention samples, relayed by the board</w:t>
            </w:r>
          </w:p>
        </w:tc>
      </w:tr>
      <w:tr w:rsidR="00720A12" w14:paraId="196C9C1B" w14:textId="77777777">
        <w:tblPrEx>
          <w:tblCellMar>
            <w:top w:w="0" w:type="dxa"/>
            <w:bottom w:w="0" w:type="dxa"/>
          </w:tblCellMar>
        </w:tblPrEx>
        <w:tc>
          <w:tcPr>
            <w:tcW w:w="2750" w:type="dxa"/>
            <w:tcMar>
              <w:top w:w="50" w:type="dxa"/>
              <w:left w:w="100" w:type="dxa"/>
              <w:bottom w:w="50" w:type="dxa"/>
              <w:right w:w="100" w:type="dxa"/>
            </w:tcMar>
          </w:tcPr>
          <w:p w14:paraId="1D15AD16"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/stats/daily</w:t>
            </w:r>
          </w:p>
        </w:tc>
        <w:tc>
          <w:tcPr>
            <w:tcW w:w="2200" w:type="dxa"/>
            <w:tcMar>
              <w:top w:w="50" w:type="dxa"/>
              <w:left w:w="100" w:type="dxa"/>
              <w:bottom w:w="50" w:type="dxa"/>
              <w:right w:w="100" w:type="dxa"/>
            </w:tcMar>
          </w:tcPr>
          <w:p w14:paraId="639DF264" w14:textId="77777777" w:rsidR="00720A12" w:rsidRDefault="009E07C6">
            <w:pPr>
              <w:spacing w:after="0" w:line="232" w:lineRule="auto"/>
            </w:pPr>
            <w:r>
              <w:rPr>
                <w:sz w:val="17"/>
                <w:szCs w:val="17"/>
              </w:rPr>
              <w:t>GET</w:t>
            </w:r>
          </w:p>
        </w:tc>
        <w:tc>
          <w:tcPr>
            <w:tcW w:w="1250" w:type="dxa"/>
            <w:tcMar>
              <w:top w:w="50" w:type="dxa"/>
              <w:left w:w="100" w:type="dxa"/>
              <w:bottom w:w="50" w:type="dxa"/>
              <w:right w:w="100" w:type="dxa"/>
            </w:tcMar>
          </w:tcPr>
          <w:p w14:paraId="3D68D885" w14:textId="77777777" w:rsidR="00720A12" w:rsidRDefault="009E07C6">
            <w:pPr>
              <w:spacing w:after="0" w:line="232" w:lineRule="auto"/>
            </w:pPr>
            <w:r>
              <w:rPr>
                <w:sz w:val="17"/>
                <w:szCs w:val="17"/>
              </w:rPr>
              <w:t>open</w:t>
            </w:r>
          </w:p>
        </w:tc>
        <w:tc>
          <w:tcPr>
            <w:tcW w:w="3880" w:type="dxa"/>
            <w:tcMar>
              <w:top w:w="50" w:type="dxa"/>
              <w:left w:w="100" w:type="dxa"/>
              <w:bottom w:w="50" w:type="dxa"/>
              <w:right w:w="100" w:type="dxa"/>
            </w:tcMar>
          </w:tcPr>
          <w:p w14:paraId="7A473942" w14:textId="77777777" w:rsidR="00720A12" w:rsidRDefault="009E07C6">
            <w:pPr>
              <w:spacing w:after="0" w:line="232" w:lineRule="auto"/>
            </w:pPr>
            <w:r>
              <w:rPr>
                <w:sz w:val="17"/>
                <w:szCs w:val="17"/>
              </w:rPr>
              <w:t>Daily totals over an arbitrary range</w:t>
            </w:r>
          </w:p>
        </w:tc>
      </w:tr>
      <w:tr w:rsidR="00720A12" w14:paraId="640D2068" w14:textId="77777777">
        <w:tblPrEx>
          <w:tblCellMar>
            <w:top w:w="0" w:type="dxa"/>
            <w:bottom w:w="0" w:type="dxa"/>
          </w:tblCellMar>
        </w:tblPrEx>
        <w:tc>
          <w:tcPr>
            <w:tcW w:w="2750" w:type="dxa"/>
            <w:tcMar>
              <w:top w:w="50" w:type="dxa"/>
              <w:left w:w="100" w:type="dxa"/>
              <w:bottom w:w="50" w:type="dxa"/>
              <w:right w:w="100" w:type="dxa"/>
            </w:tcMar>
          </w:tcPr>
          <w:p w14:paraId="76AD667C"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/stats/hub</w:t>
            </w:r>
          </w:p>
        </w:tc>
        <w:tc>
          <w:tcPr>
            <w:tcW w:w="2200" w:type="dxa"/>
            <w:tcMar>
              <w:top w:w="50" w:type="dxa"/>
              <w:left w:w="100" w:type="dxa"/>
              <w:bottom w:w="50" w:type="dxa"/>
              <w:right w:w="100" w:type="dxa"/>
            </w:tcMar>
          </w:tcPr>
          <w:p w14:paraId="7541A977" w14:textId="77777777" w:rsidR="00720A12" w:rsidRDefault="009E07C6">
            <w:pPr>
              <w:spacing w:after="0" w:line="232" w:lineRule="auto"/>
            </w:pPr>
            <w:r>
              <w:rPr>
                <w:sz w:val="17"/>
                <w:szCs w:val="17"/>
              </w:rPr>
              <w:t>GET</w:t>
            </w:r>
          </w:p>
        </w:tc>
        <w:tc>
          <w:tcPr>
            <w:tcW w:w="1250" w:type="dxa"/>
            <w:tcMar>
              <w:top w:w="50" w:type="dxa"/>
              <w:left w:w="100" w:type="dxa"/>
              <w:bottom w:w="50" w:type="dxa"/>
              <w:right w:w="100" w:type="dxa"/>
            </w:tcMar>
          </w:tcPr>
          <w:p w14:paraId="730F3556" w14:textId="77777777" w:rsidR="00720A12" w:rsidRDefault="009E07C6">
            <w:pPr>
              <w:spacing w:after="0" w:line="232" w:lineRule="auto"/>
            </w:pPr>
            <w:r>
              <w:rPr>
                <w:sz w:val="17"/>
                <w:szCs w:val="17"/>
              </w:rPr>
              <w:t>open</w:t>
            </w:r>
          </w:p>
        </w:tc>
        <w:tc>
          <w:tcPr>
            <w:tcW w:w="3880" w:type="dxa"/>
            <w:tcMar>
              <w:top w:w="50" w:type="dxa"/>
              <w:left w:w="100" w:type="dxa"/>
              <w:bottom w:w="50" w:type="dxa"/>
              <w:right w:w="100" w:type="dxa"/>
            </w:tcMar>
          </w:tcPr>
          <w:p w14:paraId="297E0EDE" w14:textId="77777777" w:rsidR="00720A12" w:rsidRDefault="009E07C6">
            <w:pPr>
              <w:spacing w:after="0" w:line="232" w:lineRule="auto"/>
            </w:pPr>
            <w:r>
              <w:rPr>
                <w:sz w:val="17"/>
                <w:szCs w:val="17"/>
              </w:rPr>
              <w:t xml:space="preserve">The hub's </w:t>
            </w:r>
            <w:proofErr w:type="gramStart"/>
            <w:r>
              <w:rPr>
                <w:sz w:val="17"/>
                <w:szCs w:val="17"/>
              </w:rPr>
              <w:t>Home</w:t>
            </w:r>
            <w:proofErr w:type="gramEnd"/>
            <w:r>
              <w:rPr>
                <w:sz w:val="17"/>
                <w:szCs w:val="17"/>
              </w:rPr>
              <w:t xml:space="preserve"> screen in one response</w:t>
            </w:r>
          </w:p>
        </w:tc>
      </w:tr>
      <w:tr w:rsidR="00720A12" w14:paraId="4F094DCD" w14:textId="77777777">
        <w:tblPrEx>
          <w:tblCellMar>
            <w:top w:w="0" w:type="dxa"/>
            <w:bottom w:w="0" w:type="dxa"/>
          </w:tblCellMar>
        </w:tblPrEx>
        <w:tc>
          <w:tcPr>
            <w:tcW w:w="2750" w:type="dxa"/>
            <w:tcMar>
              <w:top w:w="50" w:type="dxa"/>
              <w:left w:w="100" w:type="dxa"/>
              <w:bottom w:w="50" w:type="dxa"/>
              <w:right w:w="100" w:type="dxa"/>
            </w:tcMar>
          </w:tcPr>
          <w:p w14:paraId="66A113BD" w14:textId="77777777" w:rsidR="00720A12" w:rsidRDefault="009E07C6">
            <w:pPr>
              <w:spacing w:after="0" w:line="232" w:lineRule="auto"/>
            </w:pPr>
            <w:r>
              <w:rPr>
                <w:sz w:val="17"/>
                <w:szCs w:val="17"/>
              </w:rPr>
              <w:t>/</w:t>
            </w:r>
            <w:proofErr w:type="spellStart"/>
            <w:r>
              <w:rPr>
                <w:sz w:val="17"/>
                <w:szCs w:val="17"/>
              </w:rPr>
              <w:t>api</w:t>
            </w:r>
            <w:proofErr w:type="spellEnd"/>
            <w:r>
              <w:rPr>
                <w:sz w:val="17"/>
                <w:szCs w:val="17"/>
              </w:rPr>
              <w:t>/</w:t>
            </w:r>
            <w:proofErr w:type="spellStart"/>
            <w:r>
              <w:rPr>
                <w:sz w:val="17"/>
                <w:szCs w:val="17"/>
              </w:rPr>
              <w:t>todos</w:t>
            </w:r>
            <w:proofErr w:type="spellEnd"/>
          </w:p>
        </w:tc>
        <w:tc>
          <w:tcPr>
            <w:tcW w:w="2200" w:type="dxa"/>
            <w:tcMar>
              <w:top w:w="50" w:type="dxa"/>
              <w:left w:w="100" w:type="dxa"/>
              <w:bottom w:w="50" w:type="dxa"/>
              <w:right w:w="100" w:type="dxa"/>
            </w:tcMar>
          </w:tcPr>
          <w:p w14:paraId="4C7F3152" w14:textId="77777777" w:rsidR="00720A12" w:rsidRDefault="009E07C6">
            <w:pPr>
              <w:spacing w:after="0" w:line="232" w:lineRule="auto"/>
            </w:pPr>
            <w:r>
              <w:rPr>
                <w:sz w:val="17"/>
                <w:szCs w:val="17"/>
              </w:rPr>
              <w:t>GET / POST / PATCH / DELETE</w:t>
            </w:r>
          </w:p>
        </w:tc>
        <w:tc>
          <w:tcPr>
            <w:tcW w:w="1250" w:type="dxa"/>
            <w:tcMar>
              <w:top w:w="50" w:type="dxa"/>
              <w:left w:w="100" w:type="dxa"/>
              <w:bottom w:w="50" w:type="dxa"/>
              <w:right w:w="100" w:type="dxa"/>
            </w:tcMar>
          </w:tcPr>
          <w:p w14:paraId="4693F3B3" w14:textId="77777777" w:rsidR="00720A12" w:rsidRDefault="009E07C6">
            <w:pPr>
              <w:spacing w:after="0" w:line="232" w:lineRule="auto"/>
            </w:pPr>
            <w:r>
              <w:rPr>
                <w:sz w:val="17"/>
                <w:szCs w:val="17"/>
              </w:rPr>
              <w:t>open read</w:t>
            </w:r>
          </w:p>
        </w:tc>
        <w:tc>
          <w:tcPr>
            <w:tcW w:w="3880" w:type="dxa"/>
            <w:tcMar>
              <w:top w:w="50" w:type="dxa"/>
              <w:left w:w="100" w:type="dxa"/>
              <w:bottom w:w="50" w:type="dxa"/>
              <w:right w:w="100" w:type="dxa"/>
            </w:tcMar>
          </w:tcPr>
          <w:p w14:paraId="34F8FCDC" w14:textId="77777777" w:rsidR="00720A12" w:rsidRDefault="009E07C6">
            <w:pPr>
              <w:spacing w:after="0" w:line="232" w:lineRule="auto"/>
            </w:pPr>
            <w:r>
              <w:rPr>
                <w:sz w:val="17"/>
                <w:szCs w:val="17"/>
              </w:rPr>
              <w:t>The task list</w:t>
            </w:r>
          </w:p>
        </w:tc>
      </w:tr>
    </w:tbl>
    <w:p w14:paraId="32FA8F0F" w14:textId="77777777" w:rsidR="00720A12" w:rsidRDefault="00720A12">
      <w:pPr>
        <w:spacing w:after="140"/>
      </w:pPr>
    </w:p>
    <w:p w14:paraId="514F0744" w14:textId="77777777" w:rsidR="00720A12" w:rsidRDefault="009E07C6">
      <w:r>
        <w:t xml:space="preserve">The two statistics routes are separate on purpose. The general one returns labelled objects over an arbitrary range; the hub route returns seven bare integers oldest-first, an integer percentage instead of a float and 1/0 instead of </w:t>
      </w:r>
      <w:proofErr w:type="spellStart"/>
      <w:r>
        <w:t>booleans</w:t>
      </w:r>
      <w:proofErr w:type="spellEnd"/>
      <w:r>
        <w:t>, because its c</w:t>
      </w:r>
      <w:r>
        <w:t>onsumer is a microcontroller with a hand-rolled scanner and one TLS handshake to spend. Both compute every number in PostgreSQL and aggregate nothing of their own.</w:t>
      </w:r>
    </w:p>
    <w:p w14:paraId="5FD6AD38" w14:textId="77777777" w:rsidR="00720A12" w:rsidRDefault="009E07C6">
      <w:pPr>
        <w:pStyle w:val="Heading2"/>
        <w:keepNext/>
        <w:keepLines/>
        <w:spacing w:before="220" w:after="100"/>
      </w:pPr>
      <w:proofErr w:type="gramStart"/>
      <w:r>
        <w:lastRenderedPageBreak/>
        <w:t>4.5  Pin</w:t>
      </w:r>
      <w:proofErr w:type="gramEnd"/>
      <w:r>
        <w:t xml:space="preserve"> assignment</w:t>
      </w: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3200"/>
        <w:gridCol w:w="2400"/>
        <w:gridCol w:w="4480"/>
      </w:tblGrid>
      <w:tr w:rsidR="00720A12" w14:paraId="62192AC7" w14:textId="77777777">
        <w:tblPrEx>
          <w:tblCellMar>
            <w:top w:w="0" w:type="dxa"/>
            <w:bottom w:w="0" w:type="dxa"/>
          </w:tblCellMar>
        </w:tblPrEx>
        <w:trPr>
          <w:tblHeader/>
        </w:trPr>
        <w:tc>
          <w:tcPr>
            <w:tcW w:w="3200" w:type="dxa"/>
            <w:shd w:val="clear" w:color="auto" w:fill="E9E9E2"/>
            <w:tcMar>
              <w:top w:w="50" w:type="dxa"/>
              <w:left w:w="100" w:type="dxa"/>
              <w:bottom w:w="50" w:type="dxa"/>
              <w:right w:w="100" w:type="dxa"/>
            </w:tcMar>
          </w:tcPr>
          <w:p w14:paraId="49C01E4D" w14:textId="77777777" w:rsidR="00720A12" w:rsidRDefault="009E07C6">
            <w:pPr>
              <w:spacing w:after="0" w:line="232" w:lineRule="auto"/>
            </w:pPr>
            <w:r>
              <w:rPr>
                <w:b/>
                <w:bCs/>
                <w:sz w:val="17"/>
                <w:szCs w:val="17"/>
              </w:rPr>
              <w:t>Signal</w:t>
            </w:r>
          </w:p>
        </w:tc>
        <w:tc>
          <w:tcPr>
            <w:tcW w:w="2400" w:type="dxa"/>
            <w:shd w:val="clear" w:color="auto" w:fill="E9E9E2"/>
            <w:tcMar>
              <w:top w:w="50" w:type="dxa"/>
              <w:left w:w="100" w:type="dxa"/>
              <w:bottom w:w="50" w:type="dxa"/>
              <w:right w:w="100" w:type="dxa"/>
            </w:tcMar>
          </w:tcPr>
          <w:p w14:paraId="6A574B75" w14:textId="77777777" w:rsidR="00720A12" w:rsidRDefault="009E07C6">
            <w:pPr>
              <w:spacing w:after="0" w:line="232" w:lineRule="auto"/>
            </w:pPr>
            <w:r>
              <w:rPr>
                <w:b/>
                <w:bCs/>
                <w:sz w:val="17"/>
                <w:szCs w:val="17"/>
              </w:rPr>
              <w:t>GPIO</w:t>
            </w:r>
          </w:p>
        </w:tc>
        <w:tc>
          <w:tcPr>
            <w:tcW w:w="4480" w:type="dxa"/>
            <w:shd w:val="clear" w:color="auto" w:fill="E9E9E2"/>
            <w:tcMar>
              <w:top w:w="50" w:type="dxa"/>
              <w:left w:w="100" w:type="dxa"/>
              <w:bottom w:w="50" w:type="dxa"/>
              <w:right w:w="100" w:type="dxa"/>
            </w:tcMar>
          </w:tcPr>
          <w:p w14:paraId="31F6BF64" w14:textId="77777777" w:rsidR="00720A12" w:rsidRDefault="009E07C6">
            <w:pPr>
              <w:spacing w:after="0" w:line="232" w:lineRule="auto"/>
            </w:pPr>
            <w:r>
              <w:rPr>
                <w:b/>
                <w:bCs/>
                <w:sz w:val="17"/>
                <w:szCs w:val="17"/>
              </w:rPr>
              <w:t>Destination</w:t>
            </w:r>
          </w:p>
        </w:tc>
      </w:tr>
      <w:tr w:rsidR="00720A12" w14:paraId="272DA0D4" w14:textId="77777777">
        <w:tblPrEx>
          <w:tblCellMar>
            <w:top w:w="0" w:type="dxa"/>
            <w:bottom w:w="0" w:type="dxa"/>
          </w:tblCellMar>
        </w:tblPrEx>
        <w:tc>
          <w:tcPr>
            <w:tcW w:w="3200" w:type="dxa"/>
            <w:tcMar>
              <w:top w:w="50" w:type="dxa"/>
              <w:left w:w="100" w:type="dxa"/>
              <w:bottom w:w="50" w:type="dxa"/>
              <w:right w:w="100" w:type="dxa"/>
            </w:tcMar>
          </w:tcPr>
          <w:p w14:paraId="7A8B111F" w14:textId="77777777" w:rsidR="00720A12" w:rsidRDefault="009E07C6">
            <w:pPr>
              <w:spacing w:after="0" w:line="232" w:lineRule="auto"/>
            </w:pPr>
            <w:r>
              <w:rPr>
                <w:sz w:val="17"/>
                <w:szCs w:val="17"/>
              </w:rPr>
              <w:t>TFT SCK / MOSI / CS / DC / RST</w:t>
            </w:r>
          </w:p>
        </w:tc>
        <w:tc>
          <w:tcPr>
            <w:tcW w:w="2400" w:type="dxa"/>
            <w:tcMar>
              <w:top w:w="50" w:type="dxa"/>
              <w:left w:w="100" w:type="dxa"/>
              <w:bottom w:w="50" w:type="dxa"/>
              <w:right w:w="100" w:type="dxa"/>
            </w:tcMar>
          </w:tcPr>
          <w:p w14:paraId="441CC3A1" w14:textId="77777777" w:rsidR="00720A12" w:rsidRDefault="009E07C6">
            <w:pPr>
              <w:spacing w:after="0" w:line="232" w:lineRule="auto"/>
            </w:pPr>
            <w:r>
              <w:rPr>
                <w:sz w:val="17"/>
                <w:szCs w:val="17"/>
              </w:rPr>
              <w:t>12 / 11 / 10 / 16 / 17</w:t>
            </w:r>
          </w:p>
        </w:tc>
        <w:tc>
          <w:tcPr>
            <w:tcW w:w="4480" w:type="dxa"/>
            <w:tcMar>
              <w:top w:w="50" w:type="dxa"/>
              <w:left w:w="100" w:type="dxa"/>
              <w:bottom w:w="50" w:type="dxa"/>
              <w:right w:w="100" w:type="dxa"/>
            </w:tcMar>
          </w:tcPr>
          <w:p w14:paraId="1E89CA96" w14:textId="77777777" w:rsidR="00720A12" w:rsidRDefault="009E07C6">
            <w:pPr>
              <w:spacing w:after="0" w:line="232" w:lineRule="auto"/>
            </w:pPr>
            <w:r>
              <w:rPr>
                <w:sz w:val="17"/>
                <w:szCs w:val="17"/>
              </w:rPr>
              <w:t>ILI9341 panel</w:t>
            </w:r>
          </w:p>
        </w:tc>
      </w:tr>
      <w:tr w:rsidR="00720A12" w14:paraId="7FD0EA30" w14:textId="77777777">
        <w:tblPrEx>
          <w:tblCellMar>
            <w:top w:w="0" w:type="dxa"/>
            <w:bottom w:w="0" w:type="dxa"/>
          </w:tblCellMar>
        </w:tblPrEx>
        <w:tc>
          <w:tcPr>
            <w:tcW w:w="3200" w:type="dxa"/>
            <w:tcMar>
              <w:top w:w="50" w:type="dxa"/>
              <w:left w:w="100" w:type="dxa"/>
              <w:bottom w:w="50" w:type="dxa"/>
              <w:right w:w="100" w:type="dxa"/>
            </w:tcMar>
          </w:tcPr>
          <w:p w14:paraId="1C7FB1AB" w14:textId="77777777" w:rsidR="00720A12" w:rsidRDefault="009E07C6">
            <w:pPr>
              <w:spacing w:after="0" w:line="232" w:lineRule="auto"/>
            </w:pPr>
            <w:r>
              <w:rPr>
                <w:sz w:val="17"/>
                <w:szCs w:val="17"/>
              </w:rPr>
              <w:t>TFT backlight</w:t>
            </w:r>
          </w:p>
        </w:tc>
        <w:tc>
          <w:tcPr>
            <w:tcW w:w="2400" w:type="dxa"/>
            <w:tcMar>
              <w:top w:w="50" w:type="dxa"/>
              <w:left w:w="100" w:type="dxa"/>
              <w:bottom w:w="50" w:type="dxa"/>
              <w:right w:w="100" w:type="dxa"/>
            </w:tcMar>
          </w:tcPr>
          <w:p w14:paraId="69CFBFFD" w14:textId="77777777" w:rsidR="00720A12" w:rsidRDefault="009E07C6">
            <w:pPr>
              <w:spacing w:after="0" w:line="232" w:lineRule="auto"/>
            </w:pPr>
            <w:r>
              <w:rPr>
                <w:sz w:val="17"/>
                <w:szCs w:val="17"/>
              </w:rPr>
              <w:t>15</w:t>
            </w:r>
          </w:p>
        </w:tc>
        <w:tc>
          <w:tcPr>
            <w:tcW w:w="4480" w:type="dxa"/>
            <w:tcMar>
              <w:top w:w="50" w:type="dxa"/>
              <w:left w:w="100" w:type="dxa"/>
              <w:bottom w:w="50" w:type="dxa"/>
              <w:right w:w="100" w:type="dxa"/>
            </w:tcMar>
          </w:tcPr>
          <w:p w14:paraId="62054911" w14:textId="77777777" w:rsidR="00720A12" w:rsidRDefault="009E07C6">
            <w:pPr>
              <w:spacing w:after="0" w:line="232" w:lineRule="auto"/>
            </w:pPr>
            <w:r>
              <w:rPr>
                <w:sz w:val="17"/>
                <w:szCs w:val="17"/>
              </w:rPr>
              <w:t>Panel LED pin, driven as LEDC PWM</w:t>
            </w:r>
          </w:p>
        </w:tc>
      </w:tr>
      <w:tr w:rsidR="00720A12" w14:paraId="704FF1CB" w14:textId="77777777">
        <w:tblPrEx>
          <w:tblCellMar>
            <w:top w:w="0" w:type="dxa"/>
            <w:bottom w:w="0" w:type="dxa"/>
          </w:tblCellMar>
        </w:tblPrEx>
        <w:tc>
          <w:tcPr>
            <w:tcW w:w="3200" w:type="dxa"/>
            <w:tcMar>
              <w:top w:w="50" w:type="dxa"/>
              <w:left w:w="100" w:type="dxa"/>
              <w:bottom w:w="50" w:type="dxa"/>
              <w:right w:w="100" w:type="dxa"/>
            </w:tcMar>
          </w:tcPr>
          <w:p w14:paraId="0CB52B8D" w14:textId="77777777" w:rsidR="00720A12" w:rsidRDefault="009E07C6">
            <w:pPr>
              <w:spacing w:after="0" w:line="232" w:lineRule="auto"/>
            </w:pPr>
            <w:r>
              <w:rPr>
                <w:sz w:val="17"/>
                <w:szCs w:val="17"/>
              </w:rPr>
              <w:t>I²C SDA / SCL</w:t>
            </w:r>
          </w:p>
        </w:tc>
        <w:tc>
          <w:tcPr>
            <w:tcW w:w="2400" w:type="dxa"/>
            <w:tcMar>
              <w:top w:w="50" w:type="dxa"/>
              <w:left w:w="100" w:type="dxa"/>
              <w:bottom w:w="50" w:type="dxa"/>
              <w:right w:w="100" w:type="dxa"/>
            </w:tcMar>
          </w:tcPr>
          <w:p w14:paraId="1D547A4B" w14:textId="77777777" w:rsidR="00720A12" w:rsidRDefault="009E07C6">
            <w:pPr>
              <w:spacing w:after="0" w:line="232" w:lineRule="auto"/>
            </w:pPr>
            <w:r>
              <w:rPr>
                <w:sz w:val="17"/>
                <w:szCs w:val="17"/>
              </w:rPr>
              <w:t>8 / 9</w:t>
            </w:r>
          </w:p>
        </w:tc>
        <w:tc>
          <w:tcPr>
            <w:tcW w:w="4480" w:type="dxa"/>
            <w:tcMar>
              <w:top w:w="50" w:type="dxa"/>
              <w:left w:w="100" w:type="dxa"/>
              <w:bottom w:w="50" w:type="dxa"/>
              <w:right w:w="100" w:type="dxa"/>
            </w:tcMar>
          </w:tcPr>
          <w:p w14:paraId="4CE46051" w14:textId="77777777" w:rsidR="00720A12" w:rsidRDefault="009E07C6">
            <w:pPr>
              <w:spacing w:after="0" w:line="232" w:lineRule="auto"/>
            </w:pPr>
            <w:r>
              <w:rPr>
                <w:sz w:val="17"/>
                <w:szCs w:val="17"/>
              </w:rPr>
              <w:t>BH1750 and BME280 in parallel</w:t>
            </w:r>
          </w:p>
        </w:tc>
      </w:tr>
      <w:tr w:rsidR="00720A12" w14:paraId="3634D278" w14:textId="77777777">
        <w:tblPrEx>
          <w:tblCellMar>
            <w:top w:w="0" w:type="dxa"/>
            <w:bottom w:w="0" w:type="dxa"/>
          </w:tblCellMar>
        </w:tblPrEx>
        <w:tc>
          <w:tcPr>
            <w:tcW w:w="3200" w:type="dxa"/>
            <w:tcMar>
              <w:top w:w="50" w:type="dxa"/>
              <w:left w:w="100" w:type="dxa"/>
              <w:bottom w:w="50" w:type="dxa"/>
              <w:right w:w="100" w:type="dxa"/>
            </w:tcMar>
          </w:tcPr>
          <w:p w14:paraId="45FBE7F1" w14:textId="77777777" w:rsidR="00720A12" w:rsidRDefault="009E07C6">
            <w:pPr>
              <w:spacing w:after="0" w:line="232" w:lineRule="auto"/>
            </w:pPr>
            <w:r>
              <w:rPr>
                <w:sz w:val="17"/>
                <w:szCs w:val="17"/>
              </w:rPr>
              <w:t>Encoder CLK / DT / SW</w:t>
            </w:r>
          </w:p>
        </w:tc>
        <w:tc>
          <w:tcPr>
            <w:tcW w:w="2400" w:type="dxa"/>
            <w:tcMar>
              <w:top w:w="50" w:type="dxa"/>
              <w:left w:w="100" w:type="dxa"/>
              <w:bottom w:w="50" w:type="dxa"/>
              <w:right w:w="100" w:type="dxa"/>
            </w:tcMar>
          </w:tcPr>
          <w:p w14:paraId="6BFDD14E" w14:textId="77777777" w:rsidR="00720A12" w:rsidRDefault="009E07C6">
            <w:pPr>
              <w:spacing w:after="0" w:line="232" w:lineRule="auto"/>
            </w:pPr>
            <w:r>
              <w:rPr>
                <w:sz w:val="17"/>
                <w:szCs w:val="17"/>
              </w:rPr>
              <w:t>4 / 5 / 6</w:t>
            </w:r>
          </w:p>
        </w:tc>
        <w:tc>
          <w:tcPr>
            <w:tcW w:w="4480" w:type="dxa"/>
            <w:tcMar>
              <w:top w:w="50" w:type="dxa"/>
              <w:left w:w="100" w:type="dxa"/>
              <w:bottom w:w="50" w:type="dxa"/>
              <w:right w:w="100" w:type="dxa"/>
            </w:tcMar>
          </w:tcPr>
          <w:p w14:paraId="0353857E" w14:textId="77777777" w:rsidR="00720A12" w:rsidRDefault="009E07C6">
            <w:pPr>
              <w:spacing w:after="0" w:line="232" w:lineRule="auto"/>
            </w:pPr>
            <w:r>
              <w:rPr>
                <w:sz w:val="17"/>
                <w:szCs w:val="17"/>
              </w:rPr>
              <w:t>HW-040</w:t>
            </w:r>
          </w:p>
        </w:tc>
      </w:tr>
      <w:tr w:rsidR="00720A12" w14:paraId="7ABAEBF7" w14:textId="77777777">
        <w:tblPrEx>
          <w:tblCellMar>
            <w:top w:w="0" w:type="dxa"/>
            <w:bottom w:w="0" w:type="dxa"/>
          </w:tblCellMar>
        </w:tblPrEx>
        <w:tc>
          <w:tcPr>
            <w:tcW w:w="3200" w:type="dxa"/>
            <w:tcMar>
              <w:top w:w="50" w:type="dxa"/>
              <w:left w:w="100" w:type="dxa"/>
              <w:bottom w:w="50" w:type="dxa"/>
              <w:right w:w="100" w:type="dxa"/>
            </w:tcMar>
          </w:tcPr>
          <w:p w14:paraId="237B1911" w14:textId="77777777" w:rsidR="00720A12" w:rsidRDefault="009E07C6">
            <w:pPr>
              <w:spacing w:after="0" w:line="232" w:lineRule="auto"/>
            </w:pPr>
            <w:r>
              <w:rPr>
                <w:sz w:val="17"/>
                <w:szCs w:val="17"/>
              </w:rPr>
              <w:t>Timer button</w:t>
            </w:r>
          </w:p>
        </w:tc>
        <w:tc>
          <w:tcPr>
            <w:tcW w:w="2400" w:type="dxa"/>
            <w:tcMar>
              <w:top w:w="50" w:type="dxa"/>
              <w:left w:w="100" w:type="dxa"/>
              <w:bottom w:w="50" w:type="dxa"/>
              <w:right w:w="100" w:type="dxa"/>
            </w:tcMar>
          </w:tcPr>
          <w:p w14:paraId="447D78FE" w14:textId="77777777" w:rsidR="00720A12" w:rsidRDefault="009E07C6">
            <w:pPr>
              <w:spacing w:after="0" w:line="232" w:lineRule="auto"/>
            </w:pPr>
            <w:r>
              <w:rPr>
                <w:sz w:val="17"/>
                <w:szCs w:val="17"/>
              </w:rPr>
              <w:t>7</w:t>
            </w:r>
          </w:p>
        </w:tc>
        <w:tc>
          <w:tcPr>
            <w:tcW w:w="4480" w:type="dxa"/>
            <w:tcMar>
              <w:top w:w="50" w:type="dxa"/>
              <w:left w:w="100" w:type="dxa"/>
              <w:bottom w:w="50" w:type="dxa"/>
              <w:right w:w="100" w:type="dxa"/>
            </w:tcMar>
          </w:tcPr>
          <w:p w14:paraId="1C977D9F" w14:textId="77777777" w:rsidR="00720A12" w:rsidRDefault="009E07C6">
            <w:pPr>
              <w:spacing w:after="0" w:line="232" w:lineRule="auto"/>
            </w:pPr>
            <w:r>
              <w:rPr>
                <w:sz w:val="17"/>
                <w:szCs w:val="17"/>
              </w:rPr>
              <w:t>Omron B3F, diagonal leg pair, INPUT_PULLUP</w:t>
            </w:r>
          </w:p>
        </w:tc>
      </w:tr>
      <w:tr w:rsidR="00720A12" w14:paraId="5C34513A" w14:textId="77777777">
        <w:tblPrEx>
          <w:tblCellMar>
            <w:top w:w="0" w:type="dxa"/>
            <w:bottom w:w="0" w:type="dxa"/>
          </w:tblCellMar>
        </w:tblPrEx>
        <w:tc>
          <w:tcPr>
            <w:tcW w:w="3200" w:type="dxa"/>
            <w:tcMar>
              <w:top w:w="50" w:type="dxa"/>
              <w:left w:w="100" w:type="dxa"/>
              <w:bottom w:w="50" w:type="dxa"/>
              <w:right w:w="100" w:type="dxa"/>
            </w:tcMar>
          </w:tcPr>
          <w:p w14:paraId="6FFB4D33" w14:textId="77777777" w:rsidR="00720A12" w:rsidRDefault="009E07C6">
            <w:pPr>
              <w:spacing w:after="0" w:line="232" w:lineRule="auto"/>
            </w:pPr>
            <w:r>
              <w:rPr>
                <w:sz w:val="17"/>
                <w:szCs w:val="17"/>
              </w:rPr>
              <w:t>DHT22 data</w:t>
            </w:r>
          </w:p>
        </w:tc>
        <w:tc>
          <w:tcPr>
            <w:tcW w:w="2400" w:type="dxa"/>
            <w:tcMar>
              <w:top w:w="50" w:type="dxa"/>
              <w:left w:w="100" w:type="dxa"/>
              <w:bottom w:w="50" w:type="dxa"/>
              <w:right w:w="100" w:type="dxa"/>
            </w:tcMar>
          </w:tcPr>
          <w:p w14:paraId="16CDA214" w14:textId="77777777" w:rsidR="00720A12" w:rsidRDefault="009E07C6">
            <w:pPr>
              <w:spacing w:after="0" w:line="232" w:lineRule="auto"/>
            </w:pPr>
            <w:r>
              <w:rPr>
                <w:sz w:val="17"/>
                <w:szCs w:val="17"/>
              </w:rPr>
              <w:t>18</w:t>
            </w:r>
          </w:p>
        </w:tc>
        <w:tc>
          <w:tcPr>
            <w:tcW w:w="4480" w:type="dxa"/>
            <w:tcMar>
              <w:top w:w="50" w:type="dxa"/>
              <w:left w:w="100" w:type="dxa"/>
              <w:bottom w:w="50" w:type="dxa"/>
              <w:right w:w="100" w:type="dxa"/>
            </w:tcMar>
          </w:tcPr>
          <w:p w14:paraId="69CF992D" w14:textId="77777777" w:rsidR="00720A12" w:rsidRDefault="009E07C6">
            <w:pPr>
              <w:spacing w:after="0" w:line="232" w:lineRule="auto"/>
            </w:pPr>
            <w:r>
              <w:rPr>
                <w:sz w:val="17"/>
                <w:szCs w:val="17"/>
              </w:rPr>
              <w:t>Optional single-wire environment sensor</w:t>
            </w:r>
          </w:p>
        </w:tc>
      </w:tr>
    </w:tbl>
    <w:p w14:paraId="5E1CFDE7" w14:textId="77777777" w:rsidR="00720A12" w:rsidRDefault="00720A12"/>
    <w:p w14:paraId="19456CF9" w14:textId="77777777" w:rsidR="00720A12" w:rsidRDefault="009E07C6">
      <w:r>
        <w:rPr>
          <w:b/>
          <w:bCs/>
          <w:sz w:val="18"/>
          <w:szCs w:val="18"/>
        </w:rPr>
        <w:t xml:space="preserve">Reserved: </w:t>
      </w:r>
      <w:r>
        <w:rPr>
          <w:sz w:val="18"/>
          <w:szCs w:val="18"/>
        </w:rPr>
        <w:t>GPIO 0 (boot strap), 19–20 (native USB), 26–32 (internal flash and PSRAM), 43–44 (UART0) and 45–46 (strapping). The whole build runs at 3.3 V; there is no 5 V rail anywhere in it, and both the display and the encoder are destroyed or degraded by one.</w:t>
      </w:r>
    </w:p>
    <w:p w14:paraId="17724F12" w14:textId="77777777" w:rsidR="00720A12" w:rsidRDefault="00720A12">
      <w:pPr>
        <w:sectPr w:rsidR="00720A12">
          <w:footerReference w:type="default" r:id="rId8"/>
          <w:pgSz w:w="12240" w:h="15840"/>
          <w:pgMar w:top="1000" w:right="1080" w:bottom="1000" w:left="1080" w:header="708" w:footer="708" w:gutter="0"/>
          <w:cols w:space="720"/>
          <w:docGrid w:linePitch="360"/>
        </w:sectPr>
      </w:pPr>
    </w:p>
    <w:p w14:paraId="17502B60" w14:textId="77777777" w:rsidR="00720A12" w:rsidRDefault="009E07C6">
      <w:pPr>
        <w:pStyle w:val="Heading1"/>
        <w:keepNext/>
        <w:keepLines/>
        <w:pBdr>
          <w:bottom w:val="single" w:sz="6" w:space="5" w:color="C9C8BF"/>
        </w:pBdr>
        <w:spacing w:before="300" w:after="150"/>
      </w:pPr>
      <w:bookmarkStart w:id="4" w:name="_Toc238089511"/>
      <w:r>
        <w:lastRenderedPageBreak/>
        <w:t>5.  Flowchart</w:t>
      </w:r>
      <w:bookmarkEnd w:id="4"/>
    </w:p>
    <w:p w14:paraId="799CC070" w14:textId="77777777" w:rsidR="00720A12" w:rsidRDefault="009E07C6">
      <w:pPr>
        <w:spacing w:after="70"/>
      </w:pPr>
      <w:r>
        <w:t>Figure 2 traces one full cycle of the analysis host, from launch through the frame loop to the batched delivery of a completed sample. Connector A joins the two columns; connector B is the return to the top of the frame loop.</w:t>
      </w:r>
    </w:p>
    <w:p w14:paraId="0D8F7C3B" w14:textId="77777777" w:rsidR="00720A12" w:rsidRDefault="009E07C6">
      <w:pPr>
        <w:keepNext/>
        <w:spacing w:before="100" w:after="0"/>
        <w:jc w:val="center"/>
      </w:pPr>
      <w:r>
        <w:rPr>
          <w:noProof/>
        </w:rPr>
        <w:drawing>
          <wp:inline distT="0" distB="0" distL="0" distR="0" wp14:anchorId="5996AA9C" wp14:editId="041C1158">
            <wp:extent cx="6581775" cy="480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81775" cy="4800600"/>
                    </a:xfrm>
                    <a:prstGeom prst="rect">
                      <a:avLst/>
                    </a:prstGeom>
                  </pic:spPr>
                </pic:pic>
              </a:graphicData>
            </a:graphic>
          </wp:inline>
        </w:drawing>
      </w:r>
    </w:p>
    <w:p w14:paraId="549D9A81" w14:textId="77777777" w:rsidR="00720A12" w:rsidRDefault="009E07C6">
      <w:pPr>
        <w:spacing w:before="70" w:after="170"/>
        <w:jc w:val="center"/>
      </w:pPr>
      <w:r>
        <w:rPr>
          <w:i/>
          <w:iCs/>
          <w:color w:val="5A5954"/>
          <w:sz w:val="17"/>
          <w:szCs w:val="17"/>
        </w:rPr>
        <w:t>Figure 2 — Control flow of o</w:t>
      </w:r>
      <w:r>
        <w:rPr>
          <w:i/>
          <w:iCs/>
          <w:color w:val="5A5954"/>
          <w:sz w:val="17"/>
          <w:szCs w:val="17"/>
        </w:rPr>
        <w:t>ne classification cycle in the analysis host.</w:t>
      </w:r>
    </w:p>
    <w:p w14:paraId="3D3D341C" w14:textId="77777777" w:rsidR="00720A12" w:rsidRDefault="009E07C6">
      <w:pPr>
        <w:spacing w:after="0"/>
      </w:pPr>
      <w:r>
        <w:rPr>
          <w:b/>
          <w:bCs/>
          <w:sz w:val="18"/>
          <w:szCs w:val="18"/>
        </w:rPr>
        <w:t xml:space="preserve">Three properties are easy to miss. </w:t>
      </w:r>
      <w:r>
        <w:rPr>
          <w:sz w:val="18"/>
          <w:szCs w:val="18"/>
        </w:rPr>
        <w:t xml:space="preserve">The frame loop never stops: frames are read and classified whether or not a session is recording, because reading the stream is what tells the board a viewer is attached. The </w:t>
      </w:r>
      <w:r>
        <w:rPr>
          <w:sz w:val="18"/>
          <w:szCs w:val="18"/>
        </w:rPr>
        <w:t>session gate sits late, not early — everything upstream of it happens regardless, and it decides only whether the verdict is recorded, which is what lets the live readout stay honest while the recorded data stays confined to real sessions. And a single fra</w:t>
      </w:r>
      <w:r>
        <w:rPr>
          <w:sz w:val="18"/>
          <w:szCs w:val="18"/>
        </w:rPr>
        <w:t>me never decides a state, so a blink is a minority in its window and disappears while a real lapse spans several windows and survives.</w:t>
      </w:r>
    </w:p>
    <w:p w14:paraId="7004E991" w14:textId="77777777" w:rsidR="00720A12" w:rsidRDefault="00720A12">
      <w:pPr>
        <w:sectPr w:rsidR="00720A12">
          <w:footerReference w:type="default" r:id="rId10"/>
          <w:pgSz w:w="15840" w:h="12240" w:orient="landscape"/>
          <w:pgMar w:top="600" w:right="1080" w:bottom="600" w:left="1080" w:header="708" w:footer="708" w:gutter="0"/>
          <w:cols w:space="720"/>
          <w:docGrid w:linePitch="360"/>
        </w:sectPr>
      </w:pPr>
    </w:p>
    <w:p w14:paraId="07813FE3" w14:textId="77777777" w:rsidR="00720A12" w:rsidRDefault="009E07C6">
      <w:pPr>
        <w:pStyle w:val="Heading1"/>
        <w:keepNext/>
        <w:keepLines/>
        <w:pBdr>
          <w:bottom w:val="single" w:sz="6" w:space="5" w:color="C9C8BF"/>
        </w:pBdr>
        <w:spacing w:before="300" w:after="150"/>
      </w:pPr>
      <w:bookmarkStart w:id="5" w:name="_Toc238089512"/>
      <w:r>
        <w:lastRenderedPageBreak/>
        <w:t>6.  Program</w:t>
      </w:r>
      <w:bookmarkEnd w:id="5"/>
    </w:p>
    <w:p w14:paraId="047CA3A3" w14:textId="77777777" w:rsidR="00720A12" w:rsidRDefault="009E07C6">
      <w:r>
        <w:t>The system is roughly eight thousand lines acr</w:t>
      </w:r>
      <w:r>
        <w:t>oss four languages. Rather than reproduce them, this section lists the four passages that carry the most weight: the definition of attention, the event source, the delivery rule and the fold.</w:t>
      </w:r>
    </w:p>
    <w:p w14:paraId="3C9E5239" w14:textId="77777777" w:rsidR="00720A12" w:rsidRDefault="009E07C6">
      <w:pPr>
        <w:pStyle w:val="Heading2"/>
        <w:keepNext/>
        <w:keepLines/>
        <w:spacing w:before="220" w:after="100"/>
      </w:pPr>
      <w:proofErr w:type="gramStart"/>
      <w:r>
        <w:t>6.1  The</w:t>
      </w:r>
      <w:proofErr w:type="gramEnd"/>
      <w:r>
        <w:t xml:space="preserve"> classifier</w:t>
      </w:r>
    </w:p>
    <w:p w14:paraId="20C51C6A" w14:textId="77777777" w:rsidR="00720A12" w:rsidRDefault="009E07C6">
      <w:r>
        <w:t xml:space="preserve">Gaze is assembled as a signed vector before </w:t>
      </w:r>
      <w:r>
        <w:t xml:space="preserve">its magnitude is taken. The earlier implementation took a maximum over mixed </w:t>
      </w:r>
      <w:proofErr w:type="spellStart"/>
      <w:r>
        <w:t>blendshapes</w:t>
      </w:r>
      <w:proofErr w:type="spellEnd"/>
      <w:r>
        <w:t>, which section 9 shows made the entire gaze term inert.</w:t>
      </w:r>
    </w:p>
    <w:p w14:paraId="44DFE1D4" w14:textId="77777777" w:rsidR="00720A12" w:rsidRDefault="009E07C6">
      <w:pPr>
        <w:keepNext/>
        <w:spacing w:before="150" w:after="55"/>
      </w:pPr>
      <w:r>
        <w:rPr>
          <w:b/>
          <w:bCs/>
          <w:color w:val="5A5954"/>
          <w:sz w:val="17"/>
          <w:szCs w:val="17"/>
        </w:rPr>
        <w:t>Listing 1 — app/cadence/analysis.py (abridged)</w:t>
      </w:r>
    </w:p>
    <w:p w14:paraId="5BE75B41"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def </w:t>
      </w:r>
      <w:proofErr w:type="spellStart"/>
      <w:r>
        <w:rPr>
          <w:rFonts w:ascii="Consolas" w:eastAsia="Consolas" w:hAnsi="Consolas" w:cs="Consolas"/>
          <w:color w:val="24241F"/>
          <w:sz w:val="16"/>
          <w:szCs w:val="16"/>
        </w:rPr>
        <w:t>gaze_vector</w:t>
      </w:r>
      <w:proofErr w:type="spellEnd"/>
      <w:r>
        <w:rPr>
          <w:rFonts w:ascii="Consolas" w:eastAsia="Consolas" w:hAnsi="Consolas" w:cs="Consolas"/>
          <w:color w:val="24241F"/>
          <w:sz w:val="16"/>
          <w:szCs w:val="16"/>
        </w:rPr>
        <w:t>(scores):</w:t>
      </w:r>
    </w:p>
    <w:p w14:paraId="55A4B344"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"""Signed (horizontal, vertical) eye direction from ARKit </w:t>
      </w:r>
      <w:proofErr w:type="spellStart"/>
      <w:r>
        <w:rPr>
          <w:rFonts w:ascii="Consolas" w:eastAsia="Consolas" w:hAnsi="Consolas" w:cs="Consolas"/>
          <w:color w:val="24241F"/>
          <w:sz w:val="16"/>
          <w:szCs w:val="16"/>
        </w:rPr>
        <w:t>blendshapes</w:t>
      </w:r>
      <w:proofErr w:type="spellEnd"/>
      <w:r>
        <w:rPr>
          <w:rFonts w:ascii="Consolas" w:eastAsia="Consolas" w:hAnsi="Consolas" w:cs="Consolas"/>
          <w:color w:val="24241F"/>
          <w:sz w:val="16"/>
          <w:szCs w:val="16"/>
        </w:rPr>
        <w:t>.</w:t>
      </w:r>
    </w:p>
    <w:p w14:paraId="2A7E0BB3"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Looking one way raises two shapes at once: a glance to your left is</w:t>
      </w:r>
    </w:p>
    <w:p w14:paraId="40939D41"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eyeLookOutLeft</w:t>
      </w:r>
      <w:proofErr w:type="spellEnd"/>
      <w:r>
        <w:rPr>
          <w:rFonts w:ascii="Consolas" w:eastAsia="Consolas" w:hAnsi="Consolas" w:cs="Consolas"/>
          <w:color w:val="24241F"/>
          <w:sz w:val="16"/>
          <w:szCs w:val="16"/>
        </w:rPr>
        <w:t xml:space="preserve"> on the left eye and </w:t>
      </w:r>
      <w:proofErr w:type="spellStart"/>
      <w:r>
        <w:rPr>
          <w:rFonts w:ascii="Consolas" w:eastAsia="Consolas" w:hAnsi="Consolas" w:cs="Consolas"/>
          <w:color w:val="24241F"/>
          <w:sz w:val="16"/>
          <w:szCs w:val="16"/>
        </w:rPr>
        <w:t>eyeLookInRight</w:t>
      </w:r>
      <w:proofErr w:type="spellEnd"/>
      <w:r>
        <w:rPr>
          <w:rFonts w:ascii="Consolas" w:eastAsia="Consolas" w:hAnsi="Consolas" w:cs="Consolas"/>
          <w:color w:val="24241F"/>
          <w:sz w:val="16"/>
          <w:szCs w:val="16"/>
        </w:rPr>
        <w:t xml:space="preserve"> on the right."""</w:t>
      </w:r>
    </w:p>
    <w:p w14:paraId="7A04AE89"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s = lambda n: </w:t>
      </w:r>
      <w:proofErr w:type="spellStart"/>
      <w:proofErr w:type="gramStart"/>
      <w:r>
        <w:rPr>
          <w:rFonts w:ascii="Consolas" w:eastAsia="Consolas" w:hAnsi="Consolas" w:cs="Consolas"/>
          <w:color w:val="24241F"/>
          <w:sz w:val="16"/>
          <w:szCs w:val="16"/>
        </w:rPr>
        <w:t>scores.get</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n, 0.0)</w:t>
      </w:r>
    </w:p>
    <w:p w14:paraId="20A8BB8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left  =</w:t>
      </w:r>
      <w:proofErr w:type="gramEnd"/>
      <w:r>
        <w:rPr>
          <w:rFonts w:ascii="Consolas" w:eastAsia="Consolas" w:hAnsi="Consolas" w:cs="Consolas"/>
          <w:color w:val="24241F"/>
          <w:sz w:val="16"/>
          <w:szCs w:val="16"/>
        </w:rPr>
        <w:t xml:space="preserve"> (s("</w:t>
      </w:r>
      <w:proofErr w:type="spellStart"/>
      <w:r>
        <w:rPr>
          <w:rFonts w:ascii="Consolas" w:eastAsia="Consolas" w:hAnsi="Consolas" w:cs="Consolas"/>
          <w:color w:val="24241F"/>
          <w:sz w:val="16"/>
          <w:szCs w:val="16"/>
        </w:rPr>
        <w:t>eyeLookOutLeft</w:t>
      </w:r>
      <w:proofErr w:type="spellEnd"/>
      <w:r>
        <w:rPr>
          <w:rFonts w:ascii="Consolas" w:eastAsia="Consolas" w:hAnsi="Consolas" w:cs="Consolas"/>
          <w:color w:val="24241F"/>
          <w:sz w:val="16"/>
          <w:szCs w:val="16"/>
        </w:rPr>
        <w:t>")  + s("</w:t>
      </w:r>
      <w:proofErr w:type="spellStart"/>
      <w:r>
        <w:rPr>
          <w:rFonts w:ascii="Consolas" w:eastAsia="Consolas" w:hAnsi="Consolas" w:cs="Consolas"/>
          <w:color w:val="24241F"/>
          <w:sz w:val="16"/>
          <w:szCs w:val="16"/>
        </w:rPr>
        <w:t>eyeLookInRight</w:t>
      </w:r>
      <w:proofErr w:type="spellEnd"/>
      <w:r>
        <w:rPr>
          <w:rFonts w:ascii="Consolas" w:eastAsia="Consolas" w:hAnsi="Consolas" w:cs="Consolas"/>
          <w:color w:val="24241F"/>
          <w:sz w:val="16"/>
          <w:szCs w:val="16"/>
        </w:rPr>
        <w:t>"))  / 2</w:t>
      </w:r>
    </w:p>
    <w:p w14:paraId="042DEF8D"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right = (s("</w:t>
      </w:r>
      <w:proofErr w:type="spellStart"/>
      <w:r>
        <w:rPr>
          <w:rFonts w:ascii="Consolas" w:eastAsia="Consolas" w:hAnsi="Consolas" w:cs="Consolas"/>
          <w:color w:val="24241F"/>
          <w:sz w:val="16"/>
          <w:szCs w:val="16"/>
        </w:rPr>
        <w:t>eyeLookInLeft</w:t>
      </w:r>
      <w:proofErr w:type="spellEnd"/>
      <w:proofErr w:type="gramStart"/>
      <w:r>
        <w:rPr>
          <w:rFonts w:ascii="Consolas" w:eastAsia="Consolas" w:hAnsi="Consolas" w:cs="Consolas"/>
          <w:color w:val="24241F"/>
          <w:sz w:val="16"/>
          <w:szCs w:val="16"/>
        </w:rPr>
        <w:t xml:space="preserve">")   </w:t>
      </w:r>
      <w:proofErr w:type="gramEnd"/>
      <w:r>
        <w:rPr>
          <w:rFonts w:ascii="Consolas" w:eastAsia="Consolas" w:hAnsi="Consolas" w:cs="Consolas"/>
          <w:color w:val="24241F"/>
          <w:sz w:val="16"/>
          <w:szCs w:val="16"/>
        </w:rPr>
        <w:t>+ s("</w:t>
      </w:r>
      <w:proofErr w:type="spellStart"/>
      <w:r>
        <w:rPr>
          <w:rFonts w:ascii="Consolas" w:eastAsia="Consolas" w:hAnsi="Consolas" w:cs="Consolas"/>
          <w:color w:val="24241F"/>
          <w:sz w:val="16"/>
          <w:szCs w:val="16"/>
        </w:rPr>
        <w:t>eyeLookOutRight</w:t>
      </w:r>
      <w:proofErr w:type="spellEnd"/>
      <w:r>
        <w:rPr>
          <w:rFonts w:ascii="Consolas" w:eastAsia="Consolas" w:hAnsi="Consolas" w:cs="Consolas"/>
          <w:color w:val="24241F"/>
          <w:sz w:val="16"/>
          <w:szCs w:val="16"/>
        </w:rPr>
        <w:t>")) / 2</w:t>
      </w:r>
    </w:p>
    <w:p w14:paraId="714BA3B9"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down  =</w:t>
      </w:r>
      <w:proofErr w:type="gramEnd"/>
      <w:r>
        <w:rPr>
          <w:rFonts w:ascii="Consolas" w:eastAsia="Consolas" w:hAnsi="Consolas" w:cs="Consolas"/>
          <w:color w:val="24241F"/>
          <w:sz w:val="16"/>
          <w:szCs w:val="16"/>
        </w:rPr>
        <w:t xml:space="preserve"> (s("</w:t>
      </w:r>
      <w:proofErr w:type="spellStart"/>
      <w:r>
        <w:rPr>
          <w:rFonts w:ascii="Consolas" w:eastAsia="Consolas" w:hAnsi="Consolas" w:cs="Consolas"/>
          <w:color w:val="24241F"/>
          <w:sz w:val="16"/>
          <w:szCs w:val="16"/>
        </w:rPr>
        <w:t>eyeLookDownLeft</w:t>
      </w:r>
      <w:proofErr w:type="spellEnd"/>
      <w:r>
        <w:rPr>
          <w:rFonts w:ascii="Consolas" w:eastAsia="Consolas" w:hAnsi="Consolas" w:cs="Consolas"/>
          <w:color w:val="24241F"/>
          <w:sz w:val="16"/>
          <w:szCs w:val="16"/>
        </w:rPr>
        <w:t>") + s("</w:t>
      </w:r>
      <w:proofErr w:type="spellStart"/>
      <w:r>
        <w:rPr>
          <w:rFonts w:ascii="Consolas" w:eastAsia="Consolas" w:hAnsi="Consolas" w:cs="Consolas"/>
          <w:color w:val="24241F"/>
          <w:sz w:val="16"/>
          <w:szCs w:val="16"/>
        </w:rPr>
        <w:t>eyeLookDownRight</w:t>
      </w:r>
      <w:proofErr w:type="spellEnd"/>
      <w:r>
        <w:rPr>
          <w:rFonts w:ascii="Consolas" w:eastAsia="Consolas" w:hAnsi="Consolas" w:cs="Consolas"/>
          <w:color w:val="24241F"/>
          <w:sz w:val="16"/>
          <w:szCs w:val="16"/>
        </w:rPr>
        <w:t>")) / 2</w:t>
      </w:r>
    </w:p>
    <w:p w14:paraId="7DD4F68D"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up    = (s("</w:t>
      </w:r>
      <w:proofErr w:type="spellStart"/>
      <w:r>
        <w:rPr>
          <w:rFonts w:ascii="Consolas" w:eastAsia="Consolas" w:hAnsi="Consolas" w:cs="Consolas"/>
          <w:color w:val="24241F"/>
          <w:sz w:val="16"/>
          <w:szCs w:val="16"/>
        </w:rPr>
        <w:t>eyeLookUpLeft</w:t>
      </w:r>
      <w:proofErr w:type="spellEnd"/>
      <w:proofErr w:type="gramStart"/>
      <w:r>
        <w:rPr>
          <w:rFonts w:ascii="Consolas" w:eastAsia="Consolas" w:hAnsi="Consolas" w:cs="Consolas"/>
          <w:color w:val="24241F"/>
          <w:sz w:val="16"/>
          <w:szCs w:val="16"/>
        </w:rPr>
        <w:t xml:space="preserve">")   </w:t>
      </w:r>
      <w:proofErr w:type="gramEnd"/>
      <w:r>
        <w:rPr>
          <w:rFonts w:ascii="Consolas" w:eastAsia="Consolas" w:hAnsi="Consolas" w:cs="Consolas"/>
          <w:color w:val="24241F"/>
          <w:sz w:val="16"/>
          <w:szCs w:val="16"/>
        </w:rPr>
        <w:t>+ s("</w:t>
      </w:r>
      <w:proofErr w:type="spellStart"/>
      <w:r>
        <w:rPr>
          <w:rFonts w:ascii="Consolas" w:eastAsia="Consolas" w:hAnsi="Consolas" w:cs="Consolas"/>
          <w:color w:val="24241F"/>
          <w:sz w:val="16"/>
          <w:szCs w:val="16"/>
        </w:rPr>
        <w:t>eyeLookUpRight</w:t>
      </w:r>
      <w:proofErr w:type="spellEnd"/>
      <w:r>
        <w:rPr>
          <w:rFonts w:ascii="Consolas" w:eastAsia="Consolas" w:hAnsi="Consolas" w:cs="Consolas"/>
          <w:color w:val="24241F"/>
          <w:sz w:val="16"/>
          <w:szCs w:val="16"/>
        </w:rPr>
        <w:t>"))   / 2</w:t>
      </w:r>
    </w:p>
    <w:p w14:paraId="6E037349"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ret</w:t>
      </w:r>
      <w:r>
        <w:rPr>
          <w:rFonts w:ascii="Consolas" w:eastAsia="Consolas" w:hAnsi="Consolas" w:cs="Consolas"/>
          <w:color w:val="24241F"/>
          <w:sz w:val="16"/>
          <w:szCs w:val="16"/>
        </w:rPr>
        <w:t>urn left - right, down - up</w:t>
      </w:r>
    </w:p>
    <w:p w14:paraId="156A9F4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366DF01D"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 in </w:t>
      </w:r>
      <w:proofErr w:type="gramStart"/>
      <w:r>
        <w:rPr>
          <w:rFonts w:ascii="Consolas" w:eastAsia="Consolas" w:hAnsi="Consolas" w:cs="Consolas"/>
          <w:color w:val="24241F"/>
          <w:sz w:val="16"/>
          <w:szCs w:val="16"/>
        </w:rPr>
        <w:t>classify(</w:t>
      </w:r>
      <w:proofErr w:type="gramEnd"/>
      <w:r>
        <w:rPr>
          <w:rFonts w:ascii="Consolas" w:eastAsia="Consolas" w:hAnsi="Consolas" w:cs="Consolas"/>
          <w:color w:val="24241F"/>
          <w:sz w:val="16"/>
          <w:szCs w:val="16"/>
        </w:rPr>
        <w:t xml:space="preserve">), after subtracting the calibrated </w:t>
      </w:r>
      <w:proofErr w:type="spellStart"/>
      <w:r>
        <w:rPr>
          <w:rFonts w:ascii="Consolas" w:eastAsia="Consolas" w:hAnsi="Consolas" w:cs="Consolas"/>
          <w:color w:val="24241F"/>
          <w:sz w:val="16"/>
          <w:szCs w:val="16"/>
        </w:rPr>
        <w:t>centre</w:t>
      </w:r>
      <w:proofErr w:type="spellEnd"/>
      <w:r>
        <w:rPr>
          <w:rFonts w:ascii="Consolas" w:eastAsia="Consolas" w:hAnsi="Consolas" w:cs="Consolas"/>
          <w:color w:val="24241F"/>
          <w:sz w:val="16"/>
          <w:szCs w:val="16"/>
        </w:rPr>
        <w:t>:</w:t>
      </w:r>
    </w:p>
    <w:p w14:paraId="32A169A5" w14:textId="77777777" w:rsidR="00720A12" w:rsidRDefault="009E07C6">
      <w:pPr>
        <w:keepNext/>
        <w:shd w:val="clear" w:color="auto" w:fill="F5F5F0"/>
        <w:spacing w:after="0" w:line="232" w:lineRule="auto"/>
        <w:ind w:left="150" w:right="150"/>
      </w:pPr>
      <w:proofErr w:type="spellStart"/>
      <w:r>
        <w:rPr>
          <w:rFonts w:ascii="Consolas" w:eastAsia="Consolas" w:hAnsi="Consolas" w:cs="Consolas"/>
          <w:color w:val="24241F"/>
          <w:sz w:val="16"/>
          <w:szCs w:val="16"/>
        </w:rPr>
        <w:t>gaze_mag</w:t>
      </w:r>
      <w:proofErr w:type="spellEnd"/>
      <w:r>
        <w:rPr>
          <w:rFonts w:ascii="Consolas" w:eastAsia="Consolas" w:hAnsi="Consolas" w:cs="Consolas"/>
          <w:color w:val="24241F"/>
          <w:sz w:val="16"/>
          <w:szCs w:val="16"/>
        </w:rPr>
        <w:t xml:space="preserve"> = </w:t>
      </w:r>
      <w:proofErr w:type="spellStart"/>
      <w:proofErr w:type="gramStart"/>
      <w:r>
        <w:rPr>
          <w:rFonts w:ascii="Consolas" w:eastAsia="Consolas" w:hAnsi="Consolas" w:cs="Consolas"/>
          <w:color w:val="24241F"/>
          <w:sz w:val="16"/>
          <w:szCs w:val="16"/>
        </w:rPr>
        <w:t>math.hypot</w:t>
      </w:r>
      <w:proofErr w:type="spellEnd"/>
      <w:proofErr w:type="gramEnd"/>
      <w:r>
        <w:rPr>
          <w:rFonts w:ascii="Consolas" w:eastAsia="Consolas" w:hAnsi="Consolas" w:cs="Consolas"/>
          <w:color w:val="24241F"/>
          <w:sz w:val="16"/>
          <w:szCs w:val="16"/>
        </w:rPr>
        <w:t>(</w:t>
      </w:r>
      <w:proofErr w:type="spellStart"/>
      <w:r>
        <w:rPr>
          <w:rFonts w:ascii="Consolas" w:eastAsia="Consolas" w:hAnsi="Consolas" w:cs="Consolas"/>
          <w:color w:val="24241F"/>
          <w:sz w:val="16"/>
          <w:szCs w:val="16"/>
        </w:rPr>
        <w:t>gh</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gv</w:t>
      </w:r>
      <w:proofErr w:type="spellEnd"/>
      <w:r>
        <w:rPr>
          <w:rFonts w:ascii="Consolas" w:eastAsia="Consolas" w:hAnsi="Consolas" w:cs="Consolas"/>
          <w:color w:val="24241F"/>
          <w:sz w:val="16"/>
          <w:szCs w:val="16"/>
        </w:rPr>
        <w:t>)</w:t>
      </w:r>
    </w:p>
    <w:p w14:paraId="755EA20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4A79C9A5"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How far past its own limit the worst offender is.  Above 1.0 is</w:t>
      </w:r>
    </w:p>
    <w:p w14:paraId="3D398B4B"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distracted</w:t>
      </w:r>
      <w:proofErr w:type="gramEnd"/>
      <w:r>
        <w:rPr>
          <w:rFonts w:ascii="Consolas" w:eastAsia="Consolas" w:hAnsi="Consolas" w:cs="Consolas"/>
          <w:color w:val="24241F"/>
          <w:sz w:val="16"/>
          <w:szCs w:val="16"/>
        </w:rPr>
        <w:t xml:space="preserve">, and the distance from 1.0 is how sure we are either </w:t>
      </w:r>
      <w:r>
        <w:rPr>
          <w:rFonts w:ascii="Consolas" w:eastAsia="Consolas" w:hAnsi="Consolas" w:cs="Consolas"/>
          <w:color w:val="24241F"/>
          <w:sz w:val="16"/>
          <w:szCs w:val="16"/>
        </w:rPr>
        <w:t>way.</w:t>
      </w:r>
    </w:p>
    <w:p w14:paraId="63A1999B"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ratio = max(abs(yaw) / 0.20, abs(pitch) / 0.28, </w:t>
      </w:r>
      <w:proofErr w:type="spellStart"/>
      <w:r>
        <w:rPr>
          <w:rFonts w:ascii="Consolas" w:eastAsia="Consolas" w:hAnsi="Consolas" w:cs="Consolas"/>
          <w:color w:val="24241F"/>
          <w:sz w:val="16"/>
          <w:szCs w:val="16"/>
        </w:rPr>
        <w:t>gaze_mag</w:t>
      </w:r>
      <w:proofErr w:type="spellEnd"/>
      <w:r>
        <w:rPr>
          <w:rFonts w:ascii="Consolas" w:eastAsia="Consolas" w:hAnsi="Consolas" w:cs="Consolas"/>
          <w:color w:val="24241F"/>
          <w:sz w:val="16"/>
          <w:szCs w:val="16"/>
        </w:rPr>
        <w:t xml:space="preserve"> / 0.30)</w:t>
      </w:r>
    </w:p>
    <w:p w14:paraId="498EB59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state = "distracted" if ratio &gt; 1.0 else "focused"</w:t>
      </w:r>
    </w:p>
    <w:p w14:paraId="02D91303" w14:textId="77777777" w:rsidR="00720A12" w:rsidRDefault="009E07C6">
      <w:pPr>
        <w:shd w:val="clear" w:color="auto" w:fill="F5F5F0"/>
        <w:spacing w:after="0" w:line="232" w:lineRule="auto"/>
        <w:ind w:left="150" w:right="150"/>
      </w:pPr>
      <w:proofErr w:type="gramStart"/>
      <w:r>
        <w:rPr>
          <w:rFonts w:ascii="Consolas" w:eastAsia="Consolas" w:hAnsi="Consolas" w:cs="Consolas"/>
          <w:color w:val="24241F"/>
          <w:sz w:val="16"/>
          <w:szCs w:val="16"/>
        </w:rPr>
        <w:t>conf  =</w:t>
      </w:r>
      <w:proofErr w:type="gramEnd"/>
      <w:r>
        <w:rPr>
          <w:rFonts w:ascii="Consolas" w:eastAsia="Consolas" w:hAnsi="Consolas" w:cs="Consolas"/>
          <w:color w:val="24241F"/>
          <w:sz w:val="16"/>
          <w:szCs w:val="16"/>
        </w:rPr>
        <w:t xml:space="preserve"> min(1.0, max(0.5, 0.5 + abs(ratio - 1.0) * 0.5))</w:t>
      </w:r>
    </w:p>
    <w:p w14:paraId="5CBB138F" w14:textId="77777777" w:rsidR="00720A12" w:rsidRDefault="00720A12">
      <w:pPr>
        <w:spacing w:after="150"/>
      </w:pPr>
    </w:p>
    <w:p w14:paraId="0FEA3B02" w14:textId="77777777" w:rsidR="00720A12" w:rsidRDefault="009E07C6">
      <w:pPr>
        <w:pStyle w:val="Heading2"/>
        <w:keepNext/>
        <w:keepLines/>
        <w:spacing w:before="220" w:after="100"/>
      </w:pPr>
      <w:proofErr w:type="gramStart"/>
      <w:r>
        <w:t>6.2  The</w:t>
      </w:r>
      <w:proofErr w:type="gramEnd"/>
      <w:r>
        <w:t xml:space="preserve"> timer state machine</w:t>
      </w:r>
    </w:p>
    <w:p w14:paraId="27E66EFB" w14:textId="77777777" w:rsidR="00720A12" w:rsidRDefault="009E07C6">
      <w:r>
        <w:t>The elapsed-time counter is display-only and exp</w:t>
      </w:r>
      <w:r>
        <w:t>licitly forbidden from being persisted; the event, not the total, is what leaves the device. The camera notification is derived from the timer's state rather than the event name, because they are the same fact and two switches over one fact are how two thi</w:t>
      </w:r>
      <w:r>
        <w:t>ngs drift apart.</w:t>
      </w:r>
    </w:p>
    <w:p w14:paraId="4E3C4FF3" w14:textId="77777777" w:rsidR="00720A12" w:rsidRDefault="009E07C6">
      <w:pPr>
        <w:keepNext/>
        <w:spacing w:before="150" w:after="55"/>
      </w:pPr>
      <w:r>
        <w:rPr>
          <w:b/>
          <w:bCs/>
          <w:color w:val="5A5954"/>
          <w:sz w:val="17"/>
          <w:szCs w:val="17"/>
        </w:rPr>
        <w:t>Listing 2 — firmware/</w:t>
      </w:r>
      <w:proofErr w:type="spellStart"/>
      <w:r>
        <w:rPr>
          <w:b/>
          <w:bCs/>
          <w:color w:val="5A5954"/>
          <w:sz w:val="17"/>
          <w:szCs w:val="17"/>
        </w:rPr>
        <w:t>cadence_hub</w:t>
      </w:r>
      <w:proofErr w:type="spellEnd"/>
      <w:r>
        <w:rPr>
          <w:b/>
          <w:bCs/>
          <w:color w:val="5A5954"/>
          <w:sz w:val="17"/>
          <w:szCs w:val="17"/>
        </w:rPr>
        <w:t>/</w:t>
      </w:r>
      <w:proofErr w:type="spellStart"/>
      <w:r>
        <w:rPr>
          <w:b/>
          <w:bCs/>
          <w:color w:val="5A5954"/>
          <w:sz w:val="17"/>
          <w:szCs w:val="17"/>
        </w:rPr>
        <w:t>cadence_hub.ino</w:t>
      </w:r>
      <w:proofErr w:type="spellEnd"/>
      <w:r>
        <w:rPr>
          <w:b/>
          <w:bCs/>
          <w:color w:val="5A5954"/>
          <w:sz w:val="17"/>
          <w:szCs w:val="17"/>
        </w:rPr>
        <w:t xml:space="preserve"> (abridged)</w:t>
      </w:r>
    </w:p>
    <w:p w14:paraId="7AD40307"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Display-only.  The server recomputes everything from the event stream.</w:t>
      </w:r>
    </w:p>
    <w:p w14:paraId="32851702"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This resets on power loss by design.  Do not write it to NVS.  Do not</w:t>
      </w:r>
    </w:p>
    <w:p w14:paraId="36D07E1F"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let it become the source of truth.</w:t>
      </w:r>
    </w:p>
    <w:p w14:paraId="77832F4B"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uint32_t </w:t>
      </w:r>
      <w:proofErr w:type="spellStart"/>
      <w:r>
        <w:rPr>
          <w:rFonts w:ascii="Consolas" w:eastAsia="Consolas" w:hAnsi="Consolas" w:cs="Consolas"/>
          <w:color w:val="24241F"/>
          <w:sz w:val="16"/>
          <w:szCs w:val="16"/>
        </w:rPr>
        <w:t>sessionAccumMs</w:t>
      </w:r>
      <w:proofErr w:type="spellEnd"/>
      <w:r>
        <w:rPr>
          <w:rFonts w:ascii="Consolas" w:eastAsia="Consolas" w:hAnsi="Consolas" w:cs="Consolas"/>
          <w:color w:val="24241F"/>
          <w:sz w:val="16"/>
          <w:szCs w:val="16"/>
        </w:rPr>
        <w:t xml:space="preserve"> = 0, </w:t>
      </w:r>
      <w:proofErr w:type="spellStart"/>
      <w:r>
        <w:rPr>
          <w:rFonts w:ascii="Consolas" w:eastAsia="Consolas" w:hAnsi="Consolas" w:cs="Consolas"/>
          <w:color w:val="24241F"/>
          <w:sz w:val="16"/>
          <w:szCs w:val="16"/>
        </w:rPr>
        <w:t>sessionStartMs</w:t>
      </w:r>
      <w:proofErr w:type="spellEnd"/>
      <w:r>
        <w:rPr>
          <w:rFonts w:ascii="Consolas" w:eastAsia="Consolas" w:hAnsi="Consolas" w:cs="Consolas"/>
          <w:color w:val="24241F"/>
          <w:sz w:val="16"/>
          <w:szCs w:val="16"/>
        </w:rPr>
        <w:t xml:space="preserve"> = 0;</w:t>
      </w:r>
    </w:p>
    <w:p w14:paraId="7EBA4DBF"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4C45A22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static void </w:t>
      </w:r>
      <w:proofErr w:type="spellStart"/>
      <w:proofErr w:type="gramStart"/>
      <w:r>
        <w:rPr>
          <w:rFonts w:ascii="Consolas" w:eastAsia="Consolas" w:hAnsi="Consolas" w:cs="Consolas"/>
          <w:color w:val="24241F"/>
          <w:sz w:val="16"/>
          <w:szCs w:val="16"/>
        </w:rPr>
        <w:t>emitSessionEvent</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const char *type) {</w:t>
      </w:r>
    </w:p>
    <w:p w14:paraId="266B9A0D"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evqPush</w:t>
      </w:r>
      <w:proofErr w:type="spellEnd"/>
      <w:r>
        <w:rPr>
          <w:rFonts w:ascii="Consolas" w:eastAsia="Consolas" w:hAnsi="Consolas" w:cs="Consolas"/>
          <w:color w:val="24241F"/>
          <w:sz w:val="16"/>
          <w:szCs w:val="16"/>
        </w:rPr>
        <w:t>(type</w:t>
      </w:r>
      <w:proofErr w:type="gramStart"/>
      <w:r>
        <w:rPr>
          <w:rFonts w:ascii="Consolas" w:eastAsia="Consolas" w:hAnsi="Consolas" w:cs="Consolas"/>
          <w:color w:val="24241F"/>
          <w:sz w:val="16"/>
          <w:szCs w:val="16"/>
        </w:rPr>
        <w:t xml:space="preserve">);   </w:t>
      </w:r>
      <w:proofErr w:type="gramEnd"/>
      <w:r>
        <w:rPr>
          <w:rFonts w:ascii="Consolas" w:eastAsia="Consolas" w:hAnsi="Consolas" w:cs="Consolas"/>
          <w:color w:val="24241F"/>
          <w:sz w:val="16"/>
          <w:szCs w:val="16"/>
        </w:rPr>
        <w:t xml:space="preserve">         // queued against</w:t>
      </w:r>
      <w:r>
        <w:rPr>
          <w:rFonts w:ascii="Consolas" w:eastAsia="Consolas" w:hAnsi="Consolas" w:cs="Consolas"/>
          <w:color w:val="24241F"/>
          <w:sz w:val="16"/>
          <w:szCs w:val="16"/>
        </w:rPr>
        <w:t xml:space="preserve"> uptime, not wall clock</w:t>
      </w:r>
    </w:p>
    <w:p w14:paraId="0901A85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proofErr w:type="gramStart"/>
      <w:r>
        <w:rPr>
          <w:rFonts w:ascii="Consolas" w:eastAsia="Consolas" w:hAnsi="Consolas" w:cs="Consolas"/>
          <w:color w:val="24241F"/>
          <w:sz w:val="16"/>
          <w:szCs w:val="16"/>
        </w:rPr>
        <w:t>camNotify</w:t>
      </w:r>
      <w:proofErr w:type="spellEnd"/>
      <w:r>
        <w:rPr>
          <w:rFonts w:ascii="Consolas" w:eastAsia="Consolas" w:hAnsi="Consolas" w:cs="Consolas"/>
          <w:color w:val="24241F"/>
          <w:sz w:val="16"/>
          <w:szCs w:val="16"/>
        </w:rPr>
        <w:t>(</w:t>
      </w:r>
      <w:proofErr w:type="spellStart"/>
      <w:proofErr w:type="gramEnd"/>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xml:space="preserve"> == T_RUNNING ? </w:t>
      </w:r>
      <w:proofErr w:type="gramStart"/>
      <w:r>
        <w:rPr>
          <w:rFonts w:ascii="Consolas" w:eastAsia="Consolas" w:hAnsi="Consolas" w:cs="Consolas"/>
          <w:color w:val="24241F"/>
          <w:sz w:val="16"/>
          <w:szCs w:val="16"/>
        </w:rPr>
        <w:t>1 :</w:t>
      </w:r>
      <w:proofErr w:type="gram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xml:space="preserve"> == T_PAUSED ? </w:t>
      </w:r>
      <w:proofErr w:type="gramStart"/>
      <w:r>
        <w:rPr>
          <w:rFonts w:ascii="Consolas" w:eastAsia="Consolas" w:hAnsi="Consolas" w:cs="Consolas"/>
          <w:color w:val="24241F"/>
          <w:sz w:val="16"/>
          <w:szCs w:val="16"/>
        </w:rPr>
        <w:t>2 :</w:t>
      </w:r>
      <w:proofErr w:type="gramEnd"/>
      <w:r>
        <w:rPr>
          <w:rFonts w:ascii="Consolas" w:eastAsia="Consolas" w:hAnsi="Consolas" w:cs="Consolas"/>
          <w:color w:val="24241F"/>
          <w:sz w:val="16"/>
          <w:szCs w:val="16"/>
        </w:rPr>
        <w:t xml:space="preserve"> 0);</w:t>
      </w:r>
    </w:p>
    <w:p w14:paraId="1FA2B265"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w:t>
      </w:r>
    </w:p>
    <w:p w14:paraId="3FA2A269"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5D3D6831"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static void </w:t>
      </w:r>
      <w:proofErr w:type="spellStart"/>
      <w:proofErr w:type="gramStart"/>
      <w:r>
        <w:rPr>
          <w:rFonts w:ascii="Consolas" w:eastAsia="Consolas" w:hAnsi="Consolas" w:cs="Consolas"/>
          <w:color w:val="24241F"/>
          <w:sz w:val="16"/>
          <w:szCs w:val="16"/>
        </w:rPr>
        <w:t>timerShortPress</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 {</w:t>
      </w:r>
    </w:p>
    <w:p w14:paraId="17D2F5A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switch (</w:t>
      </w:r>
      <w:proofErr w:type="spellStart"/>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w:t>
      </w:r>
    </w:p>
    <w:p w14:paraId="1327811B"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case T_IDLE:</w:t>
      </w:r>
    </w:p>
    <w:p w14:paraId="6D90B66F"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sessionAccumMs</w:t>
      </w:r>
      <w:proofErr w:type="spellEnd"/>
      <w:r>
        <w:rPr>
          <w:rFonts w:ascii="Consolas" w:eastAsia="Consolas" w:hAnsi="Consolas" w:cs="Consolas"/>
          <w:color w:val="24241F"/>
          <w:sz w:val="16"/>
          <w:szCs w:val="16"/>
        </w:rPr>
        <w:t xml:space="preserve"> = 0; </w:t>
      </w:r>
      <w:proofErr w:type="spellStart"/>
      <w:r>
        <w:rPr>
          <w:rFonts w:ascii="Consolas" w:eastAsia="Consolas" w:hAnsi="Consolas" w:cs="Consolas"/>
          <w:color w:val="24241F"/>
          <w:sz w:val="16"/>
          <w:szCs w:val="16"/>
        </w:rPr>
        <w:t>sessionStartMs</w:t>
      </w:r>
      <w:proofErr w:type="spellEnd"/>
      <w:r>
        <w:rPr>
          <w:rFonts w:ascii="Consolas" w:eastAsia="Consolas" w:hAnsi="Consolas" w:cs="Consolas"/>
          <w:color w:val="24241F"/>
          <w:sz w:val="16"/>
          <w:szCs w:val="16"/>
        </w:rPr>
        <w:t xml:space="preserve"> = </w:t>
      </w:r>
      <w:proofErr w:type="spellStart"/>
      <w:proofErr w:type="gramStart"/>
      <w:r>
        <w:rPr>
          <w:rFonts w:ascii="Consolas" w:eastAsia="Consolas" w:hAnsi="Consolas" w:cs="Consolas"/>
          <w:color w:val="24241F"/>
          <w:sz w:val="16"/>
          <w:szCs w:val="16"/>
        </w:rPr>
        <w:t>millis</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w:t>
      </w:r>
    </w:p>
    <w:p w14:paraId="63B3A10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xml:space="preserve"> = T_</w:t>
      </w:r>
      <w:proofErr w:type="gramStart"/>
      <w:r>
        <w:rPr>
          <w:rFonts w:ascii="Consolas" w:eastAsia="Consolas" w:hAnsi="Consolas" w:cs="Consolas"/>
          <w:color w:val="24241F"/>
          <w:sz w:val="16"/>
          <w:szCs w:val="16"/>
        </w:rPr>
        <w:t>RUNNIN</w:t>
      </w:r>
      <w:r>
        <w:rPr>
          <w:rFonts w:ascii="Consolas" w:eastAsia="Consolas" w:hAnsi="Consolas" w:cs="Consolas"/>
          <w:color w:val="24241F"/>
          <w:sz w:val="16"/>
          <w:szCs w:val="16"/>
        </w:rPr>
        <w:t xml:space="preserve">G;  </w:t>
      </w:r>
      <w:proofErr w:type="spellStart"/>
      <w:r>
        <w:rPr>
          <w:rFonts w:ascii="Consolas" w:eastAsia="Consolas" w:hAnsi="Consolas" w:cs="Consolas"/>
          <w:color w:val="24241F"/>
          <w:sz w:val="16"/>
          <w:szCs w:val="16"/>
        </w:rPr>
        <w:t>emitSessionEvent</w:t>
      </w:r>
      <w:proofErr w:type="spellEnd"/>
      <w:proofErr w:type="gramEnd"/>
      <w:r>
        <w:rPr>
          <w:rFonts w:ascii="Consolas" w:eastAsia="Consolas" w:hAnsi="Consolas" w:cs="Consolas"/>
          <w:color w:val="24241F"/>
          <w:sz w:val="16"/>
          <w:szCs w:val="16"/>
        </w:rPr>
        <w:t>("start");   break;</w:t>
      </w:r>
    </w:p>
    <w:p w14:paraId="7D36831A"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case T_RUNNING:</w:t>
      </w:r>
    </w:p>
    <w:p w14:paraId="2F5087AA"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sessionAccumMs</w:t>
      </w:r>
      <w:proofErr w:type="spellEnd"/>
      <w:r>
        <w:rPr>
          <w:rFonts w:ascii="Consolas" w:eastAsia="Consolas" w:hAnsi="Consolas" w:cs="Consolas"/>
          <w:color w:val="24241F"/>
          <w:sz w:val="16"/>
          <w:szCs w:val="16"/>
        </w:rPr>
        <w:t xml:space="preserve"> += </w:t>
      </w:r>
      <w:proofErr w:type="spellStart"/>
      <w:proofErr w:type="gramStart"/>
      <w:r>
        <w:rPr>
          <w:rFonts w:ascii="Consolas" w:eastAsia="Consolas" w:hAnsi="Consolas" w:cs="Consolas"/>
          <w:color w:val="24241F"/>
          <w:sz w:val="16"/>
          <w:szCs w:val="16"/>
        </w:rPr>
        <w:t>millis</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 xml:space="preserve">) - </w:t>
      </w:r>
      <w:proofErr w:type="spellStart"/>
      <w:r>
        <w:rPr>
          <w:rFonts w:ascii="Consolas" w:eastAsia="Consolas" w:hAnsi="Consolas" w:cs="Consolas"/>
          <w:color w:val="24241F"/>
          <w:sz w:val="16"/>
          <w:szCs w:val="16"/>
        </w:rPr>
        <w:t>sessionStartMs</w:t>
      </w:r>
      <w:proofErr w:type="spellEnd"/>
      <w:r>
        <w:rPr>
          <w:rFonts w:ascii="Consolas" w:eastAsia="Consolas" w:hAnsi="Consolas" w:cs="Consolas"/>
          <w:color w:val="24241F"/>
          <w:sz w:val="16"/>
          <w:szCs w:val="16"/>
        </w:rPr>
        <w:t>;</w:t>
      </w:r>
    </w:p>
    <w:p w14:paraId="3F714B1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xml:space="preserve"> = T_</w:t>
      </w:r>
      <w:proofErr w:type="gramStart"/>
      <w:r>
        <w:rPr>
          <w:rFonts w:ascii="Consolas" w:eastAsia="Consolas" w:hAnsi="Consolas" w:cs="Consolas"/>
          <w:color w:val="24241F"/>
          <w:sz w:val="16"/>
          <w:szCs w:val="16"/>
        </w:rPr>
        <w:t xml:space="preserve">PAUSED;   </w:t>
      </w:r>
      <w:proofErr w:type="spellStart"/>
      <w:proofErr w:type="gramEnd"/>
      <w:r>
        <w:rPr>
          <w:rFonts w:ascii="Consolas" w:eastAsia="Consolas" w:hAnsi="Consolas" w:cs="Consolas"/>
          <w:color w:val="24241F"/>
          <w:sz w:val="16"/>
          <w:szCs w:val="16"/>
        </w:rPr>
        <w:t>emitSessionEvent</w:t>
      </w:r>
      <w:proofErr w:type="spellEnd"/>
      <w:r>
        <w:rPr>
          <w:rFonts w:ascii="Consolas" w:eastAsia="Consolas" w:hAnsi="Consolas" w:cs="Consolas"/>
          <w:color w:val="24241F"/>
          <w:sz w:val="16"/>
          <w:szCs w:val="16"/>
        </w:rPr>
        <w:t>("pause");   break;</w:t>
      </w:r>
    </w:p>
    <w:p w14:paraId="785B86E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case T_PAUSED:</w:t>
      </w:r>
    </w:p>
    <w:p w14:paraId="6A523C6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sessionStartMs</w:t>
      </w:r>
      <w:proofErr w:type="spellEnd"/>
      <w:r>
        <w:rPr>
          <w:rFonts w:ascii="Consolas" w:eastAsia="Consolas" w:hAnsi="Consolas" w:cs="Consolas"/>
          <w:color w:val="24241F"/>
          <w:sz w:val="16"/>
          <w:szCs w:val="16"/>
        </w:rPr>
        <w:t xml:space="preserve"> = </w:t>
      </w:r>
      <w:proofErr w:type="spellStart"/>
      <w:proofErr w:type="gramStart"/>
      <w:r>
        <w:rPr>
          <w:rFonts w:ascii="Consolas" w:eastAsia="Consolas" w:hAnsi="Consolas" w:cs="Consolas"/>
          <w:color w:val="24241F"/>
          <w:sz w:val="16"/>
          <w:szCs w:val="16"/>
        </w:rPr>
        <w:t>millis</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w:t>
      </w:r>
    </w:p>
    <w:p w14:paraId="6FE527F1"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timerState</w:t>
      </w:r>
      <w:proofErr w:type="spellEnd"/>
      <w:r>
        <w:rPr>
          <w:rFonts w:ascii="Consolas" w:eastAsia="Consolas" w:hAnsi="Consolas" w:cs="Consolas"/>
          <w:color w:val="24241F"/>
          <w:sz w:val="16"/>
          <w:szCs w:val="16"/>
        </w:rPr>
        <w:t xml:space="preserve"> = T_</w:t>
      </w:r>
      <w:proofErr w:type="gramStart"/>
      <w:r>
        <w:rPr>
          <w:rFonts w:ascii="Consolas" w:eastAsia="Consolas" w:hAnsi="Consolas" w:cs="Consolas"/>
          <w:color w:val="24241F"/>
          <w:sz w:val="16"/>
          <w:szCs w:val="16"/>
        </w:rPr>
        <w:t xml:space="preserve">RUNNING;  </w:t>
      </w:r>
      <w:proofErr w:type="spellStart"/>
      <w:r>
        <w:rPr>
          <w:rFonts w:ascii="Consolas" w:eastAsia="Consolas" w:hAnsi="Consolas" w:cs="Consolas"/>
          <w:color w:val="24241F"/>
          <w:sz w:val="16"/>
          <w:szCs w:val="16"/>
        </w:rPr>
        <w:t>emitSessionEvent</w:t>
      </w:r>
      <w:proofErr w:type="spellEnd"/>
      <w:proofErr w:type="gramEnd"/>
      <w:r>
        <w:rPr>
          <w:rFonts w:ascii="Consolas" w:eastAsia="Consolas" w:hAnsi="Consolas" w:cs="Consolas"/>
          <w:color w:val="24241F"/>
          <w:sz w:val="16"/>
          <w:szCs w:val="16"/>
        </w:rPr>
        <w:t>("resume");  break;</w:t>
      </w:r>
    </w:p>
    <w:p w14:paraId="453A3C8A"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66315ADD" w14:textId="77777777" w:rsidR="00720A12" w:rsidRDefault="009E07C6">
      <w:pPr>
        <w:shd w:val="clear" w:color="auto" w:fill="F5F5F0"/>
        <w:spacing w:after="0" w:line="232" w:lineRule="auto"/>
        <w:ind w:left="150" w:right="150"/>
      </w:pPr>
      <w:r>
        <w:rPr>
          <w:rFonts w:ascii="Consolas" w:eastAsia="Consolas" w:hAnsi="Consolas" w:cs="Consolas"/>
          <w:color w:val="24241F"/>
          <w:sz w:val="16"/>
          <w:szCs w:val="16"/>
        </w:rPr>
        <w:t>}</w:t>
      </w:r>
    </w:p>
    <w:p w14:paraId="0E77BD3C" w14:textId="77777777" w:rsidR="00720A12" w:rsidRDefault="00720A12">
      <w:pPr>
        <w:spacing w:after="150"/>
      </w:pPr>
    </w:p>
    <w:p w14:paraId="22A35E52" w14:textId="77777777" w:rsidR="00720A12" w:rsidRDefault="009E07C6">
      <w:pPr>
        <w:pStyle w:val="Heading2"/>
        <w:keepNext/>
        <w:keepLines/>
        <w:spacing w:before="220" w:after="100"/>
      </w:pPr>
      <w:proofErr w:type="gramStart"/>
      <w:r>
        <w:lastRenderedPageBreak/>
        <w:t>6.3  The</w:t>
      </w:r>
      <w:proofErr w:type="gramEnd"/>
      <w:r>
        <w:t xml:space="preserve"> delivery rule</w:t>
      </w:r>
    </w:p>
    <w:p w14:paraId="70663A1E" w14:textId="77777777" w:rsidR="00720A12" w:rsidRDefault="009E07C6">
      <w:r>
        <w:t>Batches are measured in bytes against the firmware's real limit rather than counted. Section 9 describes the failure this replaced.</w:t>
      </w:r>
    </w:p>
    <w:p w14:paraId="1CD071EF" w14:textId="77777777" w:rsidR="00720A12" w:rsidRDefault="009E07C6">
      <w:pPr>
        <w:keepNext/>
        <w:spacing w:before="150" w:after="55"/>
      </w:pPr>
      <w:r>
        <w:rPr>
          <w:b/>
          <w:bCs/>
          <w:color w:val="5A5954"/>
          <w:sz w:val="17"/>
          <w:szCs w:val="17"/>
        </w:rPr>
        <w:t>Listing 3 — app/cadence/relay.py (abridged)</w:t>
      </w:r>
    </w:p>
    <w:p w14:paraId="03AF99FF"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The board's </w:t>
      </w:r>
      <w:proofErr w:type="spellStart"/>
      <w:r>
        <w:rPr>
          <w:rFonts w:ascii="Consolas" w:eastAsia="Consolas" w:hAnsi="Consolas" w:cs="Consolas"/>
          <w:color w:val="24241F"/>
          <w:sz w:val="16"/>
          <w:szCs w:val="16"/>
        </w:rPr>
        <w:t>relayPush</w:t>
      </w:r>
      <w:proofErr w:type="spellEnd"/>
      <w:r>
        <w:rPr>
          <w:rFonts w:ascii="Consolas" w:eastAsia="Consolas" w:hAnsi="Consolas" w:cs="Consolas"/>
          <w:color w:val="24241F"/>
          <w:sz w:val="16"/>
          <w:szCs w:val="16"/>
        </w:rPr>
        <w:t xml:space="preserve"> rejects a body at or over RELAY_BODY_MAX -- and</w:t>
      </w:r>
    </w:p>
    <w:p w14:paraId="02B379A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that</w:t>
      </w:r>
      <w:proofErr w:type="gramEnd"/>
      <w:r>
        <w:rPr>
          <w:rFonts w:ascii="Consolas" w:eastAsia="Consolas" w:hAnsi="Consolas" w:cs="Consolas"/>
          <w:color w:val="24241F"/>
          <w:sz w:val="16"/>
          <w:szCs w:val="16"/>
        </w:rPr>
        <w:t xml:space="preserve"> i</w:t>
      </w:r>
      <w:r>
        <w:rPr>
          <w:rFonts w:ascii="Consolas" w:eastAsia="Consolas" w:hAnsi="Consolas" w:cs="Consolas"/>
          <w:color w:val="24241F"/>
          <w:sz w:val="16"/>
          <w:szCs w:val="16"/>
        </w:rPr>
        <w:t xml:space="preserve">s *after* </w:t>
      </w:r>
      <w:proofErr w:type="spellStart"/>
      <w:r>
        <w:rPr>
          <w:rFonts w:ascii="Consolas" w:eastAsia="Consolas" w:hAnsi="Consolas" w:cs="Consolas"/>
          <w:color w:val="24241F"/>
          <w:sz w:val="16"/>
          <w:szCs w:val="16"/>
        </w:rPr>
        <w:t>handleFocus</w:t>
      </w:r>
      <w:proofErr w:type="spellEnd"/>
      <w:r>
        <w:rPr>
          <w:rFonts w:ascii="Consolas" w:eastAsia="Consolas" w:hAnsi="Consolas" w:cs="Consolas"/>
          <w:color w:val="24241F"/>
          <w:sz w:val="16"/>
          <w:szCs w:val="16"/>
        </w:rPr>
        <w:t xml:space="preserve"> splices the </w:t>
      </w:r>
      <w:proofErr w:type="spellStart"/>
      <w:r>
        <w:rPr>
          <w:rFonts w:ascii="Consolas" w:eastAsia="Consolas" w:hAnsi="Consolas" w:cs="Consolas"/>
          <w:color w:val="24241F"/>
          <w:sz w:val="16"/>
          <w:szCs w:val="16"/>
        </w:rPr>
        <w:t>device_id</w:t>
      </w:r>
      <w:proofErr w:type="spellEnd"/>
      <w:r>
        <w:rPr>
          <w:rFonts w:ascii="Consolas" w:eastAsia="Consolas" w:hAnsi="Consolas" w:cs="Consolas"/>
          <w:color w:val="24241F"/>
          <w:sz w:val="16"/>
          <w:szCs w:val="16"/>
        </w:rPr>
        <w:t xml:space="preserve"> on, costing 29 bytes.</w:t>
      </w:r>
    </w:p>
    <w:p w14:paraId="3A4E76A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BODY_BUDGET = 640 - 29 - 16          # 16 bytes of slack</w:t>
      </w:r>
    </w:p>
    <w:p w14:paraId="6F2A91A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4F21975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def _</w:t>
      </w:r>
      <w:proofErr w:type="spellStart"/>
      <w:r>
        <w:rPr>
          <w:rFonts w:ascii="Consolas" w:eastAsia="Consolas" w:hAnsi="Consolas" w:cs="Consolas"/>
          <w:color w:val="24241F"/>
          <w:sz w:val="16"/>
          <w:szCs w:val="16"/>
        </w:rPr>
        <w:t>next_batch</w:t>
      </w:r>
      <w:proofErr w:type="spellEnd"/>
      <w:r>
        <w:rPr>
          <w:rFonts w:ascii="Consolas" w:eastAsia="Consolas" w:hAnsi="Consolas" w:cs="Consolas"/>
          <w:color w:val="24241F"/>
          <w:sz w:val="16"/>
          <w:szCs w:val="16"/>
        </w:rPr>
        <w:t>(self):</w:t>
      </w:r>
    </w:p>
    <w:p w14:paraId="56B8CEE2"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"""Take as many samples as fit in one relay body."""</w:t>
      </w:r>
    </w:p>
    <w:p w14:paraId="0AE596D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batch = []</w:t>
      </w:r>
    </w:p>
    <w:p w14:paraId="24D938D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for s in </w:t>
      </w:r>
      <w:proofErr w:type="spellStart"/>
      <w:proofErr w:type="gramStart"/>
      <w:r>
        <w:rPr>
          <w:rFonts w:ascii="Consolas" w:eastAsia="Consolas" w:hAnsi="Consolas" w:cs="Consolas"/>
          <w:color w:val="24241F"/>
          <w:sz w:val="16"/>
          <w:szCs w:val="16"/>
        </w:rPr>
        <w:t>self.pending</w:t>
      </w:r>
      <w:proofErr w:type="spellEnd"/>
      <w:proofErr w:type="gramEnd"/>
      <w:r>
        <w:rPr>
          <w:rFonts w:ascii="Consolas" w:eastAsia="Consolas" w:hAnsi="Consolas" w:cs="Consolas"/>
          <w:color w:val="24241F"/>
          <w:sz w:val="16"/>
          <w:szCs w:val="16"/>
        </w:rPr>
        <w:t>:</w:t>
      </w:r>
    </w:p>
    <w:p w14:paraId="3C66251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t</w:t>
      </w:r>
      <w:r>
        <w:rPr>
          <w:rFonts w:ascii="Consolas" w:eastAsia="Consolas" w:hAnsi="Consolas" w:cs="Consolas"/>
          <w:color w:val="24241F"/>
          <w:sz w:val="16"/>
          <w:szCs w:val="16"/>
        </w:rPr>
        <w:t>rial = batch + [s]</w:t>
      </w:r>
    </w:p>
    <w:p w14:paraId="35A9917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if </w:t>
      </w:r>
      <w:proofErr w:type="spellStart"/>
      <w:r>
        <w:rPr>
          <w:rFonts w:ascii="Consolas" w:eastAsia="Consolas" w:hAnsi="Consolas" w:cs="Consolas"/>
          <w:color w:val="24241F"/>
          <w:sz w:val="16"/>
          <w:szCs w:val="16"/>
        </w:rPr>
        <w:t>len</w:t>
      </w:r>
      <w:proofErr w:type="spellEnd"/>
      <w:r>
        <w:rPr>
          <w:rFonts w:ascii="Consolas" w:eastAsia="Consolas" w:hAnsi="Consolas" w:cs="Consolas"/>
          <w:color w:val="24241F"/>
          <w:sz w:val="16"/>
          <w:szCs w:val="16"/>
        </w:rPr>
        <w:t>(encode(trial</w:t>
      </w:r>
      <w:proofErr w:type="gramStart"/>
      <w:r>
        <w:rPr>
          <w:rFonts w:ascii="Consolas" w:eastAsia="Consolas" w:hAnsi="Consolas" w:cs="Consolas"/>
          <w:color w:val="24241F"/>
          <w:sz w:val="16"/>
          <w:szCs w:val="16"/>
        </w:rPr>
        <w:t>).encode</w:t>
      </w:r>
      <w:proofErr w:type="gramEnd"/>
      <w:r>
        <w:rPr>
          <w:rFonts w:ascii="Consolas" w:eastAsia="Consolas" w:hAnsi="Consolas" w:cs="Consolas"/>
          <w:color w:val="24241F"/>
          <w:sz w:val="16"/>
          <w:szCs w:val="16"/>
        </w:rPr>
        <w:t>()) &gt; BODY_BUDGET and batch:</w:t>
      </w:r>
    </w:p>
    <w:p w14:paraId="453D445D"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break</w:t>
      </w:r>
    </w:p>
    <w:p w14:paraId="5A7472F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batch = trial</w:t>
      </w:r>
    </w:p>
    <w:p w14:paraId="406C0729"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return batch</w:t>
      </w:r>
    </w:p>
    <w:p w14:paraId="0B5B9307"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532432E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A failed batch goes back to the front rather than being dropped: a</w:t>
      </w:r>
    </w:p>
    <w:p w14:paraId="2EC2C7ED" w14:textId="77777777" w:rsidR="00720A12" w:rsidRDefault="009E07C6">
      <w:pPr>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transient</w:t>
      </w:r>
      <w:proofErr w:type="gramEnd"/>
      <w:r>
        <w:rPr>
          <w:rFonts w:ascii="Consolas" w:eastAsia="Consolas" w:hAnsi="Consolas" w:cs="Consolas"/>
          <w:color w:val="24241F"/>
          <w:sz w:val="16"/>
          <w:szCs w:val="16"/>
        </w:rPr>
        <w:t xml:space="preserve"> error should cost a delay, not th</w:t>
      </w:r>
      <w:r>
        <w:rPr>
          <w:rFonts w:ascii="Consolas" w:eastAsia="Consolas" w:hAnsi="Consolas" w:cs="Consolas"/>
          <w:color w:val="24241F"/>
          <w:sz w:val="16"/>
          <w:szCs w:val="16"/>
        </w:rPr>
        <w:t>e data.</w:t>
      </w:r>
    </w:p>
    <w:p w14:paraId="017CA56B" w14:textId="77777777" w:rsidR="00720A12" w:rsidRDefault="00720A12">
      <w:pPr>
        <w:spacing w:after="150"/>
      </w:pPr>
    </w:p>
    <w:p w14:paraId="25E2B6F1" w14:textId="77777777" w:rsidR="00720A12" w:rsidRDefault="009E07C6">
      <w:pPr>
        <w:pStyle w:val="Heading2"/>
        <w:keepNext/>
        <w:keepLines/>
        <w:spacing w:before="220" w:after="100"/>
      </w:pPr>
      <w:proofErr w:type="gramStart"/>
      <w:r>
        <w:t>6.4  The</w:t>
      </w:r>
      <w:proofErr w:type="gramEnd"/>
      <w:r>
        <w:t xml:space="preserve"> fold</w:t>
      </w:r>
    </w:p>
    <w:p w14:paraId="0590F075" w14:textId="77777777" w:rsidR="00720A12" w:rsidRDefault="009E07C6">
      <w:r>
        <w:t>This is the only place in the system where a session is split at a day boundary. Every daily figure on the dashboard and on the hub derives from it, which is what guarantees they agree.</w:t>
      </w:r>
    </w:p>
    <w:p w14:paraId="24655A43" w14:textId="77777777" w:rsidR="00720A12" w:rsidRDefault="009E07C6">
      <w:pPr>
        <w:keepNext/>
        <w:spacing w:before="150" w:after="55"/>
      </w:pPr>
      <w:r>
        <w:rPr>
          <w:b/>
          <w:bCs/>
          <w:color w:val="5A5954"/>
          <w:sz w:val="17"/>
          <w:szCs w:val="17"/>
        </w:rPr>
        <w:t xml:space="preserve">Listing 4 — </w:t>
      </w:r>
      <w:proofErr w:type="spellStart"/>
      <w:r>
        <w:rPr>
          <w:b/>
          <w:bCs/>
          <w:color w:val="5A5954"/>
          <w:sz w:val="17"/>
          <w:szCs w:val="17"/>
        </w:rPr>
        <w:t>db</w:t>
      </w:r>
      <w:proofErr w:type="spellEnd"/>
      <w:r>
        <w:rPr>
          <w:b/>
          <w:bCs/>
          <w:color w:val="5A5954"/>
          <w:sz w:val="17"/>
          <w:szCs w:val="17"/>
        </w:rPr>
        <w:t>/</w:t>
      </w:r>
      <w:proofErr w:type="spellStart"/>
      <w:r>
        <w:rPr>
          <w:b/>
          <w:bCs/>
          <w:color w:val="5A5954"/>
          <w:sz w:val="17"/>
          <w:szCs w:val="17"/>
        </w:rPr>
        <w:t>schema.sql</w:t>
      </w:r>
      <w:proofErr w:type="spellEnd"/>
      <w:r>
        <w:rPr>
          <w:b/>
          <w:bCs/>
          <w:color w:val="5A5954"/>
          <w:sz w:val="17"/>
          <w:szCs w:val="17"/>
        </w:rPr>
        <w:t xml:space="preserve"> (abridged)</w:t>
      </w:r>
    </w:p>
    <w:p w14:paraId="5F447C7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A session from 23:30 to 00:45 </w:t>
      </w:r>
      <w:r>
        <w:rPr>
          <w:rFonts w:ascii="Consolas" w:eastAsia="Consolas" w:hAnsi="Consolas" w:cs="Consolas"/>
          <w:color w:val="24241F"/>
          <w:sz w:val="16"/>
          <w:szCs w:val="16"/>
        </w:rPr>
        <w:t>is 30 minutes on one day and 45 on the</w:t>
      </w:r>
    </w:p>
    <w:p w14:paraId="6166D0C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next.  Days are local (Asia/Dhaka), not UTC -- a "day" is what the</w:t>
      </w:r>
    </w:p>
    <w:p w14:paraId="4065579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user experienced.  Storage stays UTC; only the bucketing is local.</w:t>
      </w:r>
    </w:p>
    <w:p w14:paraId="0ADDECCA"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create or replace function </w:t>
      </w:r>
      <w:proofErr w:type="spellStart"/>
      <w:r>
        <w:rPr>
          <w:rFonts w:ascii="Consolas" w:eastAsia="Consolas" w:hAnsi="Consolas" w:cs="Consolas"/>
          <w:color w:val="24241F"/>
          <w:sz w:val="16"/>
          <w:szCs w:val="16"/>
        </w:rPr>
        <w:t>session_</w:t>
      </w:r>
      <w:proofErr w:type="gramStart"/>
      <w:r>
        <w:rPr>
          <w:rFonts w:ascii="Consolas" w:eastAsia="Consolas" w:hAnsi="Consolas" w:cs="Consolas"/>
          <w:color w:val="24241F"/>
          <w:sz w:val="16"/>
          <w:szCs w:val="16"/>
        </w:rPr>
        <w:t>segments</w:t>
      </w:r>
      <w:proofErr w:type="spellEnd"/>
      <w:r>
        <w:rPr>
          <w:rFonts w:ascii="Consolas" w:eastAsia="Consolas" w:hAnsi="Consolas" w:cs="Consolas"/>
          <w:color w:val="24241F"/>
          <w:sz w:val="16"/>
          <w:szCs w:val="16"/>
        </w:rPr>
        <w:t>(</w:t>
      </w:r>
      <w:proofErr w:type="spellStart"/>
      <w:proofErr w:type="gramEnd"/>
      <w:r>
        <w:rPr>
          <w:rFonts w:ascii="Consolas" w:eastAsia="Consolas" w:hAnsi="Consolas" w:cs="Consolas"/>
          <w:color w:val="24241F"/>
          <w:sz w:val="16"/>
          <w:szCs w:val="16"/>
        </w:rPr>
        <w:t>p_tz</w:t>
      </w:r>
      <w:proofErr w:type="spellEnd"/>
      <w:r>
        <w:rPr>
          <w:rFonts w:ascii="Consolas" w:eastAsia="Consolas" w:hAnsi="Consolas" w:cs="Consolas"/>
          <w:color w:val="24241F"/>
          <w:sz w:val="16"/>
          <w:szCs w:val="16"/>
        </w:rPr>
        <w:t xml:space="preserve"> text default 'Asia/Dhaka')</w:t>
      </w:r>
    </w:p>
    <w:p w14:paraId="7ED1A5F2"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r</w:t>
      </w:r>
      <w:r>
        <w:rPr>
          <w:rFonts w:ascii="Consolas" w:eastAsia="Consolas" w:hAnsi="Consolas" w:cs="Consolas"/>
          <w:color w:val="24241F"/>
          <w:sz w:val="16"/>
          <w:szCs w:val="16"/>
        </w:rPr>
        <w:t>eturns table (</w:t>
      </w:r>
      <w:proofErr w:type="spellStart"/>
      <w:r>
        <w:rPr>
          <w:rFonts w:ascii="Consolas" w:eastAsia="Consolas" w:hAnsi="Consolas" w:cs="Consolas"/>
          <w:color w:val="24241F"/>
          <w:sz w:val="16"/>
          <w:szCs w:val="16"/>
        </w:rPr>
        <w:t>device_id</w:t>
      </w:r>
      <w:proofErr w:type="spellEnd"/>
      <w:r>
        <w:rPr>
          <w:rFonts w:ascii="Consolas" w:eastAsia="Consolas" w:hAnsi="Consolas" w:cs="Consolas"/>
          <w:color w:val="24241F"/>
          <w:sz w:val="16"/>
          <w:szCs w:val="16"/>
        </w:rPr>
        <w:t xml:space="preserve"> text, source text, day date,</w:t>
      </w:r>
    </w:p>
    <w:p w14:paraId="4BD82754"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seg_start</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timestamptz</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seg_end</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timestamptz</w:t>
      </w:r>
      <w:proofErr w:type="spellEnd"/>
      <w:r>
        <w:rPr>
          <w:rFonts w:ascii="Consolas" w:eastAsia="Consolas" w:hAnsi="Consolas" w:cs="Consolas"/>
          <w:color w:val="24241F"/>
          <w:sz w:val="16"/>
          <w:szCs w:val="16"/>
        </w:rPr>
        <w:t>)</w:t>
      </w:r>
    </w:p>
    <w:p w14:paraId="3E69A971"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language </w:t>
      </w:r>
      <w:proofErr w:type="spellStart"/>
      <w:r>
        <w:rPr>
          <w:rFonts w:ascii="Consolas" w:eastAsia="Consolas" w:hAnsi="Consolas" w:cs="Consolas"/>
          <w:color w:val="24241F"/>
          <w:sz w:val="16"/>
          <w:szCs w:val="16"/>
        </w:rPr>
        <w:t>sql</w:t>
      </w:r>
      <w:proofErr w:type="spellEnd"/>
      <w:r>
        <w:rPr>
          <w:rFonts w:ascii="Consolas" w:eastAsia="Consolas" w:hAnsi="Consolas" w:cs="Consolas"/>
          <w:color w:val="24241F"/>
          <w:sz w:val="16"/>
          <w:szCs w:val="16"/>
        </w:rPr>
        <w:t xml:space="preserve"> stable as $$</w:t>
      </w:r>
    </w:p>
    <w:p w14:paraId="76962B6A"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with bounds as (</w:t>
      </w:r>
    </w:p>
    <w:p w14:paraId="7A0C79C4"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select </w:t>
      </w:r>
      <w:proofErr w:type="spellStart"/>
      <w:proofErr w:type="gramStart"/>
      <w:r>
        <w:rPr>
          <w:rFonts w:ascii="Consolas" w:eastAsia="Consolas" w:hAnsi="Consolas" w:cs="Consolas"/>
          <w:color w:val="24241F"/>
          <w:sz w:val="16"/>
          <w:szCs w:val="16"/>
        </w:rPr>
        <w:t>i.device</w:t>
      </w:r>
      <w:proofErr w:type="gramEnd"/>
      <w:r>
        <w:rPr>
          <w:rFonts w:ascii="Consolas" w:eastAsia="Consolas" w:hAnsi="Consolas" w:cs="Consolas"/>
          <w:color w:val="24241F"/>
          <w:sz w:val="16"/>
          <w:szCs w:val="16"/>
        </w:rPr>
        <w:t>_id</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i.source</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i.started_at</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i.ended_at</w:t>
      </w:r>
      <w:proofErr w:type="spellEnd"/>
      <w:r>
        <w:rPr>
          <w:rFonts w:ascii="Consolas" w:eastAsia="Consolas" w:hAnsi="Consolas" w:cs="Consolas"/>
          <w:color w:val="24241F"/>
          <w:sz w:val="16"/>
          <w:szCs w:val="16"/>
        </w:rPr>
        <w:t>,</w:t>
      </w:r>
    </w:p>
    <w:p w14:paraId="4BA84292"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generate_</w:t>
      </w:r>
      <w:proofErr w:type="gramStart"/>
      <w:r>
        <w:rPr>
          <w:rFonts w:ascii="Consolas" w:eastAsia="Consolas" w:hAnsi="Consolas" w:cs="Consolas"/>
          <w:color w:val="24241F"/>
          <w:sz w:val="16"/>
          <w:szCs w:val="16"/>
        </w:rPr>
        <w:t>series</w:t>
      </w:r>
      <w:proofErr w:type="spellEnd"/>
      <w:r>
        <w:rPr>
          <w:rFonts w:ascii="Consolas" w:eastAsia="Consolas" w:hAnsi="Consolas" w:cs="Consolas"/>
          <w:color w:val="24241F"/>
          <w:sz w:val="16"/>
          <w:szCs w:val="16"/>
        </w:rPr>
        <w:t>(</w:t>
      </w:r>
      <w:proofErr w:type="gramEnd"/>
    </w:p>
    <w:p w14:paraId="110ECA50"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date_</w:t>
      </w:r>
      <w:proofErr w:type="gramStart"/>
      <w:r>
        <w:rPr>
          <w:rFonts w:ascii="Consolas" w:eastAsia="Consolas" w:hAnsi="Consolas" w:cs="Consolas"/>
          <w:color w:val="24241F"/>
          <w:sz w:val="16"/>
          <w:szCs w:val="16"/>
        </w:rPr>
        <w:t>tru</w:t>
      </w:r>
      <w:r>
        <w:rPr>
          <w:rFonts w:ascii="Consolas" w:eastAsia="Consolas" w:hAnsi="Consolas" w:cs="Consolas"/>
          <w:color w:val="24241F"/>
          <w:sz w:val="16"/>
          <w:szCs w:val="16"/>
        </w:rPr>
        <w:t>nc</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 xml:space="preserve">'day', </w:t>
      </w:r>
      <w:proofErr w:type="spellStart"/>
      <w:r>
        <w:rPr>
          <w:rFonts w:ascii="Consolas" w:eastAsia="Consolas" w:hAnsi="Consolas" w:cs="Consolas"/>
          <w:color w:val="24241F"/>
          <w:sz w:val="16"/>
          <w:szCs w:val="16"/>
        </w:rPr>
        <w:t>i.started_at</w:t>
      </w:r>
      <w:proofErr w:type="spellEnd"/>
      <w:r>
        <w:rPr>
          <w:rFonts w:ascii="Consolas" w:eastAsia="Consolas" w:hAnsi="Consolas" w:cs="Consolas"/>
          <w:color w:val="24241F"/>
          <w:sz w:val="16"/>
          <w:szCs w:val="16"/>
        </w:rPr>
        <w:t xml:space="preserve"> at time zone </w:t>
      </w:r>
      <w:proofErr w:type="spellStart"/>
      <w:r>
        <w:rPr>
          <w:rFonts w:ascii="Consolas" w:eastAsia="Consolas" w:hAnsi="Consolas" w:cs="Consolas"/>
          <w:color w:val="24241F"/>
          <w:sz w:val="16"/>
          <w:szCs w:val="16"/>
        </w:rPr>
        <w:t>p_tz</w:t>
      </w:r>
      <w:proofErr w:type="spellEnd"/>
      <w:r>
        <w:rPr>
          <w:rFonts w:ascii="Consolas" w:eastAsia="Consolas" w:hAnsi="Consolas" w:cs="Consolas"/>
          <w:color w:val="24241F"/>
          <w:sz w:val="16"/>
          <w:szCs w:val="16"/>
        </w:rPr>
        <w:t>),</w:t>
      </w:r>
    </w:p>
    <w:p w14:paraId="7F74086B"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date_</w:t>
      </w:r>
      <w:proofErr w:type="gramStart"/>
      <w:r>
        <w:rPr>
          <w:rFonts w:ascii="Consolas" w:eastAsia="Consolas" w:hAnsi="Consolas" w:cs="Consolas"/>
          <w:color w:val="24241F"/>
          <w:sz w:val="16"/>
          <w:szCs w:val="16"/>
        </w:rPr>
        <w:t>trunc</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 xml:space="preserve">'day', </w:t>
      </w:r>
      <w:proofErr w:type="spellStart"/>
      <w:r>
        <w:rPr>
          <w:rFonts w:ascii="Consolas" w:eastAsia="Consolas" w:hAnsi="Consolas" w:cs="Consolas"/>
          <w:color w:val="24241F"/>
          <w:sz w:val="16"/>
          <w:szCs w:val="16"/>
        </w:rPr>
        <w:t>i.ended_at</w:t>
      </w:r>
      <w:proofErr w:type="spellEnd"/>
      <w:r>
        <w:rPr>
          <w:rFonts w:ascii="Consolas" w:eastAsia="Consolas" w:hAnsi="Consolas" w:cs="Consolas"/>
          <w:color w:val="24241F"/>
          <w:sz w:val="16"/>
          <w:szCs w:val="16"/>
        </w:rPr>
        <w:t xml:space="preserve">   at time zone </w:t>
      </w:r>
      <w:proofErr w:type="spellStart"/>
      <w:r>
        <w:rPr>
          <w:rFonts w:ascii="Consolas" w:eastAsia="Consolas" w:hAnsi="Consolas" w:cs="Consolas"/>
          <w:color w:val="24241F"/>
          <w:sz w:val="16"/>
          <w:szCs w:val="16"/>
        </w:rPr>
        <w:t>p_tz</w:t>
      </w:r>
      <w:proofErr w:type="spellEnd"/>
      <w:r>
        <w:rPr>
          <w:rFonts w:ascii="Consolas" w:eastAsia="Consolas" w:hAnsi="Consolas" w:cs="Consolas"/>
          <w:color w:val="24241F"/>
          <w:sz w:val="16"/>
          <w:szCs w:val="16"/>
        </w:rPr>
        <w:t>),</w:t>
      </w:r>
    </w:p>
    <w:p w14:paraId="2173FB44"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interval '1 day') as </w:t>
      </w:r>
      <w:proofErr w:type="spellStart"/>
      <w:r>
        <w:rPr>
          <w:rFonts w:ascii="Consolas" w:eastAsia="Consolas" w:hAnsi="Consolas" w:cs="Consolas"/>
          <w:color w:val="24241F"/>
          <w:sz w:val="16"/>
          <w:szCs w:val="16"/>
        </w:rPr>
        <w:t>local_day_start</w:t>
      </w:r>
      <w:proofErr w:type="spellEnd"/>
    </w:p>
    <w:p w14:paraId="797B260F"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from </w:t>
      </w:r>
      <w:proofErr w:type="spellStart"/>
      <w:r>
        <w:rPr>
          <w:rFonts w:ascii="Consolas" w:eastAsia="Consolas" w:hAnsi="Consolas" w:cs="Consolas"/>
          <w:color w:val="24241F"/>
          <w:sz w:val="16"/>
          <w:szCs w:val="16"/>
        </w:rPr>
        <w:t>session_intervals_clamped</w:t>
      </w:r>
      <w:proofErr w:type="spellEnd"/>
      <w:r>
        <w:rPr>
          <w:rFonts w:ascii="Consolas" w:eastAsia="Consolas" w:hAnsi="Consolas" w:cs="Consolas"/>
          <w:color w:val="24241F"/>
          <w:sz w:val="16"/>
          <w:szCs w:val="16"/>
        </w:rPr>
        <w:t xml:space="preserve"> </w:t>
      </w:r>
      <w:proofErr w:type="spellStart"/>
      <w:r>
        <w:rPr>
          <w:rFonts w:ascii="Consolas" w:eastAsia="Consolas" w:hAnsi="Consolas" w:cs="Consolas"/>
          <w:color w:val="24241F"/>
          <w:sz w:val="16"/>
          <w:szCs w:val="16"/>
        </w:rPr>
        <w:t>i</w:t>
      </w:r>
      <w:proofErr w:type="spellEnd"/>
    </w:p>
    <w:p w14:paraId="046FFCC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
    <w:p w14:paraId="5741CE9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select </w:t>
      </w:r>
      <w:proofErr w:type="spellStart"/>
      <w:r>
        <w:rPr>
          <w:rFonts w:ascii="Consolas" w:eastAsia="Consolas" w:hAnsi="Consolas" w:cs="Consolas"/>
          <w:color w:val="24241F"/>
          <w:sz w:val="16"/>
          <w:szCs w:val="16"/>
        </w:rPr>
        <w:t>device_id</w:t>
      </w:r>
      <w:proofErr w:type="spellEnd"/>
      <w:r>
        <w:rPr>
          <w:rFonts w:ascii="Consolas" w:eastAsia="Consolas" w:hAnsi="Consolas" w:cs="Consolas"/>
          <w:color w:val="24241F"/>
          <w:sz w:val="16"/>
          <w:szCs w:val="16"/>
        </w:rPr>
        <w:t xml:space="preserve">, source, </w:t>
      </w:r>
      <w:proofErr w:type="spellStart"/>
      <w:r>
        <w:rPr>
          <w:rFonts w:ascii="Consolas" w:eastAsia="Consolas" w:hAnsi="Consolas" w:cs="Consolas"/>
          <w:color w:val="24241F"/>
          <w:sz w:val="16"/>
          <w:szCs w:val="16"/>
        </w:rPr>
        <w:t>local_day_</w:t>
      </w:r>
      <w:proofErr w:type="gramStart"/>
      <w:r>
        <w:rPr>
          <w:rFonts w:ascii="Consolas" w:eastAsia="Consolas" w:hAnsi="Consolas" w:cs="Consolas"/>
          <w:color w:val="24241F"/>
          <w:sz w:val="16"/>
          <w:szCs w:val="16"/>
        </w:rPr>
        <w:t>start</w:t>
      </w:r>
      <w:proofErr w:type="spellEnd"/>
      <w:r>
        <w:rPr>
          <w:rFonts w:ascii="Consolas" w:eastAsia="Consolas" w:hAnsi="Consolas" w:cs="Consolas"/>
          <w:color w:val="24241F"/>
          <w:sz w:val="16"/>
          <w:szCs w:val="16"/>
        </w:rPr>
        <w:t>::</w:t>
      </w:r>
      <w:proofErr w:type="gramEnd"/>
      <w:r>
        <w:rPr>
          <w:rFonts w:ascii="Consolas" w:eastAsia="Consolas" w:hAnsi="Consolas" w:cs="Consolas"/>
          <w:color w:val="24241F"/>
          <w:sz w:val="16"/>
          <w:szCs w:val="16"/>
        </w:rPr>
        <w:t>date as day,</w:t>
      </w:r>
    </w:p>
    <w:p w14:paraId="129F3E57"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greatest(</w:t>
      </w:r>
      <w:proofErr w:type="spellStart"/>
      <w:proofErr w:type="gramEnd"/>
      <w:r>
        <w:rPr>
          <w:rFonts w:ascii="Consolas" w:eastAsia="Consolas" w:hAnsi="Consolas" w:cs="Consolas"/>
          <w:color w:val="24241F"/>
          <w:sz w:val="16"/>
          <w:szCs w:val="16"/>
        </w:rPr>
        <w:t>started_at</w:t>
      </w:r>
      <w:proofErr w:type="spellEnd"/>
      <w:r>
        <w:rPr>
          <w:rFonts w:ascii="Consolas" w:eastAsia="Consolas" w:hAnsi="Consolas" w:cs="Consolas"/>
          <w:color w:val="24241F"/>
          <w:sz w:val="16"/>
          <w:szCs w:val="16"/>
        </w:rPr>
        <w:t>, (</w:t>
      </w:r>
      <w:proofErr w:type="spellStart"/>
      <w:r>
        <w:rPr>
          <w:rFonts w:ascii="Consolas" w:eastAsia="Consolas" w:hAnsi="Consolas" w:cs="Consolas"/>
          <w:color w:val="24241F"/>
          <w:sz w:val="16"/>
          <w:szCs w:val="16"/>
        </w:rPr>
        <w:t>local_day_start</w:t>
      </w:r>
      <w:proofErr w:type="spellEnd"/>
      <w:r>
        <w:rPr>
          <w:rFonts w:ascii="Consolas" w:eastAsia="Consolas" w:hAnsi="Consolas" w:cs="Consolas"/>
          <w:color w:val="24241F"/>
          <w:sz w:val="16"/>
          <w:szCs w:val="16"/>
        </w:rPr>
        <w:t xml:space="preserve"> at time zone </w:t>
      </w:r>
      <w:proofErr w:type="spellStart"/>
      <w:r>
        <w:rPr>
          <w:rFonts w:ascii="Consolas" w:eastAsia="Consolas" w:hAnsi="Consolas" w:cs="Consolas"/>
          <w:color w:val="24241F"/>
          <w:sz w:val="16"/>
          <w:szCs w:val="16"/>
        </w:rPr>
        <w:t>p_tz</w:t>
      </w:r>
      <w:proofErr w:type="spellEnd"/>
      <w:r>
        <w:rPr>
          <w:rFonts w:ascii="Consolas" w:eastAsia="Consolas" w:hAnsi="Consolas" w:cs="Consolas"/>
          <w:color w:val="24241F"/>
          <w:sz w:val="16"/>
          <w:szCs w:val="16"/>
        </w:rPr>
        <w:t>)),</w:t>
      </w:r>
    </w:p>
    <w:p w14:paraId="02274E0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t>
      </w:r>
      <w:proofErr w:type="gramStart"/>
      <w:r>
        <w:rPr>
          <w:rFonts w:ascii="Consolas" w:eastAsia="Consolas" w:hAnsi="Consolas" w:cs="Consolas"/>
          <w:color w:val="24241F"/>
          <w:sz w:val="16"/>
          <w:szCs w:val="16"/>
        </w:rPr>
        <w:t>least(</w:t>
      </w:r>
      <w:proofErr w:type="spellStart"/>
      <w:proofErr w:type="gramEnd"/>
      <w:r>
        <w:rPr>
          <w:rFonts w:ascii="Consolas" w:eastAsia="Consolas" w:hAnsi="Consolas" w:cs="Consolas"/>
          <w:color w:val="24241F"/>
          <w:sz w:val="16"/>
          <w:szCs w:val="16"/>
        </w:rPr>
        <w:t>ended_at</w:t>
      </w:r>
      <w:proofErr w:type="spellEnd"/>
      <w:r>
        <w:rPr>
          <w:rFonts w:ascii="Consolas" w:eastAsia="Consolas" w:hAnsi="Consolas" w:cs="Consolas"/>
          <w:color w:val="24241F"/>
          <w:sz w:val="16"/>
          <w:szCs w:val="16"/>
        </w:rPr>
        <w:t>, (</w:t>
      </w:r>
      <w:proofErr w:type="spellStart"/>
      <w:r>
        <w:rPr>
          <w:rFonts w:ascii="Consolas" w:eastAsia="Consolas" w:hAnsi="Consolas" w:cs="Consolas"/>
          <w:color w:val="24241F"/>
          <w:sz w:val="16"/>
          <w:szCs w:val="16"/>
        </w:rPr>
        <w:t>local_day_start</w:t>
      </w:r>
      <w:proofErr w:type="spellEnd"/>
      <w:r>
        <w:rPr>
          <w:rFonts w:ascii="Consolas" w:eastAsia="Consolas" w:hAnsi="Consolas" w:cs="Consolas"/>
          <w:color w:val="24241F"/>
          <w:sz w:val="16"/>
          <w:szCs w:val="16"/>
        </w:rPr>
        <w:t xml:space="preserve"> + interval '1 day') at time zone </w:t>
      </w:r>
      <w:proofErr w:type="spellStart"/>
      <w:r>
        <w:rPr>
          <w:rFonts w:ascii="Consolas" w:eastAsia="Consolas" w:hAnsi="Consolas" w:cs="Consolas"/>
          <w:color w:val="24241F"/>
          <w:sz w:val="16"/>
          <w:szCs w:val="16"/>
        </w:rPr>
        <w:t>p_tz</w:t>
      </w:r>
      <w:proofErr w:type="spellEnd"/>
      <w:r>
        <w:rPr>
          <w:rFonts w:ascii="Consolas" w:eastAsia="Consolas" w:hAnsi="Consolas" w:cs="Consolas"/>
          <w:color w:val="24241F"/>
          <w:sz w:val="16"/>
          <w:szCs w:val="16"/>
        </w:rPr>
        <w:t>)</w:t>
      </w:r>
    </w:p>
    <w:p w14:paraId="38E8FB6C"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from bounds</w:t>
      </w:r>
    </w:p>
    <w:p w14:paraId="5D021D66"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 Drop the zero-length segment a midnight-</w:t>
      </w:r>
      <w:r>
        <w:rPr>
          <w:rFonts w:ascii="Consolas" w:eastAsia="Consolas" w:hAnsi="Consolas" w:cs="Consolas"/>
          <w:color w:val="24241F"/>
          <w:sz w:val="16"/>
          <w:szCs w:val="16"/>
        </w:rPr>
        <w:t xml:space="preserve">ending session </w:t>
      </w:r>
      <w:proofErr w:type="gramStart"/>
      <w:r>
        <w:rPr>
          <w:rFonts w:ascii="Consolas" w:eastAsia="Consolas" w:hAnsi="Consolas" w:cs="Consolas"/>
          <w:color w:val="24241F"/>
          <w:sz w:val="16"/>
          <w:szCs w:val="16"/>
        </w:rPr>
        <w:t>leaves</w:t>
      </w:r>
      <w:proofErr w:type="gramEnd"/>
      <w:r>
        <w:rPr>
          <w:rFonts w:ascii="Consolas" w:eastAsia="Consolas" w:hAnsi="Consolas" w:cs="Consolas"/>
          <w:color w:val="24241F"/>
          <w:sz w:val="16"/>
          <w:szCs w:val="16"/>
        </w:rPr>
        <w:t xml:space="preserve"> on the</w:t>
      </w:r>
    </w:p>
    <w:p w14:paraId="352EC79E"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 following day, so that day stays off the chart entirely.</w:t>
      </w:r>
    </w:p>
    <w:p w14:paraId="5EACD203" w14:textId="77777777" w:rsidR="00720A12" w:rsidRDefault="009E07C6">
      <w:pPr>
        <w:keepNext/>
        <w:shd w:val="clear" w:color="auto" w:fill="F5F5F0"/>
        <w:spacing w:after="0" w:line="232" w:lineRule="auto"/>
        <w:ind w:left="150" w:right="150"/>
      </w:pPr>
      <w:r>
        <w:rPr>
          <w:rFonts w:ascii="Consolas" w:eastAsia="Consolas" w:hAnsi="Consolas" w:cs="Consolas"/>
          <w:color w:val="24241F"/>
          <w:sz w:val="16"/>
          <w:szCs w:val="16"/>
        </w:rPr>
        <w:t xml:space="preserve">  where least(...) &gt; greatest(...);</w:t>
      </w:r>
    </w:p>
    <w:p w14:paraId="2701A039" w14:textId="77777777" w:rsidR="00720A12" w:rsidRDefault="009E07C6">
      <w:pPr>
        <w:shd w:val="clear" w:color="auto" w:fill="F5F5F0"/>
        <w:spacing w:after="0" w:line="232" w:lineRule="auto"/>
        <w:ind w:left="150" w:right="150"/>
      </w:pPr>
      <w:r>
        <w:rPr>
          <w:rFonts w:ascii="Consolas" w:eastAsia="Consolas" w:hAnsi="Consolas" w:cs="Consolas"/>
          <w:color w:val="24241F"/>
          <w:sz w:val="16"/>
          <w:szCs w:val="16"/>
        </w:rPr>
        <w:t>$$;</w:t>
      </w:r>
    </w:p>
    <w:p w14:paraId="046C6A1A" w14:textId="77777777" w:rsidR="00720A12" w:rsidRDefault="00720A12">
      <w:pPr>
        <w:spacing w:after="150"/>
      </w:pPr>
    </w:p>
    <w:p w14:paraId="4E2F0E2F" w14:textId="77777777" w:rsidR="00720A12" w:rsidRDefault="009E07C6">
      <w:pPr>
        <w:pStyle w:val="Heading1"/>
        <w:keepNext/>
        <w:keepLines/>
        <w:pBdr>
          <w:bottom w:val="single" w:sz="6" w:space="5" w:color="C9C8BF"/>
        </w:pBdr>
        <w:spacing w:before="300" w:after="150"/>
      </w:pPr>
      <w:bookmarkStart w:id="6" w:name="_Toc238089513"/>
      <w:r>
        <w:t>7.  Working Principle</w:t>
      </w:r>
      <w:bookmarkEnd w:id="6"/>
    </w:p>
    <w:p w14:paraId="7E3FF763" w14:textId="77777777" w:rsidR="00720A12" w:rsidRDefault="009E07C6">
      <w:pPr>
        <w:pStyle w:val="Heading2"/>
        <w:keepNext/>
        <w:keepLines/>
        <w:spacing w:before="220" w:after="100"/>
      </w:pPr>
      <w:proofErr w:type="gramStart"/>
      <w:r>
        <w:t>7.1  A</w:t>
      </w:r>
      <w:proofErr w:type="gramEnd"/>
      <w:r>
        <w:t xml:space="preserve"> session, end to end</w:t>
      </w:r>
    </w:p>
    <w:p w14:paraId="77029AC1" w14:textId="77777777" w:rsidR="00720A12" w:rsidRDefault="009E07C6">
      <w:pPr>
        <w:pStyle w:val="ListParagraph"/>
        <w:numPr>
          <w:ilvl w:val="0"/>
          <w:numId w:val="4"/>
        </w:numPr>
        <w:spacing w:after="70" w:line="268" w:lineRule="auto"/>
      </w:pPr>
      <w:r>
        <w:t>The button is pressed. The input handler debounces it, classifies it as a short press, and advances the timer from idle to running. The on-screen timer starts, and it is display-only.</w:t>
      </w:r>
    </w:p>
    <w:p w14:paraId="39F7DFD1" w14:textId="77777777" w:rsidR="00720A12" w:rsidRDefault="009E07C6">
      <w:pPr>
        <w:pStyle w:val="ListParagraph"/>
        <w:numPr>
          <w:ilvl w:val="0"/>
          <w:numId w:val="4"/>
        </w:numPr>
        <w:spacing w:after="70" w:line="268" w:lineRule="auto"/>
      </w:pPr>
      <w:r>
        <w:t>An event is queued. The word "start" and the current uptime go into a 32</w:t>
      </w:r>
      <w:r>
        <w:t>-entry ring under a mutex — uptime, not wall clock, because the press may precede NTP; the boot epoch converts it later. The same call tells the network task to arm the camera board. Nothing blocks.</w:t>
      </w:r>
    </w:p>
    <w:p w14:paraId="75521895" w14:textId="77777777" w:rsidR="00720A12" w:rsidRDefault="009E07C6">
      <w:pPr>
        <w:pStyle w:val="ListParagraph"/>
        <w:numPr>
          <w:ilvl w:val="0"/>
          <w:numId w:val="4"/>
        </w:numPr>
        <w:spacing w:after="70" w:line="268" w:lineRule="auto"/>
      </w:pPr>
      <w:r>
        <w:lastRenderedPageBreak/>
        <w:t>The network task drains the queue: it snapshots the event</w:t>
      </w:r>
      <w:r>
        <w:t>s, releases the mutex, performs the handshake and POST with the mutex released, and on a 2xx commits exactly the number it snapshotted — anything queued during the request stays queued.</w:t>
      </w:r>
    </w:p>
    <w:p w14:paraId="69860D27" w14:textId="77777777" w:rsidR="00720A12" w:rsidRDefault="009E07C6">
      <w:pPr>
        <w:pStyle w:val="ListParagraph"/>
        <w:numPr>
          <w:ilvl w:val="0"/>
          <w:numId w:val="4"/>
        </w:numPr>
        <w:spacing w:after="70" w:line="268" w:lineRule="auto"/>
      </w:pPr>
      <w:r>
        <w:t>The analysis host notices within two seconds. A failed poll returns th</w:t>
      </w:r>
      <w:r>
        <w:t>e last known state rather than idle, because one dropped request over Wi-Fi is not a stopped session.</w:t>
      </w:r>
    </w:p>
    <w:p w14:paraId="56B38947" w14:textId="77777777" w:rsidR="00720A12" w:rsidRDefault="009E07C6">
      <w:pPr>
        <w:pStyle w:val="ListParagraph"/>
        <w:numPr>
          <w:ilvl w:val="0"/>
          <w:numId w:val="4"/>
        </w:numPr>
        <w:spacing w:after="70" w:line="268" w:lineRule="auto"/>
      </w:pPr>
      <w:r>
        <w:t xml:space="preserve">Frames are classified at 8 Hz — measured for brightness, enhanced if dark, put through the </w:t>
      </w:r>
      <w:proofErr w:type="spellStart"/>
      <w:r>
        <w:t>landmarker</w:t>
      </w:r>
      <w:proofErr w:type="spellEnd"/>
      <w:r>
        <w:t xml:space="preserve"> in video mode, reduced to a state and a confidence. </w:t>
      </w:r>
      <w:r>
        <w:t xml:space="preserve">Every two seconds the accumulated votes collapse to a majority and one sample is queued; every ten seconds the queue drains in </w:t>
      </w:r>
      <w:proofErr w:type="spellStart"/>
      <w:r>
        <w:t>byte</w:t>
      </w:r>
      <w:proofErr w:type="spellEnd"/>
      <w:r>
        <w:t>-sized batches through the board's relay.</w:t>
      </w:r>
    </w:p>
    <w:p w14:paraId="40A64927" w14:textId="77777777" w:rsidR="00720A12" w:rsidRDefault="009E07C6">
      <w:pPr>
        <w:pStyle w:val="ListParagraph"/>
        <w:numPr>
          <w:ilvl w:val="0"/>
          <w:numId w:val="4"/>
        </w:numPr>
        <w:spacing w:after="70" w:line="268" w:lineRule="auto"/>
      </w:pPr>
      <w:r>
        <w:t>A long press stops the session and the board is told to go idle. Both timers reset,</w:t>
      </w:r>
      <w:r>
        <w:t xml:space="preserve"> having never been authoritative. When the dashboard is next opened, PostgreSQL pairs the events into intervals, clamps anything left open, splits at local midnight, sums the segments and collapses the samples into runs. Nothing was accumulated anywhere be</w:t>
      </w:r>
      <w:r>
        <w:t>fore this moment.</w:t>
      </w:r>
    </w:p>
    <w:p w14:paraId="46512746" w14:textId="77777777" w:rsidR="00720A12" w:rsidRDefault="009E07C6">
      <w:pPr>
        <w:pStyle w:val="Heading2"/>
        <w:keepNext/>
        <w:keepLines/>
        <w:spacing w:before="220" w:after="100"/>
      </w:pPr>
      <w:proofErr w:type="gramStart"/>
      <w:r>
        <w:t>7.2  Timing</w:t>
      </w:r>
      <w:proofErr w:type="gramEnd"/>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2550"/>
        <w:gridCol w:w="1900"/>
        <w:gridCol w:w="5630"/>
      </w:tblGrid>
      <w:tr w:rsidR="00720A12" w14:paraId="571359D7" w14:textId="77777777">
        <w:tblPrEx>
          <w:tblCellMar>
            <w:top w:w="0" w:type="dxa"/>
            <w:bottom w:w="0" w:type="dxa"/>
          </w:tblCellMar>
        </w:tblPrEx>
        <w:trPr>
          <w:tblHeader/>
        </w:trPr>
        <w:tc>
          <w:tcPr>
            <w:tcW w:w="2550" w:type="dxa"/>
            <w:shd w:val="clear" w:color="auto" w:fill="E9E9E2"/>
            <w:tcMar>
              <w:top w:w="50" w:type="dxa"/>
              <w:left w:w="100" w:type="dxa"/>
              <w:bottom w:w="50" w:type="dxa"/>
              <w:right w:w="100" w:type="dxa"/>
            </w:tcMar>
          </w:tcPr>
          <w:p w14:paraId="325C748F" w14:textId="77777777" w:rsidR="00720A12" w:rsidRDefault="009E07C6">
            <w:pPr>
              <w:spacing w:after="0" w:line="232" w:lineRule="auto"/>
            </w:pPr>
            <w:r>
              <w:rPr>
                <w:b/>
                <w:bCs/>
                <w:sz w:val="17"/>
                <w:szCs w:val="17"/>
              </w:rPr>
              <w:t>Interval</w:t>
            </w:r>
          </w:p>
        </w:tc>
        <w:tc>
          <w:tcPr>
            <w:tcW w:w="1900" w:type="dxa"/>
            <w:shd w:val="clear" w:color="auto" w:fill="E9E9E2"/>
            <w:tcMar>
              <w:top w:w="50" w:type="dxa"/>
              <w:left w:w="100" w:type="dxa"/>
              <w:bottom w:w="50" w:type="dxa"/>
              <w:right w:w="100" w:type="dxa"/>
            </w:tcMar>
          </w:tcPr>
          <w:p w14:paraId="1FF05A68" w14:textId="77777777" w:rsidR="00720A12" w:rsidRDefault="009E07C6">
            <w:pPr>
              <w:spacing w:after="0" w:line="232" w:lineRule="auto"/>
            </w:pPr>
            <w:r>
              <w:rPr>
                <w:b/>
                <w:bCs/>
                <w:sz w:val="17"/>
                <w:szCs w:val="17"/>
              </w:rPr>
              <w:t>Value</w:t>
            </w:r>
          </w:p>
        </w:tc>
        <w:tc>
          <w:tcPr>
            <w:tcW w:w="5630" w:type="dxa"/>
            <w:shd w:val="clear" w:color="auto" w:fill="E9E9E2"/>
            <w:tcMar>
              <w:top w:w="50" w:type="dxa"/>
              <w:left w:w="100" w:type="dxa"/>
              <w:bottom w:w="50" w:type="dxa"/>
              <w:right w:w="100" w:type="dxa"/>
            </w:tcMar>
          </w:tcPr>
          <w:p w14:paraId="62C9140E" w14:textId="77777777" w:rsidR="00720A12" w:rsidRDefault="009E07C6">
            <w:pPr>
              <w:spacing w:after="0" w:line="232" w:lineRule="auto"/>
            </w:pPr>
            <w:r>
              <w:rPr>
                <w:b/>
                <w:bCs/>
                <w:sz w:val="17"/>
                <w:szCs w:val="17"/>
              </w:rPr>
              <w:t>Why</w:t>
            </w:r>
          </w:p>
        </w:tc>
      </w:tr>
      <w:tr w:rsidR="00720A12" w14:paraId="0F058B24" w14:textId="77777777">
        <w:tblPrEx>
          <w:tblCellMar>
            <w:top w:w="0" w:type="dxa"/>
            <w:bottom w:w="0" w:type="dxa"/>
          </w:tblCellMar>
        </w:tblPrEx>
        <w:tc>
          <w:tcPr>
            <w:tcW w:w="2550" w:type="dxa"/>
            <w:tcMar>
              <w:top w:w="50" w:type="dxa"/>
              <w:left w:w="100" w:type="dxa"/>
              <w:bottom w:w="50" w:type="dxa"/>
              <w:right w:w="100" w:type="dxa"/>
            </w:tcMar>
          </w:tcPr>
          <w:p w14:paraId="1C6A7782" w14:textId="77777777" w:rsidR="00720A12" w:rsidRDefault="009E07C6">
            <w:pPr>
              <w:spacing w:after="0" w:line="232" w:lineRule="auto"/>
            </w:pPr>
            <w:r>
              <w:rPr>
                <w:sz w:val="17"/>
                <w:szCs w:val="17"/>
              </w:rPr>
              <w:t>Classification rate</w:t>
            </w:r>
          </w:p>
        </w:tc>
        <w:tc>
          <w:tcPr>
            <w:tcW w:w="1900" w:type="dxa"/>
            <w:tcMar>
              <w:top w:w="50" w:type="dxa"/>
              <w:left w:w="100" w:type="dxa"/>
              <w:bottom w:w="50" w:type="dxa"/>
              <w:right w:w="100" w:type="dxa"/>
            </w:tcMar>
          </w:tcPr>
          <w:p w14:paraId="3B776701" w14:textId="77777777" w:rsidR="00720A12" w:rsidRDefault="009E07C6">
            <w:pPr>
              <w:spacing w:after="0" w:line="232" w:lineRule="auto"/>
            </w:pPr>
            <w:r>
              <w:rPr>
                <w:sz w:val="17"/>
                <w:szCs w:val="17"/>
              </w:rPr>
              <w:t>8 Hz / 2 Hz idle</w:t>
            </w:r>
          </w:p>
        </w:tc>
        <w:tc>
          <w:tcPr>
            <w:tcW w:w="5630" w:type="dxa"/>
            <w:tcMar>
              <w:top w:w="50" w:type="dxa"/>
              <w:left w:w="100" w:type="dxa"/>
              <w:bottom w:w="50" w:type="dxa"/>
              <w:right w:w="100" w:type="dxa"/>
            </w:tcMar>
          </w:tcPr>
          <w:p w14:paraId="6EB774B7" w14:textId="77777777" w:rsidR="00720A12" w:rsidRDefault="009E07C6">
            <w:pPr>
              <w:spacing w:after="0" w:line="232" w:lineRule="auto"/>
            </w:pPr>
            <w:r>
              <w:rPr>
                <w:sz w:val="17"/>
                <w:szCs w:val="17"/>
              </w:rPr>
              <w:t>The board rarely exceeds ~12 fps; idle work keeps the readout live cheaply</w:t>
            </w:r>
          </w:p>
        </w:tc>
      </w:tr>
      <w:tr w:rsidR="00720A12" w14:paraId="0F43E578" w14:textId="77777777">
        <w:tblPrEx>
          <w:tblCellMar>
            <w:top w:w="0" w:type="dxa"/>
            <w:bottom w:w="0" w:type="dxa"/>
          </w:tblCellMar>
        </w:tblPrEx>
        <w:tc>
          <w:tcPr>
            <w:tcW w:w="2550" w:type="dxa"/>
            <w:tcMar>
              <w:top w:w="50" w:type="dxa"/>
              <w:left w:w="100" w:type="dxa"/>
              <w:bottom w:w="50" w:type="dxa"/>
              <w:right w:w="100" w:type="dxa"/>
            </w:tcMar>
          </w:tcPr>
          <w:p w14:paraId="62B7A4E4" w14:textId="77777777" w:rsidR="00720A12" w:rsidRDefault="009E07C6">
            <w:pPr>
              <w:spacing w:after="0" w:line="232" w:lineRule="auto"/>
            </w:pPr>
            <w:r>
              <w:rPr>
                <w:sz w:val="17"/>
                <w:szCs w:val="17"/>
              </w:rPr>
              <w:t>Voting window</w:t>
            </w:r>
          </w:p>
        </w:tc>
        <w:tc>
          <w:tcPr>
            <w:tcW w:w="1900" w:type="dxa"/>
            <w:tcMar>
              <w:top w:w="50" w:type="dxa"/>
              <w:left w:w="100" w:type="dxa"/>
              <w:bottom w:w="50" w:type="dxa"/>
              <w:right w:w="100" w:type="dxa"/>
            </w:tcMar>
          </w:tcPr>
          <w:p w14:paraId="3A3D9D3D" w14:textId="77777777" w:rsidR="00720A12" w:rsidRDefault="009E07C6">
            <w:pPr>
              <w:spacing w:after="0" w:line="232" w:lineRule="auto"/>
            </w:pPr>
            <w:r>
              <w:rPr>
                <w:sz w:val="17"/>
                <w:szCs w:val="17"/>
              </w:rPr>
              <w:t>2 s</w:t>
            </w:r>
          </w:p>
        </w:tc>
        <w:tc>
          <w:tcPr>
            <w:tcW w:w="5630" w:type="dxa"/>
            <w:tcMar>
              <w:top w:w="50" w:type="dxa"/>
              <w:left w:w="100" w:type="dxa"/>
              <w:bottom w:w="50" w:type="dxa"/>
              <w:right w:w="100" w:type="dxa"/>
            </w:tcMar>
          </w:tcPr>
          <w:p w14:paraId="68C601E7" w14:textId="77777777" w:rsidR="00720A12" w:rsidRDefault="009E07C6">
            <w:pPr>
              <w:spacing w:after="0" w:line="232" w:lineRule="auto"/>
            </w:pPr>
            <w:r>
              <w:rPr>
                <w:sz w:val="17"/>
                <w:szCs w:val="17"/>
              </w:rPr>
              <w:t>Absorbs a blink or a glance, still catches a real lapse</w:t>
            </w:r>
          </w:p>
        </w:tc>
      </w:tr>
      <w:tr w:rsidR="00720A12" w14:paraId="50AAAA71" w14:textId="77777777">
        <w:tblPrEx>
          <w:tblCellMar>
            <w:top w:w="0" w:type="dxa"/>
            <w:bottom w:w="0" w:type="dxa"/>
          </w:tblCellMar>
        </w:tblPrEx>
        <w:tc>
          <w:tcPr>
            <w:tcW w:w="2550" w:type="dxa"/>
            <w:tcMar>
              <w:top w:w="50" w:type="dxa"/>
              <w:left w:w="100" w:type="dxa"/>
              <w:bottom w:w="50" w:type="dxa"/>
              <w:right w:w="100" w:type="dxa"/>
            </w:tcMar>
          </w:tcPr>
          <w:p w14:paraId="3AC6EB4F" w14:textId="77777777" w:rsidR="00720A12" w:rsidRDefault="009E07C6">
            <w:pPr>
              <w:spacing w:after="0" w:line="232" w:lineRule="auto"/>
            </w:pPr>
            <w:r>
              <w:rPr>
                <w:sz w:val="17"/>
                <w:szCs w:val="17"/>
              </w:rPr>
              <w:t>Sample upload</w:t>
            </w:r>
          </w:p>
        </w:tc>
        <w:tc>
          <w:tcPr>
            <w:tcW w:w="1900" w:type="dxa"/>
            <w:tcMar>
              <w:top w:w="50" w:type="dxa"/>
              <w:left w:w="100" w:type="dxa"/>
              <w:bottom w:w="50" w:type="dxa"/>
              <w:right w:w="100" w:type="dxa"/>
            </w:tcMar>
          </w:tcPr>
          <w:p w14:paraId="7C3E10CF" w14:textId="77777777" w:rsidR="00720A12" w:rsidRDefault="009E07C6">
            <w:pPr>
              <w:spacing w:after="0" w:line="232" w:lineRule="auto"/>
            </w:pPr>
            <w:r>
              <w:rPr>
                <w:sz w:val="17"/>
                <w:szCs w:val="17"/>
              </w:rPr>
              <w:t>10 s</w:t>
            </w:r>
          </w:p>
        </w:tc>
        <w:tc>
          <w:tcPr>
            <w:tcW w:w="5630" w:type="dxa"/>
            <w:tcMar>
              <w:top w:w="50" w:type="dxa"/>
              <w:left w:w="100" w:type="dxa"/>
              <w:bottom w:w="50" w:type="dxa"/>
              <w:right w:w="100" w:type="dxa"/>
            </w:tcMar>
          </w:tcPr>
          <w:p w14:paraId="7417D09A" w14:textId="77777777" w:rsidR="00720A12" w:rsidRDefault="009E07C6">
            <w:pPr>
              <w:spacing w:after="0" w:line="232" w:lineRule="auto"/>
            </w:pPr>
            <w:proofErr w:type="spellStart"/>
            <w:r>
              <w:rPr>
                <w:sz w:val="17"/>
                <w:szCs w:val="17"/>
              </w:rPr>
              <w:t>Amortises</w:t>
            </w:r>
            <w:proofErr w:type="spellEnd"/>
            <w:r>
              <w:rPr>
                <w:sz w:val="17"/>
                <w:szCs w:val="17"/>
              </w:rPr>
              <w:t xml:space="preserve"> the round trip without letting the queue grow</w:t>
            </w:r>
          </w:p>
        </w:tc>
      </w:tr>
      <w:tr w:rsidR="00720A12" w14:paraId="7B8296EB" w14:textId="77777777">
        <w:tblPrEx>
          <w:tblCellMar>
            <w:top w:w="0" w:type="dxa"/>
            <w:bottom w:w="0" w:type="dxa"/>
          </w:tblCellMar>
        </w:tblPrEx>
        <w:tc>
          <w:tcPr>
            <w:tcW w:w="2550" w:type="dxa"/>
            <w:tcMar>
              <w:top w:w="50" w:type="dxa"/>
              <w:left w:w="100" w:type="dxa"/>
              <w:bottom w:w="50" w:type="dxa"/>
              <w:right w:w="100" w:type="dxa"/>
            </w:tcMar>
          </w:tcPr>
          <w:p w14:paraId="3E598CB0" w14:textId="77777777" w:rsidR="00720A12" w:rsidRDefault="009E07C6">
            <w:pPr>
              <w:spacing w:after="0" w:line="232" w:lineRule="auto"/>
            </w:pPr>
            <w:r>
              <w:rPr>
                <w:sz w:val="17"/>
                <w:szCs w:val="17"/>
              </w:rPr>
              <w:t>Session poll</w:t>
            </w:r>
          </w:p>
        </w:tc>
        <w:tc>
          <w:tcPr>
            <w:tcW w:w="1900" w:type="dxa"/>
            <w:tcMar>
              <w:top w:w="50" w:type="dxa"/>
              <w:left w:w="100" w:type="dxa"/>
              <w:bottom w:w="50" w:type="dxa"/>
              <w:right w:w="100" w:type="dxa"/>
            </w:tcMar>
          </w:tcPr>
          <w:p w14:paraId="0C771B66" w14:textId="77777777" w:rsidR="00720A12" w:rsidRDefault="009E07C6">
            <w:pPr>
              <w:spacing w:after="0" w:line="232" w:lineRule="auto"/>
            </w:pPr>
            <w:r>
              <w:rPr>
                <w:sz w:val="17"/>
                <w:szCs w:val="17"/>
              </w:rPr>
              <w:t>2 s</w:t>
            </w:r>
          </w:p>
        </w:tc>
        <w:tc>
          <w:tcPr>
            <w:tcW w:w="5630" w:type="dxa"/>
            <w:tcMar>
              <w:top w:w="50" w:type="dxa"/>
              <w:left w:w="100" w:type="dxa"/>
              <w:bottom w:w="50" w:type="dxa"/>
              <w:right w:w="100" w:type="dxa"/>
            </w:tcMar>
          </w:tcPr>
          <w:p w14:paraId="5062DB44" w14:textId="77777777" w:rsidR="00720A12" w:rsidRDefault="009E07C6">
            <w:pPr>
              <w:spacing w:after="0" w:line="232" w:lineRule="auto"/>
            </w:pPr>
            <w:r>
              <w:rPr>
                <w:sz w:val="17"/>
                <w:szCs w:val="17"/>
              </w:rPr>
              <w:t>How quickly the pipeline reacts to the button</w:t>
            </w:r>
          </w:p>
        </w:tc>
      </w:tr>
      <w:tr w:rsidR="00720A12" w14:paraId="06E38E4F" w14:textId="77777777">
        <w:tblPrEx>
          <w:tblCellMar>
            <w:top w:w="0" w:type="dxa"/>
            <w:bottom w:w="0" w:type="dxa"/>
          </w:tblCellMar>
        </w:tblPrEx>
        <w:tc>
          <w:tcPr>
            <w:tcW w:w="2550" w:type="dxa"/>
            <w:tcMar>
              <w:top w:w="50" w:type="dxa"/>
              <w:left w:w="100" w:type="dxa"/>
              <w:bottom w:w="50" w:type="dxa"/>
              <w:right w:w="100" w:type="dxa"/>
            </w:tcMar>
          </w:tcPr>
          <w:p w14:paraId="5BE49FB1" w14:textId="77777777" w:rsidR="00720A12" w:rsidRDefault="009E07C6">
            <w:pPr>
              <w:spacing w:after="0" w:line="232" w:lineRule="auto"/>
            </w:pPr>
            <w:r>
              <w:rPr>
                <w:sz w:val="17"/>
                <w:szCs w:val="17"/>
              </w:rPr>
              <w:t>Hub → camera heartbeat</w:t>
            </w:r>
          </w:p>
        </w:tc>
        <w:tc>
          <w:tcPr>
            <w:tcW w:w="1900" w:type="dxa"/>
            <w:tcMar>
              <w:top w:w="50" w:type="dxa"/>
              <w:left w:w="100" w:type="dxa"/>
              <w:bottom w:w="50" w:type="dxa"/>
              <w:right w:w="100" w:type="dxa"/>
            </w:tcMar>
          </w:tcPr>
          <w:p w14:paraId="6CCF3FE9" w14:textId="77777777" w:rsidR="00720A12" w:rsidRDefault="009E07C6">
            <w:pPr>
              <w:spacing w:after="0" w:line="232" w:lineRule="auto"/>
            </w:pPr>
            <w:r>
              <w:rPr>
                <w:sz w:val="17"/>
                <w:szCs w:val="17"/>
              </w:rPr>
              <w:t>30 s</w:t>
            </w:r>
          </w:p>
        </w:tc>
        <w:tc>
          <w:tcPr>
            <w:tcW w:w="5630" w:type="dxa"/>
            <w:tcMar>
              <w:top w:w="50" w:type="dxa"/>
              <w:left w:w="100" w:type="dxa"/>
              <w:bottom w:w="50" w:type="dxa"/>
              <w:right w:w="100" w:type="dxa"/>
            </w:tcMar>
          </w:tcPr>
          <w:p w14:paraId="65D3BC16" w14:textId="77777777" w:rsidR="00720A12" w:rsidRDefault="009E07C6">
            <w:pPr>
              <w:spacing w:after="0" w:line="232" w:lineRule="auto"/>
            </w:pPr>
            <w:r>
              <w:rPr>
                <w:sz w:val="17"/>
                <w:szCs w:val="17"/>
              </w:rPr>
              <w:t>Refreshes the board's held state and the status pill</w:t>
            </w:r>
          </w:p>
        </w:tc>
      </w:tr>
      <w:tr w:rsidR="00720A12" w14:paraId="36B0A0D0" w14:textId="77777777">
        <w:tblPrEx>
          <w:tblCellMar>
            <w:top w:w="0" w:type="dxa"/>
            <w:bottom w:w="0" w:type="dxa"/>
          </w:tblCellMar>
        </w:tblPrEx>
        <w:tc>
          <w:tcPr>
            <w:tcW w:w="2550" w:type="dxa"/>
            <w:tcMar>
              <w:top w:w="50" w:type="dxa"/>
              <w:left w:w="100" w:type="dxa"/>
              <w:bottom w:w="50" w:type="dxa"/>
              <w:right w:w="100" w:type="dxa"/>
            </w:tcMar>
          </w:tcPr>
          <w:p w14:paraId="62D718E8" w14:textId="77777777" w:rsidR="00720A12" w:rsidRDefault="009E07C6">
            <w:pPr>
              <w:spacing w:after="0" w:line="232" w:lineRule="auto"/>
            </w:pPr>
            <w:r>
              <w:rPr>
                <w:sz w:val="17"/>
                <w:szCs w:val="17"/>
              </w:rPr>
              <w:t>Camera session TTL</w:t>
            </w:r>
          </w:p>
        </w:tc>
        <w:tc>
          <w:tcPr>
            <w:tcW w:w="1900" w:type="dxa"/>
            <w:tcMar>
              <w:top w:w="50" w:type="dxa"/>
              <w:left w:w="100" w:type="dxa"/>
              <w:bottom w:w="50" w:type="dxa"/>
              <w:right w:w="100" w:type="dxa"/>
            </w:tcMar>
          </w:tcPr>
          <w:p w14:paraId="70E35C90" w14:textId="77777777" w:rsidR="00720A12" w:rsidRDefault="009E07C6">
            <w:pPr>
              <w:spacing w:after="0" w:line="232" w:lineRule="auto"/>
            </w:pPr>
            <w:r>
              <w:rPr>
                <w:sz w:val="17"/>
                <w:szCs w:val="17"/>
              </w:rPr>
              <w:t>90 s</w:t>
            </w:r>
          </w:p>
        </w:tc>
        <w:tc>
          <w:tcPr>
            <w:tcW w:w="5630" w:type="dxa"/>
            <w:tcMar>
              <w:top w:w="50" w:type="dxa"/>
              <w:left w:w="100" w:type="dxa"/>
              <w:bottom w:w="50" w:type="dxa"/>
              <w:right w:w="100" w:type="dxa"/>
            </w:tcMar>
          </w:tcPr>
          <w:p w14:paraId="5D62E9CF" w14:textId="77777777" w:rsidR="00720A12" w:rsidRDefault="009E07C6">
            <w:pPr>
              <w:spacing w:after="0" w:line="232" w:lineRule="auto"/>
            </w:pPr>
            <w:r>
              <w:rPr>
                <w:sz w:val="17"/>
                <w:szCs w:val="17"/>
              </w:rPr>
              <w:t xml:space="preserve">Three heartbeats: one drop cannot stop a </w:t>
            </w:r>
            <w:proofErr w:type="gramStart"/>
            <w:r>
              <w:rPr>
                <w:sz w:val="17"/>
                <w:szCs w:val="17"/>
              </w:rPr>
              <w:t>session,</w:t>
            </w:r>
            <w:proofErr w:type="gramEnd"/>
            <w:r>
              <w:rPr>
                <w:sz w:val="17"/>
                <w:szCs w:val="17"/>
              </w:rPr>
              <w:t xml:space="preserve"> a dead hub cannot leave one running</w:t>
            </w:r>
          </w:p>
        </w:tc>
      </w:tr>
      <w:tr w:rsidR="00720A12" w14:paraId="33132E8F" w14:textId="77777777">
        <w:tblPrEx>
          <w:tblCellMar>
            <w:top w:w="0" w:type="dxa"/>
            <w:bottom w:w="0" w:type="dxa"/>
          </w:tblCellMar>
        </w:tblPrEx>
        <w:tc>
          <w:tcPr>
            <w:tcW w:w="2550" w:type="dxa"/>
            <w:tcMar>
              <w:top w:w="50" w:type="dxa"/>
              <w:left w:w="100" w:type="dxa"/>
              <w:bottom w:w="50" w:type="dxa"/>
              <w:right w:w="100" w:type="dxa"/>
            </w:tcMar>
          </w:tcPr>
          <w:p w14:paraId="311613A5" w14:textId="77777777" w:rsidR="00720A12" w:rsidRDefault="009E07C6">
            <w:pPr>
              <w:spacing w:after="0" w:line="232" w:lineRule="auto"/>
            </w:pPr>
            <w:r>
              <w:rPr>
                <w:sz w:val="17"/>
                <w:szCs w:val="17"/>
              </w:rPr>
              <w:t>Reading / stats refresh</w:t>
            </w:r>
          </w:p>
        </w:tc>
        <w:tc>
          <w:tcPr>
            <w:tcW w:w="1900" w:type="dxa"/>
            <w:tcMar>
              <w:top w:w="50" w:type="dxa"/>
              <w:left w:w="100" w:type="dxa"/>
              <w:bottom w:w="50" w:type="dxa"/>
              <w:right w:w="100" w:type="dxa"/>
            </w:tcMar>
          </w:tcPr>
          <w:p w14:paraId="36FC70BE" w14:textId="77777777" w:rsidR="00720A12" w:rsidRDefault="009E07C6">
            <w:pPr>
              <w:spacing w:after="0" w:line="232" w:lineRule="auto"/>
            </w:pPr>
            <w:r>
              <w:rPr>
                <w:sz w:val="17"/>
                <w:szCs w:val="17"/>
              </w:rPr>
              <w:t>60 s</w:t>
            </w:r>
          </w:p>
        </w:tc>
        <w:tc>
          <w:tcPr>
            <w:tcW w:w="5630" w:type="dxa"/>
            <w:tcMar>
              <w:top w:w="50" w:type="dxa"/>
              <w:left w:w="100" w:type="dxa"/>
              <w:bottom w:w="50" w:type="dxa"/>
              <w:right w:w="100" w:type="dxa"/>
            </w:tcMar>
          </w:tcPr>
          <w:p w14:paraId="0D7DEDA9" w14:textId="77777777" w:rsidR="00720A12" w:rsidRDefault="009E07C6">
            <w:pPr>
              <w:spacing w:after="0" w:line="232" w:lineRule="auto"/>
            </w:pPr>
            <w:r>
              <w:rPr>
                <w:sz w:val="17"/>
                <w:szCs w:val="17"/>
              </w:rPr>
              <w:t>Enough resolution for a room; keeps the hub current</w:t>
            </w:r>
          </w:p>
        </w:tc>
      </w:tr>
      <w:tr w:rsidR="00720A12" w14:paraId="6B490815" w14:textId="77777777">
        <w:tblPrEx>
          <w:tblCellMar>
            <w:top w:w="0" w:type="dxa"/>
            <w:bottom w:w="0" w:type="dxa"/>
          </w:tblCellMar>
        </w:tblPrEx>
        <w:tc>
          <w:tcPr>
            <w:tcW w:w="2550" w:type="dxa"/>
            <w:tcMar>
              <w:top w:w="50" w:type="dxa"/>
              <w:left w:w="100" w:type="dxa"/>
              <w:bottom w:w="50" w:type="dxa"/>
              <w:right w:w="100" w:type="dxa"/>
            </w:tcMar>
          </w:tcPr>
          <w:p w14:paraId="01EDE657" w14:textId="77777777" w:rsidR="00720A12" w:rsidRDefault="009E07C6">
            <w:pPr>
              <w:spacing w:after="0" w:line="232" w:lineRule="auto"/>
            </w:pPr>
            <w:r>
              <w:rPr>
                <w:sz w:val="17"/>
                <w:szCs w:val="17"/>
              </w:rPr>
              <w:t>Long-press threshold</w:t>
            </w:r>
          </w:p>
        </w:tc>
        <w:tc>
          <w:tcPr>
            <w:tcW w:w="1900" w:type="dxa"/>
            <w:tcMar>
              <w:top w:w="50" w:type="dxa"/>
              <w:left w:w="100" w:type="dxa"/>
              <w:bottom w:w="50" w:type="dxa"/>
              <w:right w:w="100" w:type="dxa"/>
            </w:tcMar>
          </w:tcPr>
          <w:p w14:paraId="1EAA4889" w14:textId="77777777" w:rsidR="00720A12" w:rsidRDefault="009E07C6">
            <w:pPr>
              <w:spacing w:after="0" w:line="232" w:lineRule="auto"/>
            </w:pPr>
            <w:r>
              <w:rPr>
                <w:sz w:val="17"/>
                <w:szCs w:val="17"/>
              </w:rPr>
              <w:t xml:space="preserve">800 </w:t>
            </w:r>
            <w:proofErr w:type="spellStart"/>
            <w:r>
              <w:rPr>
                <w:sz w:val="17"/>
                <w:szCs w:val="17"/>
              </w:rPr>
              <w:t>ms</w:t>
            </w:r>
            <w:proofErr w:type="spellEnd"/>
          </w:p>
        </w:tc>
        <w:tc>
          <w:tcPr>
            <w:tcW w:w="5630" w:type="dxa"/>
            <w:tcMar>
              <w:top w:w="50" w:type="dxa"/>
              <w:left w:w="100" w:type="dxa"/>
              <w:bottom w:w="50" w:type="dxa"/>
              <w:right w:w="100" w:type="dxa"/>
            </w:tcMar>
          </w:tcPr>
          <w:p w14:paraId="05AD7AB4" w14:textId="77777777" w:rsidR="00720A12" w:rsidRDefault="009E07C6">
            <w:pPr>
              <w:spacing w:after="0" w:line="232" w:lineRule="auto"/>
            </w:pPr>
            <w:r>
              <w:rPr>
                <w:sz w:val="17"/>
                <w:szCs w:val="17"/>
              </w:rPr>
              <w:t>Separates stop from pause without accidental triggering</w:t>
            </w:r>
          </w:p>
        </w:tc>
      </w:tr>
    </w:tbl>
    <w:p w14:paraId="6BC7EC69" w14:textId="77777777" w:rsidR="00720A12" w:rsidRDefault="009E07C6">
      <w:pPr>
        <w:pStyle w:val="Heading2"/>
        <w:keepNext/>
        <w:keepLines/>
        <w:spacing w:before="220" w:after="100"/>
      </w:pPr>
      <w:proofErr w:type="gramStart"/>
      <w:r>
        <w:t>7.3  Why</w:t>
      </w:r>
      <w:proofErr w:type="gramEnd"/>
      <w:r>
        <w:t xml:space="preserve"> the arming chain is indirect</w:t>
      </w:r>
    </w:p>
    <w:p w14:paraId="6FC56FCD" w14:textId="77777777" w:rsidR="00720A12" w:rsidRDefault="009E07C6">
      <w:r>
        <w:t>The hub cannot start the analysis host — it has no way to address a desktop prog</w:t>
      </w:r>
      <w:r>
        <w:t xml:space="preserve">ram, knowing only what its firmware was compiled with. </w:t>
      </w:r>
      <w:proofErr w:type="gramStart"/>
      <w:r>
        <w:t>So</w:t>
      </w:r>
      <w:proofErr w:type="gramEnd"/>
      <w:r>
        <w:t xml:space="preserve"> the chain is built from hops between things that can name each other: the hub names the board, and the host polls the board. This is also why the host's own Start button does not write the running s</w:t>
      </w:r>
      <w:r>
        <w:t>tate back to the board: the hub re-pushes its own idea of that state every thirty seconds, so anything the host wrote there would be overwritten within half a minute and the recording would stop by itself. Local sessions are held in the application instead</w:t>
      </w:r>
      <w:r>
        <w:t>.</w:t>
      </w:r>
    </w:p>
    <w:p w14:paraId="045F0ED3" w14:textId="77777777" w:rsidR="00720A12" w:rsidRDefault="009E07C6">
      <w:r>
        <w:t xml:space="preserve">The consequence a user must know is that nothing is recorded unless the analysis host is running. The hub's </w:t>
      </w:r>
      <w:proofErr w:type="gramStart"/>
      <w:r>
        <w:t>Home</w:t>
      </w:r>
      <w:proofErr w:type="gramEnd"/>
      <w:r>
        <w:t xml:space="preserve"> screen therefore carries a status pill visible from the chair, and its five states are the whole diagnostic surface for the vision tier: STANDA</w:t>
      </w:r>
      <w:r>
        <w:t>LONE (no camera has ever answered — a supported mode, not a fault), CAM LOST (it answered before and has stopped), NO VIEWER (the board is up but no host is attached, so nothing is being recorded), READY, and TRACKING.</w:t>
      </w:r>
    </w:p>
    <w:p w14:paraId="4DC8782A" w14:textId="77777777" w:rsidR="00720A12" w:rsidRDefault="009E07C6">
      <w:pPr>
        <w:pStyle w:val="Heading2"/>
        <w:keepNext/>
        <w:keepLines/>
        <w:spacing w:before="220" w:after="100"/>
      </w:pPr>
      <w:proofErr w:type="gramStart"/>
      <w:r>
        <w:t>7.4  Working</w:t>
      </w:r>
      <w:proofErr w:type="gramEnd"/>
      <w:r>
        <w:t xml:space="preserve"> in a dark room</w:t>
      </w:r>
    </w:p>
    <w:p w14:paraId="1EB6AFFD" w14:textId="77777777" w:rsidR="00720A12" w:rsidRDefault="009E07C6">
      <w:r>
        <w:t xml:space="preserve">The desk </w:t>
      </w:r>
      <w:r>
        <w:t>this was built for is dim, so low light is attacked from both ends of the link. On the board the application asserts an analysis preset at startup instead of inheriting whatever the camera was left in: higher JPEG quality, gamma on, the sensor's own denois</w:t>
      </w:r>
      <w:r>
        <w:t xml:space="preserve">er off — on a face the detail it removes is the eye and mouth structure the </w:t>
      </w:r>
      <w:proofErr w:type="spellStart"/>
      <w:r>
        <w:t>landmarker</w:t>
      </w:r>
      <w:proofErr w:type="spellEnd"/>
      <w:r>
        <w:t xml:space="preserve"> reads — and night mode on. That last is the important one: exposure and gain are manual-mode registers, ignored while the automatic loops run, which is why raising ceili</w:t>
      </w:r>
      <w:r>
        <w:t>ngs and targets had no effect for a long time.</w:t>
      </w:r>
    </w:p>
    <w:p w14:paraId="618A3062" w14:textId="77777777" w:rsidR="00720A12" w:rsidRDefault="009E07C6">
      <w:r>
        <w:t xml:space="preserve">On the PC every frame is measured and given only the work its darkness justifies: bilateral denoising, then local contrast </w:t>
      </w:r>
      <w:proofErr w:type="spellStart"/>
      <w:r>
        <w:t>equalisation</w:t>
      </w:r>
      <w:proofErr w:type="spellEnd"/>
      <w:r>
        <w:t xml:space="preserve"> on the lightness channel, then gamma — in that order, because denoising l</w:t>
      </w:r>
      <w:r>
        <w:t xml:space="preserve">ast would smooth away the structure the contrast stretch had just raised. The strength is a ramp rather than a switch, since a threshold would make enhancement flicker as the light drifted across it, and a </w:t>
      </w:r>
      <w:proofErr w:type="spellStart"/>
      <w:r>
        <w:t>landmarker</w:t>
      </w:r>
      <w:proofErr w:type="spellEnd"/>
      <w:r>
        <w:t xml:space="preserve"> fed alternately enhanced and raw </w:t>
      </w:r>
      <w:r>
        <w:lastRenderedPageBreak/>
        <w:t>frames</w:t>
      </w:r>
      <w:r>
        <w:t xml:space="preserve"> tracks worse than one fed either consistently. A well-lit frame is returned untouched, so a lit desk pays nothing. If both fail, the host climbs an exposure ladder on the board — but only when frames are dark and faces are actually being missed, since exp</w:t>
      </w:r>
      <w:r>
        <w:t>osure time is frame rate, and it climbs without ever descending, because dropping back would oscillate against the condition it is correcting.</w:t>
      </w:r>
    </w:p>
    <w:p w14:paraId="0D6F17A4" w14:textId="77777777" w:rsidR="00720A12" w:rsidRDefault="009E07C6">
      <w:pPr>
        <w:pStyle w:val="Heading1"/>
        <w:keepNext/>
        <w:keepLines/>
        <w:pBdr>
          <w:bottom w:val="single" w:sz="6" w:space="5" w:color="C9C8BF"/>
        </w:pBdr>
        <w:spacing w:before="300" w:after="150"/>
      </w:pPr>
      <w:bookmarkStart w:id="7" w:name="_Toc238089514"/>
      <w:r>
        <w:t>8.  Implementation</w:t>
      </w:r>
      <w:bookmarkEnd w:id="7"/>
    </w:p>
    <w:p w14:paraId="79EAA19A" w14:textId="77777777" w:rsidR="00720A12" w:rsidRDefault="009E07C6">
      <w:r>
        <w:t>Nothing was integrated before it was proven alone. Seven diagnostic sketches each establish on</w:t>
      </w:r>
      <w:r>
        <w:t>e fact, and the wiring guide specifies a rebuild order in which every step is verifiable before the next is added, so a fault is always in the thing just touched. Two of them overturned expectations rather than confirming them: a quadrature trace showed th</w:t>
      </w:r>
      <w:r>
        <w:t>e encoder produces two steps per click rather than four and rests alternately in two states, and a pull-up probe established that the environment sensor was powered but dead.</w:t>
      </w:r>
    </w:p>
    <w:p w14:paraId="39468589" w14:textId="77777777" w:rsidR="00720A12" w:rsidRDefault="009E07C6">
      <w:r>
        <w:t xml:space="preserve">The graphics library was changed under duress. </w:t>
      </w:r>
      <w:proofErr w:type="spellStart"/>
      <w:r>
        <w:t>TFT_eSPI</w:t>
      </w:r>
      <w:proofErr w:type="spellEnd"/>
      <w:r>
        <w:t xml:space="preserve"> crashes on </w:t>
      </w:r>
      <w:proofErr w:type="spellStart"/>
      <w:r>
        <w:t>initialisation</w:t>
      </w:r>
      <w:proofErr w:type="spellEnd"/>
      <w:r>
        <w:t xml:space="preserve"> with the ESP32-S3 under Arduino core 3.x — a store-prohibited fault confirmed by register dump and reproduced with two independent sketches including the library's own diagnostic example. </w:t>
      </w:r>
      <w:proofErr w:type="spellStart"/>
      <w:r>
        <w:t>LovyanGFX</w:t>
      </w:r>
      <w:proofErr w:type="spellEnd"/>
      <w:r>
        <w:t xml:space="preserve"> resolved it and, as a side effect, moved the panel config</w:t>
      </w:r>
      <w:r>
        <w:t xml:space="preserve">uration into the sketch rather than a library header, removing a whole class of confusion about whether a setup file took effect. U8g2 is included but drives nothing: it is present for its font tables, which </w:t>
      </w:r>
      <w:proofErr w:type="spellStart"/>
      <w:r>
        <w:t>LovyanGFX</w:t>
      </w:r>
      <w:proofErr w:type="spellEnd"/>
      <w:r>
        <w:t xml:space="preserve"> renders directly, and the dead-code pa</w:t>
      </w:r>
      <w:r>
        <w:t>ss drops the two thousand faces the sketch never names.</w:t>
      </w:r>
    </w:p>
    <w:p w14:paraId="617DA485" w14:textId="77777777" w:rsidR="00720A12" w:rsidRDefault="009E07C6">
      <w:r>
        <w:t>The event queue is the durability mechanism: the network task snapshots it, sends with the mutex released, and commits exactly what it snapshotted — holding a mutex across a two-second handshake would</w:t>
      </w:r>
      <w:r>
        <w:t xml:space="preserve"> block the UI on its next button press, and clearing rather than counting would discard anything pressed during the request. On the camera board, the loop task's stack is explicitly raised to 16 KB, because the relay performs a TLS handshake inside a web-s</w:t>
      </w:r>
      <w:r>
        <w:t>erver handler running on that task; the handshake wants about 6 KB against a default of 8, and an overflow there would present as a random reboot whenever a sample was posted. The camera configuration itself was settled by measurement: VGA is a floor rathe</w:t>
      </w:r>
      <w:r>
        <w:t>r than a ceiling, because the smaller sizes measured zero frames on this three-megapixel sensor and the larger ones are just more bytes for a model that downscales before inference.</w:t>
      </w:r>
    </w:p>
    <w:p w14:paraId="2C1D74A9" w14:textId="77777777" w:rsidR="00720A12" w:rsidRDefault="009E07C6">
      <w:r>
        <w:t xml:space="preserve">In the analysis host, detection runs in </w:t>
      </w:r>
      <w:proofErr w:type="spellStart"/>
      <w:r>
        <w:t>MediaPipe's</w:t>
      </w:r>
      <w:proofErr w:type="spellEnd"/>
      <w:r>
        <w:t xml:space="preserve"> video mode so tracking</w:t>
      </w:r>
      <w:r>
        <w:t xml:space="preserve"> carries between frames; that mode requires strictly increasing timestamps, and a reconnecting stream can present the same millisecond twice, so the detector is wrapped in a class whose only state is that counter. The stream connection reopens itself rathe</w:t>
      </w:r>
      <w:r>
        <w:t>r than ending the run, because the PC boots faster than the board joins the network and a host that gives up on the first attempt is never running when you sit down. Calibration checks its yield, not just its count: the file this rule replaced had been bui</w:t>
      </w:r>
      <w:r>
        <w:t xml:space="preserve">lt from eight usable frames and passed a guard that only rejected below five, and that baseline then silently defined </w:t>
      </w:r>
      <w:proofErr w:type="spellStart"/>
      <w:r>
        <w:t>centre</w:t>
      </w:r>
      <w:proofErr w:type="spellEnd"/>
      <w:r>
        <w:t xml:space="preserve"> for every session after it.</w:t>
      </w:r>
    </w:p>
    <w:p w14:paraId="011131EB" w14:textId="77777777" w:rsidR="00720A12" w:rsidRDefault="009E07C6">
      <w:r>
        <w:t>On the backend, validation is hand-rolled so every rule is visible in the route enforcing it. Timestamp</w:t>
      </w:r>
      <w:r>
        <w:t>s must be ISO 8601 and within seven days of now, because a timestamp the device could not have produced signals a fault that coercion would hide inside the data. The distinction between 400 and 500 is load-bearing: the hub treats 4xx as "drop this event" a</w:t>
      </w:r>
      <w:r>
        <w:t>nd 5xx as "keep it queued", so a database outage reported as a bad request would make the device discard good data. Idempotency comes from unique indexes with conflict clauses — and, just as importantly, the routes now report how many rows were actually in</w:t>
      </w:r>
      <w:r>
        <w:t>serted, because a swallowed duplicate and a real write previously both answered 201 with no way to tell them apart.</w:t>
      </w:r>
    </w:p>
    <w:p w14:paraId="0BB4B288" w14:textId="77777777" w:rsidR="00720A12" w:rsidRDefault="009E07C6">
      <w:r>
        <w:t>Both enclosures are parametric models in which one tolerance value drives every derived dimension, and a nine-minute test coupon carrying th</w:t>
      </w:r>
      <w:r>
        <w:t>e encoder bushing hole, the button cap hole, an insert boss and a section of the display rib slot is printed before committing six hours to the shell. Three decisions in them are function rather than decoration: the light sensor sits behind a baffle, becau</w:t>
      </w:r>
      <w:r>
        <w:t>se backlight leaking into the case makes auto-dim chase its own tail; the environment sensor has its own vented chamber, because sharing air with a lit panel and a Wi-Fi SoC puts a reading five to ten degrees high and, worse, stably so; and the USB opening</w:t>
      </w:r>
      <w:r>
        <w:t xml:space="preserve"> is one wide slot, because the two sockets sit differently on every clone of this board.</w:t>
      </w:r>
    </w:p>
    <w:p w14:paraId="2E31BAB0" w14:textId="77777777" w:rsidR="00720A12" w:rsidRDefault="00720A12">
      <w:pPr>
        <w:spacing w:after="140"/>
      </w:pP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4400"/>
        <w:gridCol w:w="3100"/>
        <w:gridCol w:w="2580"/>
      </w:tblGrid>
      <w:tr w:rsidR="00720A12" w14:paraId="1F127D9B" w14:textId="77777777">
        <w:tblPrEx>
          <w:tblCellMar>
            <w:top w:w="0" w:type="dxa"/>
            <w:bottom w:w="0" w:type="dxa"/>
          </w:tblCellMar>
        </w:tblPrEx>
        <w:trPr>
          <w:tblHeader/>
        </w:trPr>
        <w:tc>
          <w:tcPr>
            <w:tcW w:w="4400" w:type="dxa"/>
            <w:shd w:val="clear" w:color="auto" w:fill="E9E9E2"/>
            <w:tcMar>
              <w:top w:w="50" w:type="dxa"/>
              <w:left w:w="100" w:type="dxa"/>
              <w:bottom w:w="50" w:type="dxa"/>
              <w:right w:w="100" w:type="dxa"/>
            </w:tcMar>
          </w:tcPr>
          <w:p w14:paraId="44D3C884" w14:textId="77777777" w:rsidR="00720A12" w:rsidRDefault="009E07C6">
            <w:pPr>
              <w:spacing w:after="0" w:line="232" w:lineRule="auto"/>
            </w:pPr>
            <w:r>
              <w:rPr>
                <w:b/>
                <w:bCs/>
                <w:sz w:val="17"/>
                <w:szCs w:val="17"/>
              </w:rPr>
              <w:lastRenderedPageBreak/>
              <w:t>Component</w:t>
            </w:r>
          </w:p>
        </w:tc>
        <w:tc>
          <w:tcPr>
            <w:tcW w:w="3100" w:type="dxa"/>
            <w:shd w:val="clear" w:color="auto" w:fill="E9E9E2"/>
            <w:tcMar>
              <w:top w:w="50" w:type="dxa"/>
              <w:left w:w="100" w:type="dxa"/>
              <w:bottom w:w="50" w:type="dxa"/>
              <w:right w:w="100" w:type="dxa"/>
            </w:tcMar>
          </w:tcPr>
          <w:p w14:paraId="0BC05898" w14:textId="77777777" w:rsidR="00720A12" w:rsidRDefault="009E07C6">
            <w:pPr>
              <w:spacing w:after="0" w:line="232" w:lineRule="auto"/>
            </w:pPr>
            <w:r>
              <w:rPr>
                <w:b/>
                <w:bCs/>
                <w:sz w:val="17"/>
                <w:szCs w:val="17"/>
              </w:rPr>
              <w:t>Language</w:t>
            </w:r>
          </w:p>
        </w:tc>
        <w:tc>
          <w:tcPr>
            <w:tcW w:w="2580" w:type="dxa"/>
            <w:shd w:val="clear" w:color="auto" w:fill="E9E9E2"/>
            <w:tcMar>
              <w:top w:w="50" w:type="dxa"/>
              <w:left w:w="100" w:type="dxa"/>
              <w:bottom w:w="50" w:type="dxa"/>
              <w:right w:w="100" w:type="dxa"/>
            </w:tcMar>
          </w:tcPr>
          <w:p w14:paraId="6D1378E9" w14:textId="77777777" w:rsidR="00720A12" w:rsidRDefault="009E07C6">
            <w:pPr>
              <w:spacing w:after="0" w:line="232" w:lineRule="auto"/>
            </w:pPr>
            <w:r>
              <w:rPr>
                <w:b/>
                <w:bCs/>
                <w:sz w:val="17"/>
                <w:szCs w:val="17"/>
              </w:rPr>
              <w:t>Lines</w:t>
            </w:r>
          </w:p>
        </w:tc>
      </w:tr>
      <w:tr w:rsidR="00720A12" w14:paraId="4407DD3B" w14:textId="77777777">
        <w:tblPrEx>
          <w:tblCellMar>
            <w:top w:w="0" w:type="dxa"/>
            <w:bottom w:w="0" w:type="dxa"/>
          </w:tblCellMar>
        </w:tblPrEx>
        <w:tc>
          <w:tcPr>
            <w:tcW w:w="4400" w:type="dxa"/>
            <w:tcMar>
              <w:top w:w="50" w:type="dxa"/>
              <w:left w:w="100" w:type="dxa"/>
              <w:bottom w:w="50" w:type="dxa"/>
              <w:right w:w="100" w:type="dxa"/>
            </w:tcMar>
          </w:tcPr>
          <w:p w14:paraId="236959A2" w14:textId="77777777" w:rsidR="00720A12" w:rsidRDefault="009E07C6">
            <w:pPr>
              <w:spacing w:after="0" w:line="232" w:lineRule="auto"/>
            </w:pPr>
            <w:r>
              <w:rPr>
                <w:sz w:val="17"/>
                <w:szCs w:val="17"/>
              </w:rPr>
              <w:t>Hub firmware</w:t>
            </w:r>
          </w:p>
        </w:tc>
        <w:tc>
          <w:tcPr>
            <w:tcW w:w="3100" w:type="dxa"/>
            <w:tcMar>
              <w:top w:w="50" w:type="dxa"/>
              <w:left w:w="100" w:type="dxa"/>
              <w:bottom w:w="50" w:type="dxa"/>
              <w:right w:w="100" w:type="dxa"/>
            </w:tcMar>
          </w:tcPr>
          <w:p w14:paraId="1BA069C8" w14:textId="77777777" w:rsidR="00720A12" w:rsidRDefault="009E07C6">
            <w:pPr>
              <w:spacing w:after="0" w:line="232" w:lineRule="auto"/>
            </w:pPr>
            <w:r>
              <w:rPr>
                <w:sz w:val="17"/>
                <w:szCs w:val="17"/>
              </w:rPr>
              <w:t>C++ (Arduino)</w:t>
            </w:r>
          </w:p>
        </w:tc>
        <w:tc>
          <w:tcPr>
            <w:tcW w:w="2580" w:type="dxa"/>
            <w:tcMar>
              <w:top w:w="50" w:type="dxa"/>
              <w:left w:w="100" w:type="dxa"/>
              <w:bottom w:w="50" w:type="dxa"/>
              <w:right w:w="100" w:type="dxa"/>
            </w:tcMar>
          </w:tcPr>
          <w:p w14:paraId="7406CD88" w14:textId="77777777" w:rsidR="00720A12" w:rsidRDefault="009E07C6">
            <w:pPr>
              <w:spacing w:after="0" w:line="232" w:lineRule="auto"/>
            </w:pPr>
            <w:r>
              <w:rPr>
                <w:sz w:val="17"/>
                <w:szCs w:val="17"/>
              </w:rPr>
              <w:t>2,044</w:t>
            </w:r>
          </w:p>
        </w:tc>
      </w:tr>
      <w:tr w:rsidR="00720A12" w14:paraId="03CE5E1F" w14:textId="77777777">
        <w:tblPrEx>
          <w:tblCellMar>
            <w:top w:w="0" w:type="dxa"/>
            <w:bottom w:w="0" w:type="dxa"/>
          </w:tblCellMar>
        </w:tblPrEx>
        <w:tc>
          <w:tcPr>
            <w:tcW w:w="4400" w:type="dxa"/>
            <w:tcMar>
              <w:top w:w="50" w:type="dxa"/>
              <w:left w:w="100" w:type="dxa"/>
              <w:bottom w:w="50" w:type="dxa"/>
              <w:right w:w="100" w:type="dxa"/>
            </w:tcMar>
          </w:tcPr>
          <w:p w14:paraId="7CBEFFF7" w14:textId="77777777" w:rsidR="00720A12" w:rsidRDefault="009E07C6">
            <w:pPr>
              <w:spacing w:after="0" w:line="232" w:lineRule="auto"/>
            </w:pPr>
            <w:r>
              <w:rPr>
                <w:sz w:val="17"/>
                <w:szCs w:val="17"/>
              </w:rPr>
              <w:t>Camera firmware and preview page</w:t>
            </w:r>
          </w:p>
        </w:tc>
        <w:tc>
          <w:tcPr>
            <w:tcW w:w="3100" w:type="dxa"/>
            <w:tcMar>
              <w:top w:w="50" w:type="dxa"/>
              <w:left w:w="100" w:type="dxa"/>
              <w:bottom w:w="50" w:type="dxa"/>
              <w:right w:w="100" w:type="dxa"/>
            </w:tcMar>
          </w:tcPr>
          <w:p w14:paraId="466E9746" w14:textId="77777777" w:rsidR="00720A12" w:rsidRDefault="009E07C6">
            <w:pPr>
              <w:spacing w:after="0" w:line="232" w:lineRule="auto"/>
            </w:pPr>
            <w:r>
              <w:rPr>
                <w:sz w:val="17"/>
                <w:szCs w:val="17"/>
              </w:rPr>
              <w:t>C++ (Arduino), HTML/JS</w:t>
            </w:r>
          </w:p>
        </w:tc>
        <w:tc>
          <w:tcPr>
            <w:tcW w:w="2580" w:type="dxa"/>
            <w:tcMar>
              <w:top w:w="50" w:type="dxa"/>
              <w:left w:w="100" w:type="dxa"/>
              <w:bottom w:w="50" w:type="dxa"/>
              <w:right w:w="100" w:type="dxa"/>
            </w:tcMar>
          </w:tcPr>
          <w:p w14:paraId="1BAE2BAD" w14:textId="77777777" w:rsidR="00720A12" w:rsidRDefault="009E07C6">
            <w:pPr>
              <w:spacing w:after="0" w:line="232" w:lineRule="auto"/>
            </w:pPr>
            <w:r>
              <w:rPr>
                <w:sz w:val="17"/>
                <w:szCs w:val="17"/>
              </w:rPr>
              <w:t>1,241</w:t>
            </w:r>
          </w:p>
        </w:tc>
      </w:tr>
      <w:tr w:rsidR="00720A12" w14:paraId="374A2B1E" w14:textId="77777777">
        <w:tblPrEx>
          <w:tblCellMar>
            <w:top w:w="0" w:type="dxa"/>
            <w:bottom w:w="0" w:type="dxa"/>
          </w:tblCellMar>
        </w:tblPrEx>
        <w:tc>
          <w:tcPr>
            <w:tcW w:w="4400" w:type="dxa"/>
            <w:tcMar>
              <w:top w:w="50" w:type="dxa"/>
              <w:left w:w="100" w:type="dxa"/>
              <w:bottom w:w="50" w:type="dxa"/>
              <w:right w:w="100" w:type="dxa"/>
            </w:tcMar>
          </w:tcPr>
          <w:p w14:paraId="1EFD8FAC" w14:textId="77777777" w:rsidR="00720A12" w:rsidRDefault="009E07C6">
            <w:pPr>
              <w:spacing w:after="0" w:line="232" w:lineRule="auto"/>
            </w:pPr>
            <w:r>
              <w:rPr>
                <w:sz w:val="17"/>
                <w:szCs w:val="17"/>
              </w:rPr>
              <w:t>Bring-up diagnostics (in repository)</w:t>
            </w:r>
          </w:p>
        </w:tc>
        <w:tc>
          <w:tcPr>
            <w:tcW w:w="3100" w:type="dxa"/>
            <w:tcMar>
              <w:top w:w="50" w:type="dxa"/>
              <w:left w:w="100" w:type="dxa"/>
              <w:bottom w:w="50" w:type="dxa"/>
              <w:right w:w="100" w:type="dxa"/>
            </w:tcMar>
          </w:tcPr>
          <w:p w14:paraId="007D8D1C" w14:textId="77777777" w:rsidR="00720A12" w:rsidRDefault="009E07C6">
            <w:pPr>
              <w:spacing w:after="0" w:line="232" w:lineRule="auto"/>
            </w:pPr>
            <w:r>
              <w:rPr>
                <w:sz w:val="17"/>
                <w:szCs w:val="17"/>
              </w:rPr>
              <w:t>C++ (Arduino)</w:t>
            </w:r>
          </w:p>
        </w:tc>
        <w:tc>
          <w:tcPr>
            <w:tcW w:w="2580" w:type="dxa"/>
            <w:tcMar>
              <w:top w:w="50" w:type="dxa"/>
              <w:left w:w="100" w:type="dxa"/>
              <w:bottom w:w="50" w:type="dxa"/>
              <w:right w:w="100" w:type="dxa"/>
            </w:tcMar>
          </w:tcPr>
          <w:p w14:paraId="6B9B138E" w14:textId="77777777" w:rsidR="00720A12" w:rsidRDefault="009E07C6">
            <w:pPr>
              <w:spacing w:after="0" w:line="232" w:lineRule="auto"/>
            </w:pPr>
            <w:r>
              <w:rPr>
                <w:sz w:val="17"/>
                <w:szCs w:val="17"/>
              </w:rPr>
              <w:t>328</w:t>
            </w:r>
          </w:p>
        </w:tc>
      </w:tr>
      <w:tr w:rsidR="00720A12" w14:paraId="0216CDC3" w14:textId="77777777">
        <w:tblPrEx>
          <w:tblCellMar>
            <w:top w:w="0" w:type="dxa"/>
            <w:bottom w:w="0" w:type="dxa"/>
          </w:tblCellMar>
        </w:tblPrEx>
        <w:tc>
          <w:tcPr>
            <w:tcW w:w="4400" w:type="dxa"/>
            <w:tcMar>
              <w:top w:w="50" w:type="dxa"/>
              <w:left w:w="100" w:type="dxa"/>
              <w:bottom w:w="50" w:type="dxa"/>
              <w:right w:w="100" w:type="dxa"/>
            </w:tcMar>
          </w:tcPr>
          <w:p w14:paraId="3364FEEF" w14:textId="77777777" w:rsidR="00720A12" w:rsidRDefault="009E07C6">
            <w:pPr>
              <w:spacing w:after="0" w:line="232" w:lineRule="auto"/>
            </w:pPr>
            <w:r>
              <w:rPr>
                <w:sz w:val="17"/>
                <w:szCs w:val="17"/>
              </w:rPr>
              <w:t>Analysis application</w:t>
            </w:r>
          </w:p>
        </w:tc>
        <w:tc>
          <w:tcPr>
            <w:tcW w:w="3100" w:type="dxa"/>
            <w:tcMar>
              <w:top w:w="50" w:type="dxa"/>
              <w:left w:w="100" w:type="dxa"/>
              <w:bottom w:w="50" w:type="dxa"/>
              <w:right w:w="100" w:type="dxa"/>
            </w:tcMar>
          </w:tcPr>
          <w:p w14:paraId="4494D2EB" w14:textId="77777777" w:rsidR="00720A12" w:rsidRDefault="009E07C6">
            <w:pPr>
              <w:spacing w:after="0" w:line="232" w:lineRule="auto"/>
            </w:pPr>
            <w:r>
              <w:rPr>
                <w:sz w:val="17"/>
                <w:szCs w:val="17"/>
              </w:rPr>
              <w:t>Python</w:t>
            </w:r>
          </w:p>
        </w:tc>
        <w:tc>
          <w:tcPr>
            <w:tcW w:w="2580" w:type="dxa"/>
            <w:tcMar>
              <w:top w:w="50" w:type="dxa"/>
              <w:left w:w="100" w:type="dxa"/>
              <w:bottom w:w="50" w:type="dxa"/>
              <w:right w:w="100" w:type="dxa"/>
            </w:tcMar>
          </w:tcPr>
          <w:p w14:paraId="1C6C4EC6" w14:textId="77777777" w:rsidR="00720A12" w:rsidRDefault="009E07C6">
            <w:pPr>
              <w:spacing w:after="0" w:line="232" w:lineRule="auto"/>
            </w:pPr>
            <w:r>
              <w:rPr>
                <w:sz w:val="17"/>
                <w:szCs w:val="17"/>
              </w:rPr>
              <w:t>1,640</w:t>
            </w:r>
          </w:p>
        </w:tc>
      </w:tr>
      <w:tr w:rsidR="00720A12" w14:paraId="067F23D4" w14:textId="77777777">
        <w:tblPrEx>
          <w:tblCellMar>
            <w:top w:w="0" w:type="dxa"/>
            <w:bottom w:w="0" w:type="dxa"/>
          </w:tblCellMar>
        </w:tblPrEx>
        <w:tc>
          <w:tcPr>
            <w:tcW w:w="4400" w:type="dxa"/>
            <w:tcMar>
              <w:top w:w="50" w:type="dxa"/>
              <w:left w:w="100" w:type="dxa"/>
              <w:bottom w:w="50" w:type="dxa"/>
              <w:right w:w="100" w:type="dxa"/>
            </w:tcMar>
          </w:tcPr>
          <w:p w14:paraId="3FE05E6C" w14:textId="77777777" w:rsidR="00720A12" w:rsidRDefault="009E07C6">
            <w:pPr>
              <w:spacing w:after="0" w:line="232" w:lineRule="auto"/>
            </w:pPr>
            <w:r>
              <w:rPr>
                <w:sz w:val="17"/>
                <w:szCs w:val="17"/>
              </w:rPr>
              <w:t>Dashboard and API</w:t>
            </w:r>
          </w:p>
        </w:tc>
        <w:tc>
          <w:tcPr>
            <w:tcW w:w="3100" w:type="dxa"/>
            <w:tcMar>
              <w:top w:w="50" w:type="dxa"/>
              <w:left w:w="100" w:type="dxa"/>
              <w:bottom w:w="50" w:type="dxa"/>
              <w:right w:w="100" w:type="dxa"/>
            </w:tcMar>
          </w:tcPr>
          <w:p w14:paraId="1D933200" w14:textId="77777777" w:rsidR="00720A12" w:rsidRDefault="009E07C6">
            <w:pPr>
              <w:spacing w:after="0" w:line="232" w:lineRule="auto"/>
            </w:pPr>
            <w:r>
              <w:rPr>
                <w:sz w:val="17"/>
                <w:szCs w:val="17"/>
              </w:rPr>
              <w:t>TypeScript / TSX</w:t>
            </w:r>
          </w:p>
        </w:tc>
        <w:tc>
          <w:tcPr>
            <w:tcW w:w="2580" w:type="dxa"/>
            <w:tcMar>
              <w:top w:w="50" w:type="dxa"/>
              <w:left w:w="100" w:type="dxa"/>
              <w:bottom w:w="50" w:type="dxa"/>
              <w:right w:w="100" w:type="dxa"/>
            </w:tcMar>
          </w:tcPr>
          <w:p w14:paraId="32F1EF89" w14:textId="77777777" w:rsidR="00720A12" w:rsidRDefault="009E07C6">
            <w:pPr>
              <w:spacing w:after="0" w:line="232" w:lineRule="auto"/>
            </w:pPr>
            <w:r>
              <w:rPr>
                <w:sz w:val="17"/>
                <w:szCs w:val="17"/>
              </w:rPr>
              <w:t>1,605</w:t>
            </w:r>
          </w:p>
        </w:tc>
      </w:tr>
      <w:tr w:rsidR="00720A12" w14:paraId="511C9367" w14:textId="77777777">
        <w:tblPrEx>
          <w:tblCellMar>
            <w:top w:w="0" w:type="dxa"/>
            <w:bottom w:w="0" w:type="dxa"/>
          </w:tblCellMar>
        </w:tblPrEx>
        <w:tc>
          <w:tcPr>
            <w:tcW w:w="4400" w:type="dxa"/>
            <w:tcMar>
              <w:top w:w="50" w:type="dxa"/>
              <w:left w:w="100" w:type="dxa"/>
              <w:bottom w:w="50" w:type="dxa"/>
              <w:right w:w="100" w:type="dxa"/>
            </w:tcMar>
          </w:tcPr>
          <w:p w14:paraId="568E3350" w14:textId="77777777" w:rsidR="00720A12" w:rsidRDefault="009E07C6">
            <w:pPr>
              <w:spacing w:after="0" w:line="232" w:lineRule="auto"/>
            </w:pPr>
            <w:r>
              <w:rPr>
                <w:sz w:val="17"/>
                <w:szCs w:val="17"/>
              </w:rPr>
              <w:t>Database schema and fold</w:t>
            </w:r>
          </w:p>
        </w:tc>
        <w:tc>
          <w:tcPr>
            <w:tcW w:w="3100" w:type="dxa"/>
            <w:tcMar>
              <w:top w:w="50" w:type="dxa"/>
              <w:left w:w="100" w:type="dxa"/>
              <w:bottom w:w="50" w:type="dxa"/>
              <w:right w:w="100" w:type="dxa"/>
            </w:tcMar>
          </w:tcPr>
          <w:p w14:paraId="28535FDA" w14:textId="77777777" w:rsidR="00720A12" w:rsidRDefault="009E07C6">
            <w:pPr>
              <w:spacing w:after="0" w:line="232" w:lineRule="auto"/>
            </w:pPr>
            <w:r>
              <w:rPr>
                <w:sz w:val="17"/>
                <w:szCs w:val="17"/>
              </w:rPr>
              <w:t>SQL</w:t>
            </w:r>
          </w:p>
        </w:tc>
        <w:tc>
          <w:tcPr>
            <w:tcW w:w="2580" w:type="dxa"/>
            <w:tcMar>
              <w:top w:w="50" w:type="dxa"/>
              <w:left w:w="100" w:type="dxa"/>
              <w:bottom w:w="50" w:type="dxa"/>
              <w:right w:w="100" w:type="dxa"/>
            </w:tcMar>
          </w:tcPr>
          <w:p w14:paraId="2190F53B" w14:textId="77777777" w:rsidR="00720A12" w:rsidRDefault="009E07C6">
            <w:pPr>
              <w:spacing w:after="0" w:line="232" w:lineRule="auto"/>
            </w:pPr>
            <w:r>
              <w:rPr>
                <w:sz w:val="17"/>
                <w:szCs w:val="17"/>
              </w:rPr>
              <w:t>391</w:t>
            </w:r>
          </w:p>
        </w:tc>
      </w:tr>
      <w:tr w:rsidR="00720A12" w14:paraId="356167D2" w14:textId="77777777">
        <w:tblPrEx>
          <w:tblCellMar>
            <w:top w:w="0" w:type="dxa"/>
            <w:bottom w:w="0" w:type="dxa"/>
          </w:tblCellMar>
        </w:tblPrEx>
        <w:tc>
          <w:tcPr>
            <w:tcW w:w="4400" w:type="dxa"/>
            <w:tcMar>
              <w:top w:w="50" w:type="dxa"/>
              <w:left w:w="100" w:type="dxa"/>
              <w:bottom w:w="50" w:type="dxa"/>
              <w:right w:w="100" w:type="dxa"/>
            </w:tcMar>
          </w:tcPr>
          <w:p w14:paraId="504FAE62" w14:textId="77777777" w:rsidR="00720A12" w:rsidRDefault="009E07C6">
            <w:pPr>
              <w:spacing w:after="0" w:line="232" w:lineRule="auto"/>
            </w:pPr>
            <w:r>
              <w:rPr>
                <w:sz w:val="17"/>
                <w:szCs w:val="17"/>
              </w:rPr>
              <w:t>Enclosure models</w:t>
            </w:r>
          </w:p>
        </w:tc>
        <w:tc>
          <w:tcPr>
            <w:tcW w:w="3100" w:type="dxa"/>
            <w:tcMar>
              <w:top w:w="50" w:type="dxa"/>
              <w:left w:w="100" w:type="dxa"/>
              <w:bottom w:w="50" w:type="dxa"/>
              <w:right w:w="100" w:type="dxa"/>
            </w:tcMar>
          </w:tcPr>
          <w:p w14:paraId="1BE1C8E2" w14:textId="77777777" w:rsidR="00720A12" w:rsidRDefault="009E07C6">
            <w:pPr>
              <w:spacing w:after="0" w:line="232" w:lineRule="auto"/>
            </w:pPr>
            <w:proofErr w:type="spellStart"/>
            <w:r>
              <w:rPr>
                <w:sz w:val="17"/>
                <w:szCs w:val="17"/>
              </w:rPr>
              <w:t>OpenSCAD</w:t>
            </w:r>
            <w:proofErr w:type="spellEnd"/>
          </w:p>
        </w:tc>
        <w:tc>
          <w:tcPr>
            <w:tcW w:w="2580" w:type="dxa"/>
            <w:tcMar>
              <w:top w:w="50" w:type="dxa"/>
              <w:left w:w="100" w:type="dxa"/>
              <w:bottom w:w="50" w:type="dxa"/>
              <w:right w:w="100" w:type="dxa"/>
            </w:tcMar>
          </w:tcPr>
          <w:p w14:paraId="3FE4536E" w14:textId="77777777" w:rsidR="00720A12" w:rsidRDefault="009E07C6">
            <w:pPr>
              <w:spacing w:after="0" w:line="232" w:lineRule="auto"/>
            </w:pPr>
            <w:r>
              <w:rPr>
                <w:sz w:val="17"/>
                <w:szCs w:val="17"/>
              </w:rPr>
              <w:t>929</w:t>
            </w:r>
          </w:p>
        </w:tc>
      </w:tr>
    </w:tbl>
    <w:p w14:paraId="74D8BA5A" w14:textId="77777777" w:rsidR="00720A12" w:rsidRDefault="009E07C6">
      <w:pPr>
        <w:pStyle w:val="Heading1"/>
        <w:keepNext/>
        <w:keepLines/>
        <w:pBdr>
          <w:bottom w:val="single" w:sz="6" w:space="5" w:color="C9C8BF"/>
        </w:pBdr>
        <w:spacing w:before="300" w:after="150"/>
      </w:pPr>
      <w:bookmarkStart w:id="8" w:name="_Toc238089515"/>
      <w:r>
        <w:t>9.  Results and Discussion</w:t>
      </w:r>
      <w:bookmarkEnd w:id="8"/>
    </w:p>
    <w:p w14:paraId="39721172" w14:textId="77777777" w:rsidR="00720A12" w:rsidRDefault="009E07C6">
      <w:r>
        <w:t>End to end, the built system does the following. A press of the hardware button starts a session and arms the vision tier; the host classifies at eight frames per second and produces one sample every two seconds; samples reach PostgreSQL through the board'</w:t>
      </w:r>
      <w:r>
        <w:t xml:space="preserve">s relay without the desktop application ever holding a credential; and the dashboard reports daily focus seconds, session counts, longest unbroken stretch, focused/distracted/absent seconds, attention breaks and a focus ratio, all folded at read time. The </w:t>
      </w:r>
      <w:r>
        <w:t>hub renders a condensed version from a single API response. With no camera board and no analysis host, the hub remains a fully working focus timer.</w:t>
      </w:r>
    </w:p>
    <w:p w14:paraId="68141AE7" w14:textId="77777777" w:rsidR="00720A12" w:rsidRDefault="009E07C6">
      <w:pPr>
        <w:spacing w:after="130"/>
      </w:pPr>
      <w:r>
        <w:t xml:space="preserve">The figures below are measurements recorded during development and bring-up, as documented in the project's </w:t>
      </w:r>
      <w:r>
        <w:t>wiring reference, firmware comments and commit history. They are development measurements on one set of hardware, not the output of a controlled evaluation.</w:t>
      </w:r>
    </w:p>
    <w:tbl>
      <w:tblPr>
        <w:tblW w:w="10080" w:type="dxa"/>
        <w:tblBorders>
          <w:top w:val="single" w:sz="4" w:space="0" w:color="C9C8BF"/>
          <w:left w:val="none" w:sz="0" w:space="0" w:color="FFFFFF"/>
          <w:bottom w:val="single" w:sz="4" w:space="0" w:color="C9C8BF"/>
          <w:right w:val="none" w:sz="0" w:space="0" w:color="FFFFFF"/>
          <w:insideH w:val="single" w:sz="2" w:space="0" w:color="C9C8BF"/>
          <w:insideV w:val="none" w:sz="0" w:space="0" w:color="FFFFFF"/>
        </w:tblBorders>
        <w:tblCellMar>
          <w:left w:w="10" w:type="dxa"/>
          <w:right w:w="10" w:type="dxa"/>
        </w:tblCellMar>
        <w:tblLook w:val="04A0" w:firstRow="1" w:lastRow="0" w:firstColumn="1" w:lastColumn="0" w:noHBand="0" w:noVBand="1"/>
      </w:tblPr>
      <w:tblGrid>
        <w:gridCol w:w="2900"/>
        <w:gridCol w:w="2700"/>
        <w:gridCol w:w="4480"/>
      </w:tblGrid>
      <w:tr w:rsidR="00720A12" w14:paraId="796E6245" w14:textId="77777777">
        <w:tblPrEx>
          <w:tblCellMar>
            <w:top w:w="0" w:type="dxa"/>
            <w:bottom w:w="0" w:type="dxa"/>
          </w:tblCellMar>
        </w:tblPrEx>
        <w:trPr>
          <w:tblHeader/>
        </w:trPr>
        <w:tc>
          <w:tcPr>
            <w:tcW w:w="2900" w:type="dxa"/>
            <w:shd w:val="clear" w:color="auto" w:fill="E9E9E2"/>
            <w:tcMar>
              <w:top w:w="50" w:type="dxa"/>
              <w:left w:w="100" w:type="dxa"/>
              <w:bottom w:w="50" w:type="dxa"/>
              <w:right w:w="100" w:type="dxa"/>
            </w:tcMar>
          </w:tcPr>
          <w:p w14:paraId="6658FD9C" w14:textId="77777777" w:rsidR="00720A12" w:rsidRDefault="009E07C6">
            <w:pPr>
              <w:spacing w:after="0" w:line="232" w:lineRule="auto"/>
            </w:pPr>
            <w:r>
              <w:rPr>
                <w:b/>
                <w:bCs/>
                <w:sz w:val="17"/>
                <w:szCs w:val="17"/>
              </w:rPr>
              <w:t>Quantity</w:t>
            </w:r>
          </w:p>
        </w:tc>
        <w:tc>
          <w:tcPr>
            <w:tcW w:w="2700" w:type="dxa"/>
            <w:shd w:val="clear" w:color="auto" w:fill="E9E9E2"/>
            <w:tcMar>
              <w:top w:w="50" w:type="dxa"/>
              <w:left w:w="100" w:type="dxa"/>
              <w:bottom w:w="50" w:type="dxa"/>
              <w:right w:w="100" w:type="dxa"/>
            </w:tcMar>
          </w:tcPr>
          <w:p w14:paraId="7F0646E0" w14:textId="77777777" w:rsidR="00720A12" w:rsidRDefault="009E07C6">
            <w:pPr>
              <w:spacing w:after="0" w:line="232" w:lineRule="auto"/>
            </w:pPr>
            <w:r>
              <w:rPr>
                <w:b/>
                <w:bCs/>
                <w:sz w:val="17"/>
                <w:szCs w:val="17"/>
              </w:rPr>
              <w:t>Recorded value</w:t>
            </w:r>
          </w:p>
        </w:tc>
        <w:tc>
          <w:tcPr>
            <w:tcW w:w="4480" w:type="dxa"/>
            <w:shd w:val="clear" w:color="auto" w:fill="E9E9E2"/>
            <w:tcMar>
              <w:top w:w="50" w:type="dxa"/>
              <w:left w:w="100" w:type="dxa"/>
              <w:bottom w:w="50" w:type="dxa"/>
              <w:right w:w="100" w:type="dxa"/>
            </w:tcMar>
          </w:tcPr>
          <w:p w14:paraId="2ED9ED39" w14:textId="77777777" w:rsidR="00720A12" w:rsidRDefault="009E07C6">
            <w:pPr>
              <w:spacing w:after="0" w:line="232" w:lineRule="auto"/>
            </w:pPr>
            <w:r>
              <w:rPr>
                <w:b/>
                <w:bCs/>
                <w:sz w:val="17"/>
                <w:szCs w:val="17"/>
              </w:rPr>
              <w:t>Note</w:t>
            </w:r>
          </w:p>
        </w:tc>
      </w:tr>
      <w:tr w:rsidR="00720A12" w14:paraId="3F66BB76" w14:textId="77777777">
        <w:tblPrEx>
          <w:tblCellMar>
            <w:top w:w="0" w:type="dxa"/>
            <w:bottom w:w="0" w:type="dxa"/>
          </w:tblCellMar>
        </w:tblPrEx>
        <w:tc>
          <w:tcPr>
            <w:tcW w:w="2900" w:type="dxa"/>
            <w:tcMar>
              <w:top w:w="50" w:type="dxa"/>
              <w:left w:w="100" w:type="dxa"/>
              <w:bottom w:w="50" w:type="dxa"/>
              <w:right w:w="100" w:type="dxa"/>
            </w:tcMar>
          </w:tcPr>
          <w:p w14:paraId="1ABCE49C" w14:textId="77777777" w:rsidR="00720A12" w:rsidRDefault="009E07C6">
            <w:pPr>
              <w:spacing w:after="0" w:line="232" w:lineRule="auto"/>
            </w:pPr>
            <w:r>
              <w:rPr>
                <w:sz w:val="17"/>
                <w:szCs w:val="17"/>
              </w:rPr>
              <w:t>Classification rate</w:t>
            </w:r>
          </w:p>
        </w:tc>
        <w:tc>
          <w:tcPr>
            <w:tcW w:w="2700" w:type="dxa"/>
            <w:tcMar>
              <w:top w:w="50" w:type="dxa"/>
              <w:left w:w="100" w:type="dxa"/>
              <w:bottom w:w="50" w:type="dxa"/>
              <w:right w:w="100" w:type="dxa"/>
            </w:tcMar>
          </w:tcPr>
          <w:p w14:paraId="5B9AEBBE" w14:textId="77777777" w:rsidR="00720A12" w:rsidRDefault="009E07C6">
            <w:pPr>
              <w:spacing w:after="0" w:line="232" w:lineRule="auto"/>
            </w:pPr>
            <w:r>
              <w:rPr>
                <w:sz w:val="17"/>
                <w:szCs w:val="17"/>
              </w:rPr>
              <w:t>8 Hz while recording</w:t>
            </w:r>
          </w:p>
        </w:tc>
        <w:tc>
          <w:tcPr>
            <w:tcW w:w="4480" w:type="dxa"/>
            <w:tcMar>
              <w:top w:w="50" w:type="dxa"/>
              <w:left w:w="100" w:type="dxa"/>
              <w:bottom w:w="50" w:type="dxa"/>
              <w:right w:w="100" w:type="dxa"/>
            </w:tcMar>
          </w:tcPr>
          <w:p w14:paraId="6152C544" w14:textId="77777777" w:rsidR="00720A12" w:rsidRDefault="009E07C6">
            <w:pPr>
              <w:spacing w:after="0" w:line="232" w:lineRule="auto"/>
            </w:pPr>
            <w:r>
              <w:rPr>
                <w:sz w:val="17"/>
                <w:szCs w:val="17"/>
              </w:rPr>
              <w:t>Against a stream that rarely exceeds ~12 fps</w:t>
            </w:r>
          </w:p>
        </w:tc>
      </w:tr>
      <w:tr w:rsidR="00720A12" w14:paraId="72349B5E" w14:textId="77777777">
        <w:tblPrEx>
          <w:tblCellMar>
            <w:top w:w="0" w:type="dxa"/>
            <w:bottom w:w="0" w:type="dxa"/>
          </w:tblCellMar>
        </w:tblPrEx>
        <w:tc>
          <w:tcPr>
            <w:tcW w:w="2900" w:type="dxa"/>
            <w:tcMar>
              <w:top w:w="50" w:type="dxa"/>
              <w:left w:w="100" w:type="dxa"/>
              <w:bottom w:w="50" w:type="dxa"/>
              <w:right w:w="100" w:type="dxa"/>
            </w:tcMar>
          </w:tcPr>
          <w:p w14:paraId="63327E13" w14:textId="77777777" w:rsidR="00720A12" w:rsidRDefault="009E07C6">
            <w:pPr>
              <w:spacing w:after="0" w:line="232" w:lineRule="auto"/>
            </w:pPr>
            <w:r>
              <w:rPr>
                <w:sz w:val="17"/>
                <w:szCs w:val="17"/>
              </w:rPr>
              <w:t>Enhancement cost</w:t>
            </w:r>
          </w:p>
        </w:tc>
        <w:tc>
          <w:tcPr>
            <w:tcW w:w="2700" w:type="dxa"/>
            <w:tcMar>
              <w:top w:w="50" w:type="dxa"/>
              <w:left w:w="100" w:type="dxa"/>
              <w:bottom w:w="50" w:type="dxa"/>
              <w:right w:w="100" w:type="dxa"/>
            </w:tcMar>
          </w:tcPr>
          <w:p w14:paraId="231B816F" w14:textId="77777777" w:rsidR="00720A12" w:rsidRDefault="009E07C6">
            <w:pPr>
              <w:spacing w:after="0" w:line="232" w:lineRule="auto"/>
            </w:pPr>
            <w:r>
              <w:rPr>
                <w:sz w:val="17"/>
                <w:szCs w:val="17"/>
              </w:rPr>
              <w:t xml:space="preserve">≈ 10 </w:t>
            </w:r>
            <w:proofErr w:type="spellStart"/>
            <w:r>
              <w:rPr>
                <w:sz w:val="17"/>
                <w:szCs w:val="17"/>
              </w:rPr>
              <w:t>ms</w:t>
            </w:r>
            <w:proofErr w:type="spellEnd"/>
            <w:r>
              <w:rPr>
                <w:sz w:val="17"/>
                <w:szCs w:val="17"/>
              </w:rPr>
              <w:t xml:space="preserve"> dark, ≈ 0.06 </w:t>
            </w:r>
            <w:proofErr w:type="spellStart"/>
            <w:r>
              <w:rPr>
                <w:sz w:val="17"/>
                <w:szCs w:val="17"/>
              </w:rPr>
              <w:t>ms</w:t>
            </w:r>
            <w:proofErr w:type="spellEnd"/>
            <w:r>
              <w:rPr>
                <w:sz w:val="17"/>
                <w:szCs w:val="17"/>
              </w:rPr>
              <w:t xml:space="preserve"> lit</w:t>
            </w:r>
          </w:p>
        </w:tc>
        <w:tc>
          <w:tcPr>
            <w:tcW w:w="4480" w:type="dxa"/>
            <w:tcMar>
              <w:top w:w="50" w:type="dxa"/>
              <w:left w:w="100" w:type="dxa"/>
              <w:bottom w:w="50" w:type="dxa"/>
              <w:right w:w="100" w:type="dxa"/>
            </w:tcMar>
          </w:tcPr>
          <w:p w14:paraId="714153B1" w14:textId="77777777" w:rsidR="00720A12" w:rsidRDefault="009E07C6">
            <w:pPr>
              <w:spacing w:after="0" w:line="232" w:lineRule="auto"/>
            </w:pPr>
            <w:r>
              <w:rPr>
                <w:sz w:val="17"/>
                <w:szCs w:val="17"/>
              </w:rPr>
              <w:t xml:space="preserve">Of the 125 </w:t>
            </w:r>
            <w:proofErr w:type="spellStart"/>
            <w:r>
              <w:rPr>
                <w:sz w:val="17"/>
                <w:szCs w:val="17"/>
              </w:rPr>
              <w:t>ms</w:t>
            </w:r>
            <w:proofErr w:type="spellEnd"/>
            <w:r>
              <w:rPr>
                <w:sz w:val="17"/>
                <w:szCs w:val="17"/>
              </w:rPr>
              <w:t xml:space="preserve"> available per cycle at 8 Hz</w:t>
            </w:r>
          </w:p>
        </w:tc>
      </w:tr>
      <w:tr w:rsidR="00720A12" w14:paraId="454BFED0" w14:textId="77777777">
        <w:tblPrEx>
          <w:tblCellMar>
            <w:top w:w="0" w:type="dxa"/>
            <w:bottom w:w="0" w:type="dxa"/>
          </w:tblCellMar>
        </w:tblPrEx>
        <w:tc>
          <w:tcPr>
            <w:tcW w:w="2900" w:type="dxa"/>
            <w:tcMar>
              <w:top w:w="50" w:type="dxa"/>
              <w:left w:w="100" w:type="dxa"/>
              <w:bottom w:w="50" w:type="dxa"/>
              <w:right w:w="100" w:type="dxa"/>
            </w:tcMar>
          </w:tcPr>
          <w:p w14:paraId="67395EE8" w14:textId="77777777" w:rsidR="00720A12" w:rsidRDefault="009E07C6">
            <w:pPr>
              <w:spacing w:after="0" w:line="232" w:lineRule="auto"/>
            </w:pPr>
            <w:r>
              <w:rPr>
                <w:sz w:val="17"/>
                <w:szCs w:val="17"/>
              </w:rPr>
              <w:t>Stream bandwidth</w:t>
            </w:r>
          </w:p>
        </w:tc>
        <w:tc>
          <w:tcPr>
            <w:tcW w:w="2700" w:type="dxa"/>
            <w:tcMar>
              <w:top w:w="50" w:type="dxa"/>
              <w:left w:w="100" w:type="dxa"/>
              <w:bottom w:w="50" w:type="dxa"/>
              <w:right w:w="100" w:type="dxa"/>
            </w:tcMar>
          </w:tcPr>
          <w:p w14:paraId="1EFACA91" w14:textId="77777777" w:rsidR="00720A12" w:rsidRDefault="009E07C6">
            <w:pPr>
              <w:spacing w:after="0" w:line="232" w:lineRule="auto"/>
            </w:pPr>
            <w:r>
              <w:rPr>
                <w:sz w:val="17"/>
                <w:szCs w:val="17"/>
              </w:rPr>
              <w:t>≈ 0.5 Mbps peak</w:t>
            </w:r>
          </w:p>
        </w:tc>
        <w:tc>
          <w:tcPr>
            <w:tcW w:w="4480" w:type="dxa"/>
            <w:tcMar>
              <w:top w:w="50" w:type="dxa"/>
              <w:left w:w="100" w:type="dxa"/>
              <w:bottom w:w="50" w:type="dxa"/>
              <w:right w:w="100" w:type="dxa"/>
            </w:tcMar>
          </w:tcPr>
          <w:p w14:paraId="1639DFD0" w14:textId="77777777" w:rsidR="00720A12" w:rsidRDefault="009E07C6">
            <w:pPr>
              <w:spacing w:after="0" w:line="232" w:lineRule="auto"/>
            </w:pPr>
            <w:r>
              <w:rPr>
                <w:sz w:val="17"/>
                <w:szCs w:val="17"/>
              </w:rPr>
              <w:t>Across every camera configuration tested</w:t>
            </w:r>
          </w:p>
        </w:tc>
      </w:tr>
      <w:tr w:rsidR="00720A12" w14:paraId="62BCEC8E" w14:textId="77777777">
        <w:tblPrEx>
          <w:tblCellMar>
            <w:top w:w="0" w:type="dxa"/>
            <w:bottom w:w="0" w:type="dxa"/>
          </w:tblCellMar>
        </w:tblPrEx>
        <w:tc>
          <w:tcPr>
            <w:tcW w:w="2900" w:type="dxa"/>
            <w:tcMar>
              <w:top w:w="50" w:type="dxa"/>
              <w:left w:w="100" w:type="dxa"/>
              <w:bottom w:w="50" w:type="dxa"/>
              <w:right w:w="100" w:type="dxa"/>
            </w:tcMar>
          </w:tcPr>
          <w:p w14:paraId="0F7B39A6" w14:textId="77777777" w:rsidR="00720A12" w:rsidRDefault="009E07C6">
            <w:pPr>
              <w:spacing w:after="0" w:line="232" w:lineRule="auto"/>
            </w:pPr>
            <w:r>
              <w:rPr>
                <w:sz w:val="17"/>
                <w:szCs w:val="17"/>
              </w:rPr>
              <w:t>Usable resolutions</w:t>
            </w:r>
          </w:p>
        </w:tc>
        <w:tc>
          <w:tcPr>
            <w:tcW w:w="2700" w:type="dxa"/>
            <w:tcMar>
              <w:top w:w="50" w:type="dxa"/>
              <w:left w:w="100" w:type="dxa"/>
              <w:bottom w:w="50" w:type="dxa"/>
              <w:right w:w="100" w:type="dxa"/>
            </w:tcMar>
          </w:tcPr>
          <w:p w14:paraId="055F3EBE" w14:textId="77777777" w:rsidR="00720A12" w:rsidRDefault="009E07C6">
            <w:pPr>
              <w:spacing w:after="0" w:line="232" w:lineRule="auto"/>
            </w:pPr>
            <w:r>
              <w:rPr>
                <w:sz w:val="17"/>
                <w:szCs w:val="17"/>
              </w:rPr>
              <w:t>VGA only</w:t>
            </w:r>
          </w:p>
        </w:tc>
        <w:tc>
          <w:tcPr>
            <w:tcW w:w="4480" w:type="dxa"/>
            <w:tcMar>
              <w:top w:w="50" w:type="dxa"/>
              <w:left w:w="100" w:type="dxa"/>
              <w:bottom w:w="50" w:type="dxa"/>
              <w:right w:w="100" w:type="dxa"/>
            </w:tcMar>
          </w:tcPr>
          <w:p w14:paraId="31F6C3A9" w14:textId="77777777" w:rsidR="00720A12" w:rsidRDefault="009E07C6">
            <w:pPr>
              <w:spacing w:after="0" w:line="232" w:lineRule="auto"/>
            </w:pPr>
            <w:r>
              <w:rPr>
                <w:sz w:val="17"/>
                <w:szCs w:val="17"/>
              </w:rPr>
              <w:t>QVGA and CIF measured zero frames on this sensor</w:t>
            </w:r>
          </w:p>
        </w:tc>
      </w:tr>
      <w:tr w:rsidR="00720A12" w14:paraId="604F0F14" w14:textId="77777777">
        <w:tblPrEx>
          <w:tblCellMar>
            <w:top w:w="0" w:type="dxa"/>
            <w:bottom w:w="0" w:type="dxa"/>
          </w:tblCellMar>
        </w:tblPrEx>
        <w:tc>
          <w:tcPr>
            <w:tcW w:w="2900" w:type="dxa"/>
            <w:tcMar>
              <w:top w:w="50" w:type="dxa"/>
              <w:left w:w="100" w:type="dxa"/>
              <w:bottom w:w="50" w:type="dxa"/>
              <w:right w:w="100" w:type="dxa"/>
            </w:tcMar>
          </w:tcPr>
          <w:p w14:paraId="04CBEC57" w14:textId="77777777" w:rsidR="00720A12" w:rsidRDefault="009E07C6">
            <w:pPr>
              <w:spacing w:after="0" w:line="232" w:lineRule="auto"/>
            </w:pPr>
            <w:r>
              <w:rPr>
                <w:sz w:val="17"/>
                <w:szCs w:val="17"/>
              </w:rPr>
              <w:t>Relay body limit</w:t>
            </w:r>
          </w:p>
        </w:tc>
        <w:tc>
          <w:tcPr>
            <w:tcW w:w="2700" w:type="dxa"/>
            <w:tcMar>
              <w:top w:w="50" w:type="dxa"/>
              <w:left w:w="100" w:type="dxa"/>
              <w:bottom w:w="50" w:type="dxa"/>
              <w:right w:w="100" w:type="dxa"/>
            </w:tcMar>
          </w:tcPr>
          <w:p w14:paraId="1E367689" w14:textId="77777777" w:rsidR="00720A12" w:rsidRDefault="009E07C6">
            <w:pPr>
              <w:spacing w:after="0" w:line="232" w:lineRule="auto"/>
            </w:pPr>
            <w:r>
              <w:rPr>
                <w:sz w:val="17"/>
                <w:szCs w:val="17"/>
              </w:rPr>
              <w:t>640 bytes</w:t>
            </w:r>
          </w:p>
        </w:tc>
        <w:tc>
          <w:tcPr>
            <w:tcW w:w="4480" w:type="dxa"/>
            <w:tcMar>
              <w:top w:w="50" w:type="dxa"/>
              <w:left w:w="100" w:type="dxa"/>
              <w:bottom w:w="50" w:type="dxa"/>
              <w:right w:w="100" w:type="dxa"/>
            </w:tcMar>
          </w:tcPr>
          <w:p w14:paraId="2A6E30B3" w14:textId="77777777" w:rsidR="00720A12" w:rsidRDefault="009E07C6">
            <w:pPr>
              <w:spacing w:after="0" w:line="232" w:lineRule="auto"/>
            </w:pPr>
            <w:r>
              <w:rPr>
                <w:sz w:val="17"/>
                <w:szCs w:val="17"/>
              </w:rPr>
              <w:t>Firmware constant; batches sized in bytes against it</w:t>
            </w:r>
          </w:p>
        </w:tc>
      </w:tr>
      <w:tr w:rsidR="00720A12" w14:paraId="2CAD660C" w14:textId="77777777">
        <w:tblPrEx>
          <w:tblCellMar>
            <w:top w:w="0" w:type="dxa"/>
            <w:bottom w:w="0" w:type="dxa"/>
          </w:tblCellMar>
        </w:tblPrEx>
        <w:tc>
          <w:tcPr>
            <w:tcW w:w="2900" w:type="dxa"/>
            <w:tcMar>
              <w:top w:w="50" w:type="dxa"/>
              <w:left w:w="100" w:type="dxa"/>
              <w:bottom w:w="50" w:type="dxa"/>
              <w:right w:w="100" w:type="dxa"/>
            </w:tcMar>
          </w:tcPr>
          <w:p w14:paraId="54025A1E" w14:textId="77777777" w:rsidR="00720A12" w:rsidRDefault="009E07C6">
            <w:pPr>
              <w:spacing w:after="0" w:line="232" w:lineRule="auto"/>
            </w:pPr>
            <w:r>
              <w:rPr>
                <w:sz w:val="17"/>
                <w:szCs w:val="17"/>
              </w:rPr>
              <w:t>Encoder resolution</w:t>
            </w:r>
          </w:p>
        </w:tc>
        <w:tc>
          <w:tcPr>
            <w:tcW w:w="2700" w:type="dxa"/>
            <w:tcMar>
              <w:top w:w="50" w:type="dxa"/>
              <w:left w:w="100" w:type="dxa"/>
              <w:bottom w:w="50" w:type="dxa"/>
              <w:right w:w="100" w:type="dxa"/>
            </w:tcMar>
          </w:tcPr>
          <w:p w14:paraId="7948014B" w14:textId="77777777" w:rsidR="00720A12" w:rsidRDefault="009E07C6">
            <w:pPr>
              <w:spacing w:after="0" w:line="232" w:lineRule="auto"/>
            </w:pPr>
            <w:r>
              <w:rPr>
                <w:sz w:val="17"/>
                <w:szCs w:val="17"/>
              </w:rPr>
              <w:t>2 steps per click</w:t>
            </w:r>
          </w:p>
        </w:tc>
        <w:tc>
          <w:tcPr>
            <w:tcW w:w="4480" w:type="dxa"/>
            <w:tcMar>
              <w:top w:w="50" w:type="dxa"/>
              <w:left w:w="100" w:type="dxa"/>
              <w:bottom w:w="50" w:type="dxa"/>
              <w:right w:w="100" w:type="dxa"/>
            </w:tcMar>
          </w:tcPr>
          <w:p w14:paraId="5A6696A0" w14:textId="77777777" w:rsidR="00720A12" w:rsidRDefault="009E07C6">
            <w:pPr>
              <w:spacing w:after="0" w:line="232" w:lineRule="auto"/>
            </w:pPr>
            <w:r>
              <w:rPr>
                <w:sz w:val="17"/>
                <w:szCs w:val="17"/>
              </w:rPr>
              <w:t>Half-detent; rest alternates between two states</w:t>
            </w:r>
          </w:p>
        </w:tc>
      </w:tr>
      <w:tr w:rsidR="00720A12" w14:paraId="2890113E" w14:textId="77777777">
        <w:tblPrEx>
          <w:tblCellMar>
            <w:top w:w="0" w:type="dxa"/>
            <w:bottom w:w="0" w:type="dxa"/>
          </w:tblCellMar>
        </w:tblPrEx>
        <w:tc>
          <w:tcPr>
            <w:tcW w:w="2900" w:type="dxa"/>
            <w:tcMar>
              <w:top w:w="50" w:type="dxa"/>
              <w:left w:w="100" w:type="dxa"/>
              <w:bottom w:w="50" w:type="dxa"/>
              <w:right w:w="100" w:type="dxa"/>
            </w:tcMar>
          </w:tcPr>
          <w:p w14:paraId="13309FBF" w14:textId="77777777" w:rsidR="00720A12" w:rsidRDefault="009E07C6">
            <w:pPr>
              <w:spacing w:after="0" w:line="232" w:lineRule="auto"/>
            </w:pPr>
            <w:r>
              <w:rPr>
                <w:sz w:val="17"/>
                <w:szCs w:val="17"/>
              </w:rPr>
              <w:t>Low-light failure point</w:t>
            </w:r>
          </w:p>
        </w:tc>
        <w:tc>
          <w:tcPr>
            <w:tcW w:w="2700" w:type="dxa"/>
            <w:tcMar>
              <w:top w:w="50" w:type="dxa"/>
              <w:left w:w="100" w:type="dxa"/>
              <w:bottom w:w="50" w:type="dxa"/>
              <w:right w:w="100" w:type="dxa"/>
            </w:tcMar>
          </w:tcPr>
          <w:p w14:paraId="4B6D1D81" w14:textId="77777777" w:rsidR="00720A12" w:rsidRDefault="009E07C6">
            <w:pPr>
              <w:spacing w:after="0" w:line="232" w:lineRule="auto"/>
            </w:pPr>
            <w:r>
              <w:rPr>
                <w:sz w:val="17"/>
                <w:szCs w:val="17"/>
              </w:rPr>
              <w:t>≈ 30 lux</w:t>
            </w:r>
          </w:p>
        </w:tc>
        <w:tc>
          <w:tcPr>
            <w:tcW w:w="4480" w:type="dxa"/>
            <w:tcMar>
              <w:top w:w="50" w:type="dxa"/>
              <w:left w:w="100" w:type="dxa"/>
              <w:bottom w:w="50" w:type="dxa"/>
              <w:right w:w="100" w:type="dxa"/>
            </w:tcMar>
          </w:tcPr>
          <w:p w14:paraId="3411C3C4" w14:textId="77777777" w:rsidR="00720A12" w:rsidRDefault="009E07C6">
            <w:pPr>
              <w:spacing w:after="0" w:line="232" w:lineRule="auto"/>
            </w:pPr>
            <w:r>
              <w:rPr>
                <w:sz w:val="17"/>
                <w:szCs w:val="17"/>
              </w:rPr>
              <w:t>Below this the sensor's automatic loops return black</w:t>
            </w:r>
          </w:p>
        </w:tc>
      </w:tr>
      <w:tr w:rsidR="00720A12" w14:paraId="2D534A95" w14:textId="77777777">
        <w:tblPrEx>
          <w:tblCellMar>
            <w:top w:w="0" w:type="dxa"/>
            <w:bottom w:w="0" w:type="dxa"/>
          </w:tblCellMar>
        </w:tblPrEx>
        <w:tc>
          <w:tcPr>
            <w:tcW w:w="2900" w:type="dxa"/>
            <w:tcMar>
              <w:top w:w="50" w:type="dxa"/>
              <w:left w:w="100" w:type="dxa"/>
              <w:bottom w:w="50" w:type="dxa"/>
              <w:right w:w="100" w:type="dxa"/>
            </w:tcMar>
          </w:tcPr>
          <w:p w14:paraId="39F24599" w14:textId="77777777" w:rsidR="00720A12" w:rsidRDefault="009E07C6">
            <w:pPr>
              <w:spacing w:after="0" w:line="232" w:lineRule="auto"/>
            </w:pPr>
            <w:r>
              <w:rPr>
                <w:sz w:val="17"/>
                <w:szCs w:val="17"/>
              </w:rPr>
              <w:t>Calibration yield guard</w:t>
            </w:r>
          </w:p>
        </w:tc>
        <w:tc>
          <w:tcPr>
            <w:tcW w:w="2700" w:type="dxa"/>
            <w:tcMar>
              <w:top w:w="50" w:type="dxa"/>
              <w:left w:w="100" w:type="dxa"/>
              <w:bottom w:w="50" w:type="dxa"/>
              <w:right w:w="100" w:type="dxa"/>
            </w:tcMar>
          </w:tcPr>
          <w:p w14:paraId="1E64E2C3" w14:textId="77777777" w:rsidR="00720A12" w:rsidRDefault="009E07C6">
            <w:pPr>
              <w:spacing w:after="0" w:line="232" w:lineRule="auto"/>
            </w:pPr>
            <w:r>
              <w:rPr>
                <w:sz w:val="17"/>
                <w:szCs w:val="17"/>
              </w:rPr>
              <w:t>≥ 20 of ~60 frames</w:t>
            </w:r>
          </w:p>
        </w:tc>
        <w:tc>
          <w:tcPr>
            <w:tcW w:w="4480" w:type="dxa"/>
            <w:tcMar>
              <w:top w:w="50" w:type="dxa"/>
              <w:left w:w="100" w:type="dxa"/>
              <w:bottom w:w="50" w:type="dxa"/>
              <w:right w:w="100" w:type="dxa"/>
            </w:tcMar>
          </w:tcPr>
          <w:p w14:paraId="1F5C2710" w14:textId="77777777" w:rsidR="00720A12" w:rsidRDefault="009E07C6">
            <w:pPr>
              <w:spacing w:after="0" w:line="232" w:lineRule="auto"/>
            </w:pPr>
            <w:r>
              <w:rPr>
                <w:sz w:val="17"/>
                <w:szCs w:val="17"/>
              </w:rPr>
              <w:t>Replaced a guard that accepted 8</w:t>
            </w:r>
          </w:p>
        </w:tc>
      </w:tr>
    </w:tbl>
    <w:p w14:paraId="6F6111B0" w14:textId="77777777" w:rsidR="00720A12" w:rsidRDefault="009E07C6">
      <w:pPr>
        <w:pStyle w:val="Heading2"/>
        <w:keepNext/>
        <w:keepLines/>
        <w:spacing w:before="220" w:after="100"/>
      </w:pPr>
      <w:proofErr w:type="gramStart"/>
      <w:r>
        <w:t>9.1  The</w:t>
      </w:r>
      <w:proofErr w:type="gramEnd"/>
      <w:r>
        <w:t xml:space="preserve"> classifier rewrite</w:t>
      </w:r>
    </w:p>
    <w:p w14:paraId="79F08BCA" w14:textId="77777777" w:rsidR="00720A12" w:rsidRDefault="009E07C6">
      <w:r>
        <w:t>The most consequential result of this project is negative: for most of the vision tier's life its central feature did not work, and it took a rewrite to discover that.</w:t>
      </w:r>
    </w:p>
    <w:p w14:paraId="1C2FB228" w14:textId="77777777" w:rsidR="00720A12" w:rsidRDefault="009E07C6">
      <w:r>
        <w:t xml:space="preserve">The gaze term never fired. The original classifier took a maximum over six mixed ARKit </w:t>
      </w:r>
      <w:proofErr w:type="spellStart"/>
      <w:r>
        <w:t>blendshapes</w:t>
      </w:r>
      <w:proofErr w:type="spellEnd"/>
      <w:r>
        <w:t>, which are not zero at a neutral gaze because opposing eyes carry partial scores. The measured baseline sat at 0.418, leaving 0.582 of headroom against a lim</w:t>
      </w:r>
      <w:r>
        <w:t xml:space="preserve">it of 0.35, so firing required a raw score above 0.77 — and a real glance down at a phone </w:t>
      </w:r>
      <w:proofErr w:type="gramStart"/>
      <w:r>
        <w:t>measures</w:t>
      </w:r>
      <w:proofErr w:type="gramEnd"/>
      <w:r>
        <w:t xml:space="preserve"> about 0.72. The term was dead, which means the classifier was head-pose-only, blind to precisely the case the design cared most about: a phone on the desk mo</w:t>
      </w:r>
      <w:r>
        <w:t>ves the eyes and not the head. The shape set also omitted looking up, so a glance at a monitor above the main one was invisible.</w:t>
      </w:r>
    </w:p>
    <w:p w14:paraId="6CD2600D" w14:textId="77777777" w:rsidR="00720A12" w:rsidRDefault="009E07C6">
      <w:r>
        <w:t>Confidence was inverted. The original formula fell as a person turned further away, so the least ambiguous distracted samples r</w:t>
      </w:r>
      <w:r>
        <w:t>eached the database carrying the lowest confidence on the scale — a confidence-in-focused score wearing the wrong label.</w:t>
      </w:r>
    </w:p>
    <w:p w14:paraId="5DBBC36A" w14:textId="77777777" w:rsidR="00720A12" w:rsidRDefault="009E07C6">
      <w:r>
        <w:t>And batches larger than eight samples could never be delivered. The previous host posted up to a hundred per request against a relay th</w:t>
      </w:r>
      <w:r>
        <w:t>at rejects any body at or over 640 bytes. Under normal timing a drain carried five and squeaked under the limit, so it worked — until a network hiccup let the queue reach nine, after which every retry failed identically and the queue could never drain agai</w:t>
      </w:r>
      <w:r>
        <w:t xml:space="preserve">n. This is the most instructive bug in the project: a latent defect </w:t>
      </w:r>
      <w:r>
        <w:lastRenderedPageBreak/>
        <w:t>that manifests only once something else has already gone slightly wrong, and which then makes the recovery path permanently impossible.</w:t>
      </w:r>
    </w:p>
    <w:p w14:paraId="07449A8B" w14:textId="77777777" w:rsidR="00720A12" w:rsidRDefault="009E07C6">
      <w:r>
        <w:t>Because the first two defects change what focused me</w:t>
      </w:r>
      <w:r>
        <w:t>ans, rows written before 18 August 2026 came from a different definition and are not comparable to anything written after. This is recorded in the application's documentation rather than papered over, and it is why the calibration file carries a schema ver</w:t>
      </w:r>
      <w:r>
        <w:t>sion that refuses rather than migrates.</w:t>
      </w:r>
    </w:p>
    <w:p w14:paraId="6DE98296" w14:textId="77777777" w:rsidR="00720A12" w:rsidRDefault="009E07C6">
      <w:pPr>
        <w:pStyle w:val="Heading2"/>
        <w:keepNext/>
        <w:keepLines/>
        <w:spacing w:before="220" w:after="100"/>
      </w:pPr>
      <w:proofErr w:type="gramStart"/>
      <w:r>
        <w:t>9.2  Discussion</w:t>
      </w:r>
      <w:proofErr w:type="gramEnd"/>
    </w:p>
    <w:p w14:paraId="3243A842" w14:textId="77777777" w:rsidR="00720A12" w:rsidRDefault="009E07C6">
      <w:r>
        <w:t>Deriving totals in SQL was the right call and would have been hard to reverse later. Two bugs that would have been data corruption in a device-accumulates design were instead single-function fixes: an</w:t>
      </w:r>
      <w:r>
        <w:t xml:space="preserve"> interval left open by a power loss, solved by a clamp, and a session crossing midnight, solved by a split. An earlier revision had two code paths bucketing days differently and disagreeing by exactly one midnight crossing — a stronger argument for a singl</w:t>
      </w:r>
      <w:r>
        <w:t>e definition than any amount of reasoning in advance.</w:t>
      </w:r>
    </w:p>
    <w:p w14:paraId="689AB7E0" w14:textId="77777777" w:rsidR="00720A12" w:rsidRDefault="009E07C6">
      <w:r>
        <w:t>Making failures visible repeatedly paid for itself, because the three worst defects here were all silent successes: the 201 returned on a discarded duplicate, a status line that read healthy while every</w:t>
      </w:r>
      <w:r>
        <w:t xml:space="preserve"> request failed, and the dead gaze term. Splitting the vision tier off the microcontroller was correct, and the intermediate design was not — running inference in a browser tab served by the board introduced a dependency nothing in the system could see, an</w:t>
      </w:r>
      <w:r>
        <w:t>d the tell was blunt: a tab left open overnight reported an unbroken four-hour focus that never happened, which is what motivated both the session gating and the ten-second gap rule.</w:t>
      </w:r>
    </w:p>
    <w:p w14:paraId="128D0CA8" w14:textId="77777777" w:rsidR="00720A12" w:rsidRDefault="009E07C6">
      <w:pPr>
        <w:pStyle w:val="Heading1"/>
        <w:keepNext/>
        <w:keepLines/>
        <w:pBdr>
          <w:bottom w:val="single" w:sz="6" w:space="5" w:color="C9C8BF"/>
        </w:pBdr>
        <w:spacing w:before="300" w:after="150"/>
      </w:pPr>
      <w:bookmarkStart w:id="9" w:name="_Toc238089516"/>
      <w:r>
        <w:t>10.  Challenges</w:t>
      </w:r>
      <w:bookmarkEnd w:id="9"/>
    </w:p>
    <w:p w14:paraId="482B3B4F" w14:textId="77777777" w:rsidR="00720A12" w:rsidRDefault="009E07C6">
      <w:pPr>
        <w:pStyle w:val="ListParagraph"/>
        <w:numPr>
          <w:ilvl w:val="0"/>
          <w:numId w:val="3"/>
        </w:numPr>
        <w:spacing w:after="70" w:line="268" w:lineRule="auto"/>
      </w:pPr>
      <w:r>
        <w:rPr>
          <w:b/>
          <w:bCs/>
        </w:rPr>
        <w:t xml:space="preserve">Diagnosing a dead sensor without a multimeter. </w:t>
      </w:r>
      <w:r>
        <w:t>With the i</w:t>
      </w:r>
      <w:r>
        <w:t>nternal pull-ups disabled, a bus line still reading solidly high can only be held there by an external resistor tied to the module's supply — so a high line proves the module is powered. The sensor was then shown silent at four bus speeds, in both pin orie</w:t>
      </w:r>
      <w:r>
        <w:t>ntations, alone on the bus, with no breadboard in the path. Power confirmed, wiring confirmed, chip dead.</w:t>
      </w:r>
    </w:p>
    <w:p w14:paraId="3D8F1AF8" w14:textId="77777777" w:rsidR="00720A12" w:rsidRDefault="009E07C6">
      <w:pPr>
        <w:pStyle w:val="ListParagraph"/>
        <w:numPr>
          <w:ilvl w:val="0"/>
          <w:numId w:val="3"/>
        </w:numPr>
        <w:spacing w:after="70" w:line="268" w:lineRule="auto"/>
      </w:pPr>
      <w:r>
        <w:rPr>
          <w:b/>
          <w:bCs/>
        </w:rPr>
        <w:t xml:space="preserve">A graphics library that could not </w:t>
      </w:r>
      <w:proofErr w:type="spellStart"/>
      <w:r>
        <w:rPr>
          <w:b/>
          <w:bCs/>
        </w:rPr>
        <w:t>initialise</w:t>
      </w:r>
      <w:proofErr w:type="spellEnd"/>
      <w:r>
        <w:rPr>
          <w:b/>
          <w:bCs/>
        </w:rPr>
        <w:t xml:space="preserve">. </w:t>
      </w:r>
      <w:r>
        <w:t xml:space="preserve">Diagnosis required ruling out the wiring, the panel and the sketch before concluding the library was at </w:t>
      </w:r>
      <w:r>
        <w:t>fault, which meant reproducing the crash with the library's own diagnostic example.</w:t>
      </w:r>
    </w:p>
    <w:p w14:paraId="360A6AB2" w14:textId="77777777" w:rsidR="00720A12" w:rsidRDefault="009E07C6">
      <w:pPr>
        <w:pStyle w:val="ListParagraph"/>
        <w:numPr>
          <w:ilvl w:val="0"/>
          <w:numId w:val="3"/>
        </w:numPr>
        <w:spacing w:after="70" w:line="268" w:lineRule="auto"/>
      </w:pPr>
      <w:r>
        <w:rPr>
          <w:b/>
          <w:bCs/>
        </w:rPr>
        <w:t xml:space="preserve">An encoder that was not what it claimed. </w:t>
      </w:r>
      <w:r>
        <w:t>It counted erratically until a trace captured every quadrature transition of one physical click. Every assumption in the decoder ha</w:t>
      </w:r>
      <w:r>
        <w:t>d to be rewritten around a half-detent mechanism.</w:t>
      </w:r>
    </w:p>
    <w:p w14:paraId="48ABF6E5" w14:textId="77777777" w:rsidR="00720A12" w:rsidRDefault="009E07C6">
      <w:pPr>
        <w:pStyle w:val="ListParagraph"/>
        <w:numPr>
          <w:ilvl w:val="0"/>
          <w:numId w:val="3"/>
        </w:numPr>
        <w:spacing w:after="70" w:line="268" w:lineRule="auto"/>
      </w:pPr>
      <w:r>
        <w:rPr>
          <w:b/>
          <w:bCs/>
        </w:rPr>
        <w:t xml:space="preserve">A camera sensor that would not brighten. </w:t>
      </w:r>
      <w:r>
        <w:t xml:space="preserve">For a long stretch, no amount of raising exposure ceilings, gain ceilings or brightness targets made a dim room usable, because the values being set are manual-mode </w:t>
      </w:r>
      <w:r>
        <w:t>registers ignored while the automatic loops run. Nothing reported an error; the settings were accepted and had no effect.</w:t>
      </w:r>
    </w:p>
    <w:p w14:paraId="082B8CEE" w14:textId="77777777" w:rsidR="00720A12" w:rsidRDefault="009E07C6">
      <w:pPr>
        <w:pStyle w:val="ListParagraph"/>
        <w:numPr>
          <w:ilvl w:val="0"/>
          <w:numId w:val="3"/>
        </w:numPr>
        <w:spacing w:after="70" w:line="268" w:lineRule="auto"/>
      </w:pPr>
      <w:r>
        <w:rPr>
          <w:b/>
          <w:bCs/>
        </w:rPr>
        <w:t xml:space="preserve">A batching bug that only appeared after a hiccup. </w:t>
      </w:r>
      <w:r>
        <w:t>Its difficulty was not the fix but the diagnosis: under all normal conditions the co</w:t>
      </w:r>
      <w:r>
        <w:t>de worked, and it failed permanently only after an unrelated transient pushed the queue past a threshold nothing in the code named.</w:t>
      </w:r>
    </w:p>
    <w:p w14:paraId="09CA42DB" w14:textId="77777777" w:rsidR="00720A12" w:rsidRDefault="009E07C6">
      <w:pPr>
        <w:pStyle w:val="ListParagraph"/>
        <w:numPr>
          <w:ilvl w:val="0"/>
          <w:numId w:val="3"/>
        </w:numPr>
        <w:spacing w:after="70" w:line="268" w:lineRule="auto"/>
      </w:pPr>
      <w:r>
        <w:rPr>
          <w:b/>
          <w:bCs/>
        </w:rPr>
        <w:t xml:space="preserve">Interfaces that reported success while losing data. </w:t>
      </w:r>
      <w:r>
        <w:t>Three separate instances, none of which produced an error, a log line or</w:t>
      </w:r>
      <w:r>
        <w:t xml:space="preserve"> a visible symptom. Each was found by checking whether the data made sense, not by anything alerting — the strongest theme in this project's engineering history.</w:t>
      </w:r>
    </w:p>
    <w:p w14:paraId="2F738E79" w14:textId="77777777" w:rsidR="00720A12" w:rsidRDefault="009E07C6">
      <w:pPr>
        <w:pStyle w:val="ListParagraph"/>
        <w:numPr>
          <w:ilvl w:val="0"/>
          <w:numId w:val="3"/>
        </w:numPr>
        <w:spacing w:after="70" w:line="268" w:lineRule="auto"/>
      </w:pPr>
      <w:r>
        <w:rPr>
          <w:b/>
          <w:bCs/>
        </w:rPr>
        <w:t xml:space="preserve">Name resolution on a demonstration network. </w:t>
      </w:r>
      <w:r>
        <w:t xml:space="preserve">The hub finds the board by </w:t>
      </w:r>
      <w:proofErr w:type="spellStart"/>
      <w:r>
        <w:t>mDNS</w:t>
      </w:r>
      <w:proofErr w:type="spellEnd"/>
      <w:r>
        <w:t>, which survives an</w:t>
      </w:r>
      <w:r>
        <w:t xml:space="preserve"> address-lease change that a hard-coded address would not — but </w:t>
      </w:r>
      <w:proofErr w:type="spellStart"/>
      <w:r>
        <w:t>mDNS</w:t>
      </w:r>
      <w:proofErr w:type="spellEnd"/>
      <w:r>
        <w:t xml:space="preserve"> is unreliable on exactly the phone hotspots a demonstration is most likely to use, and captive portals do not work at all.</w:t>
      </w:r>
    </w:p>
    <w:p w14:paraId="7F2D734C" w14:textId="77777777" w:rsidR="00720A12" w:rsidRDefault="009E07C6">
      <w:pPr>
        <w:pStyle w:val="ListParagraph"/>
        <w:numPr>
          <w:ilvl w:val="0"/>
          <w:numId w:val="3"/>
        </w:numPr>
        <w:spacing w:after="70" w:line="268" w:lineRule="auto"/>
      </w:pPr>
      <w:proofErr w:type="spellStart"/>
      <w:r>
        <w:rPr>
          <w:b/>
          <w:bCs/>
        </w:rPr>
        <w:t>Timezone</w:t>
      </w:r>
      <w:proofErr w:type="spellEnd"/>
      <w:r>
        <w:rPr>
          <w:b/>
          <w:bCs/>
        </w:rPr>
        <w:t xml:space="preserve"> and day boundaries. </w:t>
      </w:r>
      <w:r>
        <w:t>Several distinct bugs from one root</w:t>
      </w:r>
      <w:r>
        <w:t>: resolving "today" in the wrong place. The deployment runs in UTC, so asking the application layer for today's date in Asia/Dhaka lands a day early for six hours out of every twenty-four. The day window is now resolved in the database, and day keys are ha</w:t>
      </w:r>
      <w:r>
        <w:t>ndled as strings from end to end.</w:t>
      </w:r>
    </w:p>
    <w:p w14:paraId="0DAD256C" w14:textId="77777777" w:rsidR="00720A12" w:rsidRDefault="009E07C6">
      <w:pPr>
        <w:pStyle w:val="Heading1"/>
        <w:keepNext/>
        <w:keepLines/>
        <w:pBdr>
          <w:bottom w:val="single" w:sz="6" w:space="5" w:color="C9C8BF"/>
        </w:pBdr>
        <w:spacing w:before="300" w:after="150"/>
      </w:pPr>
      <w:bookmarkStart w:id="10" w:name="_Toc238089517"/>
      <w:r>
        <w:lastRenderedPageBreak/>
        <w:t>11.  Limitations</w:t>
      </w:r>
      <w:bookmarkEnd w:id="10"/>
    </w:p>
    <w:p w14:paraId="4681489F" w14:textId="77777777" w:rsidR="00720A12" w:rsidRDefault="009E07C6">
      <w:pPr>
        <w:pStyle w:val="ListParagraph"/>
        <w:numPr>
          <w:ilvl w:val="0"/>
          <w:numId w:val="5"/>
        </w:numPr>
        <w:spacing w:after="70" w:line="268" w:lineRule="auto"/>
      </w:pPr>
      <w:r>
        <w:rPr>
          <w:b/>
          <w:bCs/>
        </w:rPr>
        <w:t xml:space="preserve">It measures a proxy, not attention. </w:t>
      </w:r>
      <w:r>
        <w:t xml:space="preserve">Head pose and gaze indicate where the eyes point, not whether the mind is engaged. Someone staring at the screen while thinking about something else records as focused. </w:t>
      </w:r>
      <w:r>
        <w:t>The system measures orientation toward the work and should be read as that.</w:t>
      </w:r>
    </w:p>
    <w:p w14:paraId="68CBD1ED" w14:textId="77777777" w:rsidR="00720A12" w:rsidRDefault="009E07C6">
      <w:pPr>
        <w:pStyle w:val="ListParagraph"/>
        <w:numPr>
          <w:ilvl w:val="0"/>
          <w:numId w:val="5"/>
        </w:numPr>
        <w:spacing w:after="70" w:line="268" w:lineRule="auto"/>
      </w:pPr>
      <w:r>
        <w:rPr>
          <w:b/>
          <w:bCs/>
        </w:rPr>
        <w:t xml:space="preserve">No controlled evaluation has been performed. </w:t>
      </w:r>
      <w:r>
        <w:t>The figures in section 9 are development measurements on one set of hardware with one subject. There is no labelled ground truth, no ac</w:t>
      </w:r>
      <w:r>
        <w:t>curacy or false-positive rate, and no inter-subject validation.</w:t>
      </w:r>
    </w:p>
    <w:p w14:paraId="6E416CF4" w14:textId="77777777" w:rsidR="00720A12" w:rsidRDefault="009E07C6">
      <w:pPr>
        <w:pStyle w:val="ListParagraph"/>
        <w:numPr>
          <w:ilvl w:val="0"/>
          <w:numId w:val="5"/>
        </w:numPr>
        <w:spacing w:after="70" w:line="268" w:lineRule="auto"/>
      </w:pPr>
      <w:r>
        <w:rPr>
          <w:b/>
          <w:bCs/>
        </w:rPr>
        <w:t xml:space="preserve">One face, one seat, one calibration. </w:t>
      </w:r>
      <w:r>
        <w:t>The baseline is specific to a seating position, so a materially different seat or camera placement requires recalibration — and a stale baseline makes ever</w:t>
      </w:r>
      <w:r>
        <w:t>ything read distracted, which the application reports but cannot correct.</w:t>
      </w:r>
    </w:p>
    <w:p w14:paraId="5EFDB025" w14:textId="77777777" w:rsidR="00720A12" w:rsidRDefault="009E07C6">
      <w:pPr>
        <w:pStyle w:val="ListParagraph"/>
        <w:numPr>
          <w:ilvl w:val="0"/>
          <w:numId w:val="5"/>
        </w:numPr>
        <w:spacing w:after="70" w:line="268" w:lineRule="auto"/>
      </w:pPr>
      <w:r>
        <w:rPr>
          <w:b/>
          <w:bCs/>
        </w:rPr>
        <w:t xml:space="preserve">Recording requires the desktop application to be running, </w:t>
      </w:r>
      <w:r>
        <w:t xml:space="preserve">because the camera board performs no inference. Sessions are still timed and stored, but no attention data exists for them. </w:t>
      </w:r>
      <w:r>
        <w:t>The status pill makes this visible; it does not make it not so.</w:t>
      </w:r>
    </w:p>
    <w:p w14:paraId="455B5DAC" w14:textId="77777777" w:rsidR="00720A12" w:rsidRDefault="009E07C6">
      <w:pPr>
        <w:pStyle w:val="ListParagraph"/>
        <w:numPr>
          <w:ilvl w:val="0"/>
          <w:numId w:val="5"/>
        </w:numPr>
        <w:spacing w:after="70" w:line="268" w:lineRule="auto"/>
      </w:pPr>
      <w:r>
        <w:rPr>
          <w:b/>
          <w:bCs/>
        </w:rPr>
        <w:t xml:space="preserve">The vision tier needs the PC and both boards on one local network. </w:t>
      </w:r>
      <w:r>
        <w:t>A deliberate confidentiality choice — frames never leave the LAN — but it means the system does not work away from that netwo</w:t>
      </w:r>
      <w:r>
        <w:t>rk.</w:t>
      </w:r>
    </w:p>
    <w:p w14:paraId="5D256E58" w14:textId="77777777" w:rsidR="00720A12" w:rsidRDefault="009E07C6">
      <w:pPr>
        <w:pStyle w:val="ListParagraph"/>
        <w:numPr>
          <w:ilvl w:val="0"/>
          <w:numId w:val="5"/>
        </w:numPr>
        <w:spacing w:after="70" w:line="268" w:lineRule="auto"/>
      </w:pPr>
      <w:r>
        <w:rPr>
          <w:b/>
          <w:bCs/>
        </w:rPr>
        <w:t xml:space="preserve">Authentication is a static bearer token, and reads are open. </w:t>
      </w:r>
      <w:r>
        <w:t>The token is compiled into firmware and is enough to keep the write endpoints off the open internet; it is not real security. Certificate validation is skipped on the devices, a documented de</w:t>
      </w:r>
      <w:r>
        <w:t xml:space="preserve">viation. Network credentials are compile-time constants, so changing networks means </w:t>
      </w:r>
      <w:proofErr w:type="spellStart"/>
      <w:r>
        <w:t>reflashing</w:t>
      </w:r>
      <w:proofErr w:type="spellEnd"/>
      <w:r>
        <w:t xml:space="preserve"> both boards.</w:t>
      </w:r>
    </w:p>
    <w:p w14:paraId="0006FE2A" w14:textId="77777777" w:rsidR="00720A12" w:rsidRDefault="009E07C6">
      <w:pPr>
        <w:pStyle w:val="ListParagraph"/>
        <w:numPr>
          <w:ilvl w:val="0"/>
          <w:numId w:val="5"/>
        </w:numPr>
        <w:spacing w:after="70" w:line="268" w:lineRule="auto"/>
      </w:pPr>
      <w:r>
        <w:rPr>
          <w:b/>
          <w:bCs/>
        </w:rPr>
        <w:t xml:space="preserve">The four-hour clamp under-reports genuine long sessions, </w:t>
      </w:r>
      <w:r>
        <w:t>and midnight-crossing sessions are split across two days. Both were judged the better failu</w:t>
      </w:r>
      <w:r>
        <w:t>re — the alternative to the clamp is an open interval that grows without bound and corrupts every total downstream — but both are worth knowing when reading the chart.</w:t>
      </w:r>
    </w:p>
    <w:p w14:paraId="27513CB8" w14:textId="77777777" w:rsidR="00720A12" w:rsidRDefault="009E07C6">
      <w:pPr>
        <w:pStyle w:val="ListParagraph"/>
        <w:numPr>
          <w:ilvl w:val="0"/>
          <w:numId w:val="5"/>
        </w:numPr>
        <w:spacing w:after="70" w:line="268" w:lineRule="auto"/>
      </w:pPr>
      <w:r>
        <w:rPr>
          <w:b/>
          <w:bCs/>
        </w:rPr>
        <w:t xml:space="preserve">The environment sensor is currently absent. </w:t>
      </w:r>
      <w:r>
        <w:t>The fitted unit is dead and awaiting replacement, so temperature, humidity and pressure are not being recorded at present. Firmware degrades gracefully and illuminance is unaffected.</w:t>
      </w:r>
    </w:p>
    <w:p w14:paraId="72931FCE" w14:textId="77777777" w:rsidR="00720A12" w:rsidRDefault="009E07C6">
      <w:pPr>
        <w:pStyle w:val="ListParagraph"/>
        <w:numPr>
          <w:ilvl w:val="0"/>
          <w:numId w:val="5"/>
        </w:numPr>
        <w:spacing w:after="70" w:line="268" w:lineRule="auto"/>
      </w:pPr>
      <w:r>
        <w:rPr>
          <w:b/>
          <w:bCs/>
        </w:rPr>
        <w:t>Attention data predating 18 August 2026 is not comparable to data after i</w:t>
      </w:r>
      <w:r>
        <w:rPr>
          <w:b/>
          <w:bCs/>
        </w:rPr>
        <w:t xml:space="preserve">t. </w:t>
      </w:r>
      <w:r>
        <w:t>See section 9.1.</w:t>
      </w:r>
    </w:p>
    <w:p w14:paraId="11381BD3" w14:textId="77777777" w:rsidR="00720A12" w:rsidRDefault="009E07C6">
      <w:pPr>
        <w:pStyle w:val="ListParagraph"/>
        <w:numPr>
          <w:ilvl w:val="0"/>
          <w:numId w:val="5"/>
        </w:numPr>
        <w:spacing w:after="70" w:line="268" w:lineRule="auto"/>
      </w:pPr>
      <w:r>
        <w:rPr>
          <w:b/>
          <w:bCs/>
        </w:rPr>
        <w:t xml:space="preserve">The system is single-device. </w:t>
      </w:r>
      <w:r>
        <w:t>The schema references a device identifier throughout, but the deployment, the dashboard and the statistics routes are built around one hub.</w:t>
      </w:r>
    </w:p>
    <w:p w14:paraId="3090160A" w14:textId="77777777" w:rsidR="00720A12" w:rsidRDefault="009E07C6">
      <w:pPr>
        <w:pStyle w:val="Heading1"/>
        <w:keepNext/>
        <w:keepLines/>
        <w:pBdr>
          <w:bottom w:val="single" w:sz="6" w:space="5" w:color="C9C8BF"/>
        </w:pBdr>
        <w:spacing w:before="300" w:after="150"/>
      </w:pPr>
      <w:bookmarkStart w:id="11" w:name="_Toc238089518"/>
      <w:r>
        <w:t>12.  Future Work</w:t>
      </w:r>
      <w:bookmarkEnd w:id="11"/>
    </w:p>
    <w:p w14:paraId="22AA53CD" w14:textId="77777777" w:rsidR="00720A12" w:rsidRDefault="009E07C6">
      <w:pPr>
        <w:pStyle w:val="ListParagraph"/>
        <w:numPr>
          <w:ilvl w:val="0"/>
          <w:numId w:val="6"/>
        </w:numPr>
        <w:spacing w:after="70" w:line="268" w:lineRule="auto"/>
      </w:pPr>
      <w:r>
        <w:rPr>
          <w:b/>
          <w:bCs/>
        </w:rPr>
        <w:t xml:space="preserve">On-device inference. </w:t>
      </w:r>
      <w:r>
        <w:t>Moving classification onto the camera board would remove the dependency on a desktop application being open, which is the largest usability limitation in the current design. It is parked as a separate effort because it is a different engineering problem: a</w:t>
      </w:r>
      <w:r>
        <w:t xml:space="preserve"> model small enough for the S3, and an accuracy budget to match.</w:t>
      </w:r>
    </w:p>
    <w:p w14:paraId="7B5DB4F6" w14:textId="77777777" w:rsidR="00720A12" w:rsidRDefault="009E07C6">
      <w:pPr>
        <w:pStyle w:val="ListParagraph"/>
        <w:numPr>
          <w:ilvl w:val="0"/>
          <w:numId w:val="6"/>
        </w:numPr>
        <w:spacing w:after="70" w:line="268" w:lineRule="auto"/>
      </w:pPr>
      <w:r>
        <w:rPr>
          <w:b/>
          <w:bCs/>
        </w:rPr>
        <w:t xml:space="preserve">A labelled evaluation. </w:t>
      </w:r>
      <w:r>
        <w:t>The most valuable next step scientifically — a ground-truth-labelled session set, so accuracy, false-positive rate and the sensitivity of the three limits can be stated</w:t>
      </w:r>
      <w:r>
        <w:t xml:space="preserve"> numerically rather than argued from design. With that data the fixed limits could give way to per-person thresholds derived at calibration time.</w:t>
      </w:r>
    </w:p>
    <w:p w14:paraId="54F44B3C" w14:textId="77777777" w:rsidR="00720A12" w:rsidRDefault="009E07C6">
      <w:pPr>
        <w:pStyle w:val="ListParagraph"/>
        <w:numPr>
          <w:ilvl w:val="0"/>
          <w:numId w:val="6"/>
        </w:numPr>
        <w:spacing w:after="70" w:line="268" w:lineRule="auto"/>
      </w:pPr>
      <w:r>
        <w:rPr>
          <w:b/>
          <w:bCs/>
        </w:rPr>
        <w:t xml:space="preserve">Drowsiness as a separate signal. </w:t>
      </w:r>
      <w:r>
        <w:t>Eye closure is already measured and deliberately not scored; a sustained-clos</w:t>
      </w:r>
      <w:r>
        <w:t>ure detector would be a genuinely different and useful output.</w:t>
      </w:r>
    </w:p>
    <w:p w14:paraId="3AF71F07" w14:textId="77777777" w:rsidR="00720A12" w:rsidRDefault="009E07C6">
      <w:pPr>
        <w:pStyle w:val="ListParagraph"/>
        <w:numPr>
          <w:ilvl w:val="0"/>
          <w:numId w:val="6"/>
        </w:numPr>
        <w:spacing w:after="70" w:line="268" w:lineRule="auto"/>
      </w:pPr>
      <w:r>
        <w:rPr>
          <w:b/>
          <w:bCs/>
        </w:rPr>
        <w:t xml:space="preserve">Per-task attribution. </w:t>
      </w:r>
      <w:r>
        <w:t>The task list and the session stream exist side by side but are not linked. Attributing focused seconds to the task selected during them would turn the dashboard from a re</w:t>
      </w:r>
      <w:r>
        <w:t>cord of how long into a record of on what.</w:t>
      </w:r>
    </w:p>
    <w:p w14:paraId="356E2E67" w14:textId="77777777" w:rsidR="00720A12" w:rsidRDefault="009E07C6">
      <w:pPr>
        <w:pStyle w:val="ListParagraph"/>
        <w:numPr>
          <w:ilvl w:val="0"/>
          <w:numId w:val="6"/>
        </w:numPr>
        <w:spacing w:after="70" w:line="268" w:lineRule="auto"/>
      </w:pPr>
      <w:r>
        <w:rPr>
          <w:b/>
          <w:bCs/>
        </w:rPr>
        <w:t xml:space="preserve">The ESP-NOW satellite node, </w:t>
      </w:r>
      <w:r>
        <w:t xml:space="preserve">placing environmental sensing away from the heat of the hub itself, and Wi-Fi provisioning on first boot so changing networks does not mean </w:t>
      </w:r>
      <w:proofErr w:type="spellStart"/>
      <w:r>
        <w:t>reflashing</w:t>
      </w:r>
      <w:proofErr w:type="spellEnd"/>
      <w:r>
        <w:t xml:space="preserve"> two boards.</w:t>
      </w:r>
    </w:p>
    <w:p w14:paraId="5EF6FD9B" w14:textId="77777777" w:rsidR="00720A12" w:rsidRDefault="009E07C6">
      <w:pPr>
        <w:pStyle w:val="ListParagraph"/>
        <w:numPr>
          <w:ilvl w:val="0"/>
          <w:numId w:val="6"/>
        </w:numPr>
        <w:spacing w:after="70" w:line="268" w:lineRule="auto"/>
      </w:pPr>
      <w:r>
        <w:rPr>
          <w:b/>
          <w:bCs/>
        </w:rPr>
        <w:t xml:space="preserve">Real authentication. </w:t>
      </w:r>
      <w:r>
        <w:t>P</w:t>
      </w:r>
      <w:r>
        <w:t>er-device tokens with rotation, authenticated read endpoints, and certificate validation on the devices.</w:t>
      </w:r>
    </w:p>
    <w:p w14:paraId="446C1B7E" w14:textId="77777777" w:rsidR="00720A12" w:rsidRDefault="009E07C6">
      <w:pPr>
        <w:pStyle w:val="ListParagraph"/>
        <w:numPr>
          <w:ilvl w:val="0"/>
          <w:numId w:val="6"/>
        </w:numPr>
        <w:spacing w:after="70" w:line="268" w:lineRule="auto"/>
      </w:pPr>
      <w:r>
        <w:rPr>
          <w:b/>
          <w:bCs/>
        </w:rPr>
        <w:lastRenderedPageBreak/>
        <w:t xml:space="preserve">Versioned classifier output. </w:t>
      </w:r>
      <w:r>
        <w:t>Recording which classifier definition produced a row would have made the 18 August discontinuity a query filter rather tha</w:t>
      </w:r>
      <w:r>
        <w:t>n a caveat in a document.</w:t>
      </w:r>
    </w:p>
    <w:p w14:paraId="0267981B" w14:textId="77777777" w:rsidR="00720A12" w:rsidRDefault="009E07C6">
      <w:pPr>
        <w:pStyle w:val="Heading1"/>
        <w:keepNext/>
        <w:keepLines/>
        <w:pBdr>
          <w:bottom w:val="single" w:sz="6" w:space="5" w:color="C9C8BF"/>
        </w:pBdr>
        <w:spacing w:before="300" w:after="150"/>
      </w:pPr>
      <w:bookmarkStart w:id="12" w:name="_Toc238089519"/>
      <w:r>
        <w:t>13.  Conclusion</w:t>
      </w:r>
      <w:bookmarkEnd w:id="12"/>
    </w:p>
    <w:p w14:paraId="5B42E36D" w14:textId="77777777" w:rsidR="00720A12" w:rsidRDefault="009E07C6">
      <w:r>
        <w:t>Cadence works. A press of a physical button starts a session; a camera and a desktop pipeline decide, eight times a second, whether the person in the seat is oriented toward their work; the verdicts survive an unre</w:t>
      </w:r>
      <w:r>
        <w:t xml:space="preserve">liable radio link and arrive in a hosted database without the analysis machine ever holding a credential or a single video frame leaving the local network; and a web dashboard and the device's own screen report what the week looked like, with every figure </w:t>
      </w:r>
      <w:r>
        <w:t>folded from an event stream rather than read from a counter. Removing the camera tier leaves a working focus timer. Removing the network leaves a working clock and a queue that drains when the network returns.</w:t>
      </w:r>
    </w:p>
    <w:p w14:paraId="301BBF77" w14:textId="77777777" w:rsidR="00720A12" w:rsidRDefault="009E07C6">
      <w:r>
        <w:t>The decision the project would defend most str</w:t>
      </w:r>
      <w:r>
        <w:t xml:space="preserve">ongly is the one made first: that devices emit events and never accumulate. It cost a dense piece of SQL and paid for itself repeatedly — a power loss mid-session, a session crossing midnight and a change of </w:t>
      </w:r>
      <w:proofErr w:type="spellStart"/>
      <w:r>
        <w:t>timezone</w:t>
      </w:r>
      <w:proofErr w:type="spellEnd"/>
      <w:r>
        <w:t xml:space="preserve"> were each a single-function fix in one </w:t>
      </w:r>
      <w:r>
        <w:t>place rather than a data migration or a permanent inaccuracy.</w:t>
      </w:r>
    </w:p>
    <w:p w14:paraId="338D142B" w14:textId="77777777" w:rsidR="00720A12" w:rsidRDefault="009E07C6">
      <w:r>
        <w:t>The most useful thing this project produced, though, is not in the deliverable. It is the observation that every serious defect encountered here reported success: an endpoint that answered 201 w</w:t>
      </w:r>
      <w:r>
        <w:t>hether it wrote a row or discarded one, a status display that read healthy while every request failed, a batching rule that worked until an unrelated hiccup made it fail permanently, and a classifier whose most important term was arithmetically incapable o</w:t>
      </w:r>
      <w:r>
        <w:t>f ever firing, sitting under comments explaining why that term mattered most. None raised an error. All were found by asking whether the data made sense, and the changes that followed — reporting rows actually inserted, distinguishing armed from unreachabl</w:t>
      </w:r>
      <w:r>
        <w:t>e, sizing batches against the real constraint, and putting a pill on the home screen whose only job is to announce that nothing is being recorded — are worth more than the features they protect.</w:t>
      </w:r>
    </w:p>
    <w:p w14:paraId="464B8A97" w14:textId="77777777" w:rsidR="00720A12" w:rsidRDefault="009E07C6">
      <w:r>
        <w:t>What the system does not yet do is bounded honestly in sectio</w:t>
      </w:r>
      <w:r>
        <w:t>n 11: it measures orientation toward work rather than engagement with it, it has not been validated against labelled ground truth, and it needs a desktop application open to record anything at all. Those are the next three problems, in that order.</w:t>
      </w:r>
    </w:p>
    <w:p w14:paraId="5B109BF2" w14:textId="77777777" w:rsidR="00720A12" w:rsidRDefault="009E07C6">
      <w:pPr>
        <w:pStyle w:val="Heading1"/>
      </w:pPr>
      <w:bookmarkStart w:id="13" w:name="_Toc238089520"/>
      <w:r>
        <w:t>14.  Rev</w:t>
      </w:r>
      <w:r>
        <w:t>ision: Wired Transport and Radio Sync</w:t>
      </w:r>
      <w:bookmarkEnd w:id="13"/>
    </w:p>
    <w:p w14:paraId="273B6BA2" w14:textId="77777777" w:rsidR="00720A12" w:rsidRDefault="009E07C6">
      <w:r>
        <w:t>Sections 4.2, 4.3, 6.1 and 7.4 describe the system at revision 777dae9. This section records the changes made after it, and the measurements that forced them. Where the two disagree, this section is current.</w:t>
      </w:r>
    </w:p>
    <w:p w14:paraId="2D9CDBBA" w14:textId="77777777" w:rsidR="00720A12" w:rsidRDefault="009E07C6">
      <w:pPr>
        <w:pStyle w:val="Heading2"/>
      </w:pPr>
      <w:proofErr w:type="gramStart"/>
      <w:r>
        <w:t>14.1  The</w:t>
      </w:r>
      <w:proofErr w:type="gramEnd"/>
      <w:r>
        <w:t xml:space="preserve"> </w:t>
      </w:r>
      <w:r>
        <w:t>wireless video path was not viable</w:t>
      </w:r>
    </w:p>
    <w:p w14:paraId="75A6390C" w14:textId="77777777" w:rsidR="00720A12" w:rsidRDefault="009E07C6">
      <w:r>
        <w:t xml:space="preserve">Measured from the analysis host over a single 40-second capture, the MJPEG path delivered a median inter-frame gap of 615 </w:t>
      </w:r>
      <w:proofErr w:type="spellStart"/>
      <w:r>
        <w:t>ms</w:t>
      </w:r>
      <w:proofErr w:type="spellEnd"/>
      <w:r>
        <w:t xml:space="preserve">, a 95th percentile of 2671 </w:t>
      </w:r>
      <w:proofErr w:type="spellStart"/>
      <w:r>
        <w:t>ms</w:t>
      </w:r>
      <w:proofErr w:type="spellEnd"/>
      <w:r>
        <w:t xml:space="preserve"> and a worst case of 6331 </w:t>
      </w:r>
      <w:proofErr w:type="spellStart"/>
      <w:r>
        <w:t>ms</w:t>
      </w:r>
      <w:proofErr w:type="spellEnd"/>
      <w:r>
        <w:t>, with only 2 per cent of frames arrivi</w:t>
      </w:r>
      <w:r>
        <w:t xml:space="preserve">ng inside 150 </w:t>
      </w:r>
      <w:proofErr w:type="spellStart"/>
      <w:r>
        <w:t>ms</w:t>
      </w:r>
      <w:proofErr w:type="spellEnd"/>
      <w:r>
        <w:t>, on a link carrying 0.12 Mbps. Every exposure and quality setting available produced between 0.6 and 1.8 frames per second.</w:t>
      </w:r>
    </w:p>
    <w:p w14:paraId="04E77055" w14:textId="77777777" w:rsidR="00720A12" w:rsidRDefault="009E07C6">
      <w:r>
        <w:t xml:space="preserve">The same board over USB delivers 19.6 frames per second at 210 KB/s, saturating the link. The sensor was never the </w:t>
      </w:r>
      <w:r>
        <w:t xml:space="preserve">constraint, and an early conclusion in this project that attributed the deficit to the transport was reached from a single 98 </w:t>
      </w:r>
      <w:proofErr w:type="spellStart"/>
      <w:r>
        <w:t>ms</w:t>
      </w:r>
      <w:proofErr w:type="spellEnd"/>
      <w:r>
        <w:t xml:space="preserve"> minimum-gap sample and was not supported by the fuller measurement.</w:t>
      </w:r>
    </w:p>
    <w:p w14:paraId="3DCD20CE" w14:textId="77777777" w:rsidR="00720A12" w:rsidRDefault="009E07C6">
      <w:r>
        <w:t>The decisive argument is not frame rate but portability. Wi</w:t>
      </w:r>
      <w:r>
        <w:t xml:space="preserve">-Fi credentials are compile-time constants with no provisioning path; WPA2-Enterprise cannot be joined by </w:t>
      </w:r>
      <w:proofErr w:type="spellStart"/>
      <w:r>
        <w:t>WiFi.begin</w:t>
      </w:r>
      <w:proofErr w:type="spellEnd"/>
      <w:r>
        <w:t>(</w:t>
      </w:r>
      <w:proofErr w:type="spellStart"/>
      <w:r>
        <w:t>ssid</w:t>
      </w:r>
      <w:proofErr w:type="spellEnd"/>
      <w:r>
        <w:t xml:space="preserve">, pass); a captive portal cannot be answered by a device with no browser; and client isolation, common on managed networks, hides both </w:t>
      </w:r>
      <w:r>
        <w:t>boards from the host after a successful join. Any one of these prevents the instrument from being demonstrated away from its home network. A cable has none of them.</w:t>
      </w:r>
    </w:p>
    <w:p w14:paraId="017053F5" w14:textId="77777777" w:rsidR="00720A12" w:rsidRDefault="009E07C6">
      <w:pPr>
        <w:pStyle w:val="Heading2"/>
      </w:pPr>
      <w:proofErr w:type="gramStart"/>
      <w:r>
        <w:t>14.2  Protocol</w:t>
      </w:r>
      <w:proofErr w:type="gramEnd"/>
    </w:p>
    <w:p w14:paraId="4D519EAB" w14:textId="77777777" w:rsidR="00720A12" w:rsidRDefault="009E07C6">
      <w:r>
        <w:t>Frames carry a twelve-byte header: a four-byte magic, a little-endian length</w:t>
      </w:r>
      <w:r>
        <w:t xml:space="preserve">, a CRC-16 CCITT-FALSE over the payload, and a wrapping sequence number. The same UART carries the boot log, so the host </w:t>
      </w:r>
      <w:proofErr w:type="spellStart"/>
      <w:r>
        <w:t>resynchronises</w:t>
      </w:r>
      <w:proofErr w:type="spellEnd"/>
      <w:r>
        <w:t xml:space="preserve"> on the magic and validates length and CRC before decoding; a header appearing inside a log line is rejected at one of th</w:t>
      </w:r>
      <w:r>
        <w:t xml:space="preserve">ose gates. The </w:t>
      </w:r>
      <w:r>
        <w:lastRenderedPageBreak/>
        <w:t>host decodes only the newest complete frame in the buffer and discards the backlog, which matches CAMERA_GRAB_LATEST in firmware and prevents a two-second voting window being scored from a stale frame.</w:t>
      </w:r>
    </w:p>
    <w:p w14:paraId="4F40D698" w14:textId="77777777" w:rsidR="00720A12" w:rsidRDefault="009E07C6">
      <w:pPr>
        <w:pStyle w:val="Heading2"/>
      </w:pPr>
      <w:proofErr w:type="gramStart"/>
      <w:r>
        <w:t>14.3  Hub</w:t>
      </w:r>
      <w:proofErr w:type="gramEnd"/>
      <w:r>
        <w:t xml:space="preserve"> and camera </w:t>
      </w:r>
      <w:proofErr w:type="spellStart"/>
      <w:r>
        <w:t>synchronisation</w:t>
      </w:r>
      <w:proofErr w:type="spellEnd"/>
      <w:r>
        <w:t xml:space="preserve"> over ESP-NOW</w:t>
      </w:r>
    </w:p>
    <w:p w14:paraId="05756DAC" w14:textId="77777777" w:rsidR="00720A12" w:rsidRDefault="009E07C6">
      <w:r>
        <w:t>Section 7.3 describes the arming chain as an HTTP GET from hub to camera. That requires both boards associated to one access point and able to route to each other, which is the first thing to fail off-netwo</w:t>
      </w:r>
      <w:r>
        <w:t>rk. The link is now ESP-NOW, a peer-to-peer radio protocol requiring no access point, DHCP lease, SSID or router.</w:t>
      </w:r>
    </w:p>
    <w:p w14:paraId="04FD1AE8" w14:textId="77777777" w:rsidR="00720A12" w:rsidRDefault="009E07C6">
      <w:r>
        <w:t>It is bidirectional. The hub broadcasts timer state on every change and every thirty seconds; the camera broadcasts liveness and whether a hos</w:t>
      </w:r>
      <w:r>
        <w:t>t is pulling frames every two seconds, which is what the hub's camera tracker now reads. Messages are addressed to the broadcast MAC and filtered by a magic word, avoiding both hardcoded addresses and a pairing exchange. The HTTP path is retained and prefe</w:t>
      </w:r>
      <w:r>
        <w:t>rred wherever a network exists, so the two roads coexist.</w:t>
      </w:r>
    </w:p>
    <w:p w14:paraId="7CFDEB54" w14:textId="77777777" w:rsidR="00720A12" w:rsidRDefault="009E07C6">
      <w:pPr>
        <w:pStyle w:val="Heading2"/>
      </w:pPr>
      <w:proofErr w:type="gramStart"/>
      <w:r>
        <w:t>14.4  Defects</w:t>
      </w:r>
      <w:proofErr w:type="gramEnd"/>
      <w:r>
        <w:t xml:space="preserve"> corrected in the classifier and delivery path</w:t>
      </w:r>
    </w:p>
    <w:p w14:paraId="3439E66F" w14:textId="77777777" w:rsidR="00720A12" w:rsidRDefault="009E07C6">
      <w:r>
        <w:t xml:space="preserve">Three defects were found by instrumenting </w:t>
      </w:r>
      <w:proofErr w:type="spellStart"/>
      <w:r>
        <w:t>behaviour</w:t>
      </w:r>
      <w:proofErr w:type="spellEnd"/>
      <w:r>
        <w:t xml:space="preserve"> that read plausibly in source. The gaze term had never fired: taking the maximum over </w:t>
      </w:r>
      <w:r>
        <w:t xml:space="preserve">six mixed ARKit </w:t>
      </w:r>
      <w:proofErr w:type="spellStart"/>
      <w:r>
        <w:t>blendshapes</w:t>
      </w:r>
      <w:proofErr w:type="spellEnd"/>
      <w:r>
        <w:t xml:space="preserve"> placed the neutral baseline at 0.418, so triggering required a raw score above 0.77, while a deliberate glance at a phone </w:t>
      </w:r>
      <w:proofErr w:type="gramStart"/>
      <w:r>
        <w:t>measures</w:t>
      </w:r>
      <w:proofErr w:type="gramEnd"/>
      <w:r>
        <w:t xml:space="preserve"> approximately 0.72. Gaze is now a signed horizontal and vertical vector </w:t>
      </w:r>
      <w:proofErr w:type="spellStart"/>
      <w:r>
        <w:t>centred</w:t>
      </w:r>
      <w:proofErr w:type="spellEnd"/>
      <w:r>
        <w:t xml:space="preserve"> on zero. Confiden</w:t>
      </w:r>
      <w:r>
        <w:t>ce was inverted, falling as head deviation grew, so the least ambiguous distracted samples carried the lowest confidence on the scale; it is now distance from the decision boundary. And batches larger than eight samples could never be delivered, because th</w:t>
      </w:r>
      <w:r>
        <w:t>e firmware relay rejects a body at or over 640 bytes while the host batched up to one hundred; batches are now measured in bytes.</w:t>
      </w:r>
    </w:p>
    <w:p w14:paraId="2C49FFF9" w14:textId="77777777" w:rsidR="00720A12" w:rsidRDefault="009E07C6">
      <w:r>
        <w:t>Attention samples recorded before 18 August 2026 were produced under the earlier definitions and are not directly comparable w</w:t>
      </w:r>
      <w:r>
        <w:t>ith those recorded after it.</w:t>
      </w:r>
    </w:p>
    <w:p w14:paraId="2DEDD085" w14:textId="77777777" w:rsidR="00720A12" w:rsidRDefault="009E07C6">
      <w:pPr>
        <w:pStyle w:val="Heading2"/>
      </w:pPr>
      <w:proofErr w:type="gramStart"/>
      <w:r>
        <w:t>14.5  Throughput</w:t>
      </w:r>
      <w:proofErr w:type="gramEnd"/>
      <w:r>
        <w:t xml:space="preserve"> of the analysis host</w:t>
      </w:r>
    </w:p>
    <w:p w14:paraId="176548B9" w14:textId="77777777" w:rsidR="00720A12" w:rsidRDefault="009E07C6">
      <w:r>
        <w:t>With the wired transport in place the application still reported 0.4 frames per second while the cable was measured carrying 19.6. Three causes, all on the host: the reader decoded every ar</w:t>
      </w:r>
      <w:r>
        <w:t>riving frame and so fell behind a 210 KB/s producer, overrunning the driver buffer and corrupting frames rather than dropping them whole; and two blocking HTTP calls, a session poll with a three-second timeout every two seconds and an upload with a four-se</w:t>
      </w:r>
      <w:r>
        <w:t>cond timeout every ten, executed on the frame-reading thread. After correction the application sustains 18.9 frames per second end to end, including enhancement and inference, with no CRC failures and no sequence gaps.</w:t>
      </w:r>
    </w:p>
    <w:sectPr w:rsidR="00720A12">
      <w:footerReference w:type="default" r:id="rId1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66E99" w14:textId="77777777" w:rsidR="009E07C6" w:rsidRDefault="009E07C6">
      <w:pPr>
        <w:spacing w:after="0" w:line="240" w:lineRule="auto"/>
      </w:pPr>
      <w:r>
        <w:separator/>
      </w:r>
    </w:p>
  </w:endnote>
  <w:endnote w:type="continuationSeparator" w:id="0">
    <w:p w14:paraId="60170942" w14:textId="77777777" w:rsidR="009E07C6" w:rsidRDefault="009E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FA9E" w14:textId="77777777" w:rsidR="00720A12" w:rsidRDefault="009E07C6">
    <w:pPr>
      <w:jc w:val="center"/>
    </w:pPr>
    <w:r>
      <w:rPr>
        <w:color w:val="5A5954"/>
        <w:sz w:val="16"/>
        <w:szCs w:val="16"/>
      </w:rPr>
      <w:t xml:space="preserve">Cadence — Project Report        </w:t>
    </w:r>
    <w:r>
      <w:rPr>
        <w:color w:val="5A5954"/>
        <w:sz w:val="16"/>
        <w:szCs w:val="16"/>
      </w:rPr>
      <w:fldChar w:fldCharType="begin"/>
    </w:r>
    <w:r>
      <w:rPr>
        <w:color w:val="5A5954"/>
        <w:sz w:val="16"/>
        <w:szCs w:val="16"/>
      </w:rPr>
      <w:instrText>PAGE</w:instrText>
    </w:r>
    <w:r>
      <w:rPr>
        <w:color w:val="5A5954"/>
        <w:sz w:val="16"/>
        <w:szCs w:val="16"/>
      </w:rPr>
      <w:fldChar w:fldCharType="separate"/>
    </w:r>
    <w:r w:rsidR="00A30699">
      <w:rPr>
        <w:noProof/>
        <w:color w:val="5A5954"/>
        <w:sz w:val="16"/>
        <w:szCs w:val="16"/>
      </w:rPr>
      <w:t>1</w:t>
    </w:r>
    <w:r>
      <w:rPr>
        <w:color w:val="5A595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0355" w14:textId="77777777" w:rsidR="00720A12" w:rsidRDefault="009E07C6">
    <w:pPr>
      <w:jc w:val="center"/>
    </w:pPr>
    <w:r>
      <w:rPr>
        <w:color w:val="5A5954"/>
        <w:sz w:val="16"/>
        <w:szCs w:val="16"/>
      </w:rPr>
      <w:t xml:space="preserve">Cadence — Project Report        </w:t>
    </w:r>
    <w:r>
      <w:rPr>
        <w:color w:val="5A5954"/>
        <w:sz w:val="16"/>
        <w:szCs w:val="16"/>
      </w:rPr>
      <w:fldChar w:fldCharType="begin"/>
    </w:r>
    <w:r>
      <w:rPr>
        <w:color w:val="5A5954"/>
        <w:sz w:val="16"/>
        <w:szCs w:val="16"/>
      </w:rPr>
      <w:instrText>PAGE</w:instrText>
    </w:r>
    <w:r>
      <w:rPr>
        <w:color w:val="5A5954"/>
        <w:sz w:val="16"/>
        <w:szCs w:val="16"/>
      </w:rPr>
      <w:fldChar w:fldCharType="separate"/>
    </w:r>
    <w:r w:rsidR="00A30699">
      <w:rPr>
        <w:noProof/>
        <w:color w:val="5A5954"/>
        <w:sz w:val="16"/>
        <w:szCs w:val="16"/>
      </w:rPr>
      <w:t>8</w:t>
    </w:r>
    <w:r>
      <w:rPr>
        <w:color w:val="5A5954"/>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CD8D" w14:textId="77777777" w:rsidR="00720A12" w:rsidRDefault="009E07C6">
    <w:pPr>
      <w:jc w:val="center"/>
    </w:pPr>
    <w:r>
      <w:rPr>
        <w:color w:val="5A5954"/>
        <w:sz w:val="16"/>
        <w:szCs w:val="16"/>
      </w:rPr>
      <w:t xml:space="preserve">Cadence — Project Report        </w:t>
    </w:r>
    <w:r>
      <w:rPr>
        <w:color w:val="5A5954"/>
        <w:sz w:val="16"/>
        <w:szCs w:val="16"/>
      </w:rPr>
      <w:fldChar w:fldCharType="begin"/>
    </w:r>
    <w:r>
      <w:rPr>
        <w:color w:val="5A5954"/>
        <w:sz w:val="16"/>
        <w:szCs w:val="16"/>
      </w:rPr>
      <w:instrText>PAGE</w:instrText>
    </w:r>
    <w:r>
      <w:rPr>
        <w:color w:val="5A5954"/>
        <w:sz w:val="16"/>
        <w:szCs w:val="16"/>
      </w:rPr>
      <w:fldChar w:fldCharType="separate"/>
    </w:r>
    <w:r w:rsidR="00A30699">
      <w:rPr>
        <w:noProof/>
        <w:color w:val="5A5954"/>
        <w:sz w:val="16"/>
        <w:szCs w:val="16"/>
      </w:rPr>
      <w:t>9</w:t>
    </w:r>
    <w:r>
      <w:rPr>
        <w:color w:val="5A595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E3A48" w14:textId="77777777" w:rsidR="009E07C6" w:rsidRDefault="009E07C6">
      <w:pPr>
        <w:spacing w:after="0" w:line="240" w:lineRule="auto"/>
      </w:pPr>
      <w:r>
        <w:separator/>
      </w:r>
    </w:p>
  </w:footnote>
  <w:footnote w:type="continuationSeparator" w:id="0">
    <w:p w14:paraId="60CCA656" w14:textId="77777777" w:rsidR="009E07C6" w:rsidRDefault="009E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E08"/>
    <w:multiLevelType w:val="hybridMultilevel"/>
    <w:tmpl w:val="3D8C927C"/>
    <w:lvl w:ilvl="0" w:tplc="FFFFFFFF">
      <w:start w:val="1"/>
      <w:numFmt w:val="bullet"/>
      <w:lvlText w:val="•"/>
      <w:lvlJc w:val="left"/>
      <w:pPr>
        <w:ind w:left="37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763E5B"/>
    <w:multiLevelType w:val="hybridMultilevel"/>
    <w:tmpl w:val="C20E3186"/>
    <w:lvl w:ilvl="0" w:tplc="FFFFFFFF">
      <w:start w:val="1"/>
      <w:numFmt w:val="decimal"/>
      <w:lvlText w:val="%1."/>
      <w:lvlJc w:val="left"/>
      <w:pPr>
        <w:ind w:left="40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79A6668"/>
    <w:multiLevelType w:val="hybridMultilevel"/>
    <w:tmpl w:val="F7EA8868"/>
    <w:lvl w:ilvl="0" w:tplc="FFFFFFFF">
      <w:start w:val="1"/>
      <w:numFmt w:val="decimal"/>
      <w:lvlText w:val="%1."/>
      <w:lvlJc w:val="left"/>
      <w:pPr>
        <w:ind w:left="40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774C3B"/>
    <w:multiLevelType w:val="hybridMultilevel"/>
    <w:tmpl w:val="6D7EFD8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50952050"/>
    <w:multiLevelType w:val="hybridMultilevel"/>
    <w:tmpl w:val="BC627564"/>
    <w:lvl w:ilvl="0" w:tplc="FFFFFFFF">
      <w:start w:val="1"/>
      <w:numFmt w:val="bullet"/>
      <w:lvlText w:val="•"/>
      <w:lvlJc w:val="left"/>
      <w:pPr>
        <w:ind w:left="37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D8016C2"/>
    <w:multiLevelType w:val="hybridMultilevel"/>
    <w:tmpl w:val="9ECC806E"/>
    <w:lvl w:ilvl="0" w:tplc="FFFFFFFF">
      <w:start w:val="1"/>
      <w:numFmt w:val="bullet"/>
      <w:lvlText w:val="•"/>
      <w:lvlJc w:val="left"/>
      <w:pPr>
        <w:ind w:left="370" w:hanging="2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A12"/>
    <w:rsid w:val="00720A12"/>
    <w:rsid w:val="009E07C6"/>
    <w:rsid w:val="00A30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7FF4"/>
  <w15:docId w15:val="{17957BAC-4231-4B96-BACE-4F349627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1A1A17"/>
        <w:lang w:val="en-US" w:eastAsia="en-US" w:bidi="ar-SA"/>
      </w:rPr>
    </w:rPrDefault>
    <w:pPrDefault>
      <w:pPr>
        <w:spacing w:after="11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7"/>
      <w:szCs w:val="27"/>
    </w:rPr>
  </w:style>
  <w:style w:type="paragraph" w:styleId="Heading2">
    <w:name w:val="heading 2"/>
    <w:uiPriority w:val="9"/>
    <w:unhideWhenUsed/>
    <w:qFormat/>
    <w:pPr>
      <w:outlineLvl w:val="1"/>
    </w:pPr>
    <w:rPr>
      <w:b/>
      <w:b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069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7237</Words>
  <Characters>41254</Characters>
  <Application>Microsoft Office Word</Application>
  <DocSecurity>0</DocSecurity>
  <Lines>343</Lines>
  <Paragraphs>96</Paragraphs>
  <ScaleCrop>false</ScaleCrop>
  <Company/>
  <LinksUpToDate>false</LinksUpToDate>
  <CharactersWithSpaces>48395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Project Report</dc:title>
  <dc:creator>Wakibul Zaman Nithor</dc:creator>
  <dc:description>Networked focus timer and attention-measurement instrument</dc:description>
  <cp:lastModifiedBy>Wakibul Zaman Nithor</cp:lastModifiedBy>
  <cp:revision>3</cp:revision>
  <dcterms:created xsi:type="dcterms:W3CDTF">2026-08-19T17:59:00Z</dcterms:created>
  <dcterms:modified xsi:type="dcterms:W3CDTF">2026-08-19T21:38:00Z</dcterms:modified>
</cp:coreProperties>
</file>