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4F" w:rsidRDefault="00781A4F" w:rsidP="00781A4F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781A4F" w:rsidRDefault="00781A4F" w:rsidP="00781A4F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781A4F" w:rsidRDefault="00781A4F" w:rsidP="00781A4F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81A4F" w:rsidRDefault="00781A4F" w:rsidP="00781A4F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781A4F" w:rsidRDefault="00781A4F" w:rsidP="00781A4F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781A4F" w:rsidRDefault="00781A4F" w:rsidP="00781A4F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81A4F" w:rsidRDefault="00781A4F" w:rsidP="00781A4F">
      <w:pPr>
        <w:jc w:val="right"/>
        <w:rPr>
          <w:b/>
        </w:rPr>
      </w:pPr>
    </w:p>
    <w:p w:rsidR="00781A4F" w:rsidRDefault="00781A4F" w:rsidP="00781A4F">
      <w:pPr>
        <w:jc w:val="center"/>
      </w:pPr>
      <w:r>
        <w:t xml:space="preserve">Кафедра </w:t>
      </w:r>
      <w:r w:rsidRPr="00C521D6">
        <w:t>Сетевых информационных технологий и сервисов (</w:t>
      </w:r>
      <w:proofErr w:type="spellStart"/>
      <w:r w:rsidRPr="00C521D6">
        <w:t>СИТиС</w:t>
      </w:r>
      <w:proofErr w:type="spellEnd"/>
      <w:r w:rsidRPr="00C521D6">
        <w:t>)</w:t>
      </w:r>
    </w:p>
    <w:p w:rsidR="00781A4F" w:rsidRDefault="00781A4F" w:rsidP="00781A4F">
      <w:pPr>
        <w:ind w:left="708" w:firstLine="1"/>
        <w:jc w:val="right"/>
      </w:pPr>
    </w:p>
    <w:p w:rsidR="00781A4F" w:rsidRDefault="00781A4F" w:rsidP="00781A4F">
      <w:pPr>
        <w:ind w:left="708" w:firstLine="1"/>
        <w:jc w:val="right"/>
      </w:pPr>
    </w:p>
    <w:p w:rsidR="00781A4F" w:rsidRDefault="00781A4F" w:rsidP="00781A4F">
      <w:pPr>
        <w:ind w:left="708" w:firstLine="1"/>
        <w:jc w:val="right"/>
      </w:pPr>
    </w:p>
    <w:p w:rsidR="00781A4F" w:rsidRDefault="00781A4F" w:rsidP="00781A4F">
      <w:pPr>
        <w:ind w:left="708" w:firstLine="1"/>
        <w:jc w:val="right"/>
      </w:pPr>
    </w:p>
    <w:p w:rsidR="00781A4F" w:rsidRDefault="00781A4F" w:rsidP="00781A4F">
      <w:pPr>
        <w:jc w:val="center"/>
        <w:rPr>
          <w:b/>
        </w:rPr>
      </w:pPr>
      <w:r>
        <w:rPr>
          <w:b/>
        </w:rPr>
        <w:t>ОТЧЁТ</w:t>
      </w:r>
    </w:p>
    <w:p w:rsidR="00781A4F" w:rsidRPr="00C521D6" w:rsidRDefault="00781A4F" w:rsidP="00781A4F">
      <w:pPr>
        <w:jc w:val="center"/>
        <w:rPr>
          <w:b/>
        </w:rPr>
      </w:pPr>
      <w:r w:rsidRPr="00C521D6">
        <w:rPr>
          <w:b/>
        </w:rPr>
        <w:t>о прохождении учебной (</w:t>
      </w:r>
      <w:r>
        <w:rPr>
          <w:b/>
        </w:rPr>
        <w:t>технологической</w:t>
      </w:r>
      <w:r w:rsidRPr="00C521D6">
        <w:rPr>
          <w:b/>
        </w:rPr>
        <w:t>) практики</w:t>
      </w:r>
    </w:p>
    <w:p w:rsidR="00781A4F" w:rsidRDefault="00781A4F" w:rsidP="00781A4F">
      <w:pPr>
        <w:jc w:val="center"/>
        <w:rPr>
          <w:b/>
        </w:rPr>
      </w:pPr>
      <w:r w:rsidRPr="00C521D6">
        <w:rPr>
          <w:b/>
        </w:rPr>
        <w:t>на кафедре Сетевых инфор</w:t>
      </w:r>
      <w:r>
        <w:rPr>
          <w:b/>
        </w:rPr>
        <w:t>мационных технологий и сервисов</w:t>
      </w:r>
    </w:p>
    <w:p w:rsidR="00781A4F" w:rsidRPr="00C521D6" w:rsidRDefault="00781A4F" w:rsidP="00781A4F">
      <w:pPr>
        <w:jc w:val="center"/>
        <w:rPr>
          <w:b/>
        </w:rPr>
      </w:pPr>
      <w:r w:rsidRPr="00C521D6">
        <w:rPr>
          <w:b/>
        </w:rPr>
        <w:t>(</w:t>
      </w:r>
      <w:proofErr w:type="spellStart"/>
      <w:r w:rsidRPr="00C521D6">
        <w:rPr>
          <w:b/>
        </w:rPr>
        <w:t>СИТиС</w:t>
      </w:r>
      <w:proofErr w:type="spellEnd"/>
      <w:r w:rsidRPr="00C521D6">
        <w:rPr>
          <w:b/>
        </w:rPr>
        <w:t>)</w:t>
      </w:r>
    </w:p>
    <w:p w:rsidR="00781A4F" w:rsidRDefault="00781A4F" w:rsidP="00781A4F">
      <w:pPr>
        <w:jc w:val="right"/>
      </w:pPr>
    </w:p>
    <w:p w:rsidR="00781A4F" w:rsidRDefault="00781A4F" w:rsidP="00781A4F">
      <w:pPr>
        <w:jc w:val="right"/>
      </w:pPr>
    </w:p>
    <w:p w:rsidR="00781A4F" w:rsidRDefault="00781A4F" w:rsidP="00781A4F">
      <w:pPr>
        <w:jc w:val="right"/>
      </w:pPr>
    </w:p>
    <w:p w:rsidR="00781A4F" w:rsidRDefault="00781A4F" w:rsidP="00781A4F">
      <w:pPr>
        <w:jc w:val="right"/>
      </w:pPr>
    </w:p>
    <w:p w:rsidR="00781A4F" w:rsidRDefault="00781A4F" w:rsidP="00781A4F">
      <w:pPr>
        <w:jc w:val="right"/>
      </w:pPr>
    </w:p>
    <w:p w:rsidR="00781A4F" w:rsidRDefault="00781A4F" w:rsidP="00781A4F">
      <w:pPr>
        <w:jc w:val="right"/>
      </w:pPr>
      <w:r>
        <w:t>Выполнил: студент группы БСТ2001</w:t>
      </w:r>
    </w:p>
    <w:p w:rsidR="00781A4F" w:rsidRPr="00D354BE" w:rsidRDefault="00781A4F" w:rsidP="00781A4F">
      <w:pPr>
        <w:jc w:val="right"/>
      </w:pPr>
      <w:r>
        <w:t>Савкин Д.И.</w:t>
      </w:r>
    </w:p>
    <w:p w:rsidR="00781A4F" w:rsidRPr="00781A4F" w:rsidRDefault="00781A4F" w:rsidP="00781A4F">
      <w:pPr>
        <w:jc w:val="right"/>
      </w:pPr>
      <w:r>
        <w:t>Вариант №17</w:t>
      </w:r>
    </w:p>
    <w:p w:rsidR="00781A4F" w:rsidRDefault="00781A4F" w:rsidP="00781A4F">
      <w:pPr>
        <w:jc w:val="right"/>
      </w:pPr>
      <w:r>
        <w:t xml:space="preserve">Проверил: спец. </w:t>
      </w:r>
      <w:proofErr w:type="spellStart"/>
      <w:r>
        <w:t>учебн</w:t>
      </w:r>
      <w:proofErr w:type="spellEnd"/>
      <w:r>
        <w:t xml:space="preserve">. лаб. каф. </w:t>
      </w:r>
      <w:proofErr w:type="spellStart"/>
      <w:r>
        <w:t>СИТиС</w:t>
      </w:r>
      <w:proofErr w:type="spellEnd"/>
      <w:r>
        <w:t xml:space="preserve"> </w:t>
      </w:r>
    </w:p>
    <w:p w:rsidR="00781A4F" w:rsidRDefault="00781A4F" w:rsidP="00781A4F">
      <w:pPr>
        <w:jc w:val="right"/>
      </w:pPr>
      <w:r>
        <w:t>Тришина С.В.</w:t>
      </w:r>
    </w:p>
    <w:p w:rsidR="00781A4F" w:rsidRDefault="00781A4F" w:rsidP="00781A4F">
      <w:pPr>
        <w:jc w:val="right"/>
      </w:pPr>
    </w:p>
    <w:p w:rsidR="00781A4F" w:rsidRDefault="00781A4F" w:rsidP="00781A4F">
      <w:pPr>
        <w:jc w:val="right"/>
      </w:pPr>
    </w:p>
    <w:p w:rsidR="00CA2E76" w:rsidRDefault="00781A4F" w:rsidP="00781A4F">
      <w:pPr>
        <w:jc w:val="center"/>
      </w:pPr>
      <w:r>
        <w:t>Москва 2022</w:t>
      </w:r>
    </w:p>
    <w:p w:rsidR="00DA3B93" w:rsidRDefault="00DA3B93" w:rsidP="005B2F41">
      <w:pPr>
        <w:pStyle w:val="1"/>
      </w:pPr>
      <w:bookmarkStart w:id="1" w:name="_Toc76209324"/>
      <w:bookmarkStart w:id="2" w:name="_Toc76426385"/>
      <w:bookmarkStart w:id="3" w:name="_Toc76513941"/>
      <w:bookmarkStart w:id="4" w:name="_Toc77379239"/>
      <w:bookmarkStart w:id="5" w:name="_Toc107820564"/>
      <w:bookmarkStart w:id="6" w:name="_Toc107868595"/>
      <w:bookmarkStart w:id="7" w:name="_Toc107868655"/>
      <w:r>
        <w:lastRenderedPageBreak/>
        <w:t>ИНДИВИДУАЛЬНОЕ ЗАДАНИЕ</w:t>
      </w:r>
      <w:r>
        <w:br/>
        <w:t xml:space="preserve">по </w:t>
      </w:r>
      <w:r w:rsidRPr="00DA3B93">
        <w:t>учебной (ознакомительной) практике</w:t>
      </w:r>
      <w:bookmarkEnd w:id="1"/>
      <w:bookmarkEnd w:id="2"/>
      <w:bookmarkEnd w:id="3"/>
      <w:bookmarkEnd w:id="4"/>
      <w:bookmarkEnd w:id="5"/>
      <w:bookmarkEnd w:id="6"/>
      <w:bookmarkEnd w:id="7"/>
    </w:p>
    <w:p w:rsidR="00DA3B93" w:rsidRDefault="00DA3B93" w:rsidP="00DA3B93">
      <w:r>
        <w:t xml:space="preserve">Спроектировать </w:t>
      </w:r>
      <w:proofErr w:type="spellStart"/>
      <w:r>
        <w:t>фитолампу</w:t>
      </w:r>
      <w:proofErr w:type="spellEnd"/>
      <w:r>
        <w:t xml:space="preserve"> с освещением в зависимости от светового дня.</w:t>
      </w:r>
    </w:p>
    <w:p w:rsidR="00DA3B93" w:rsidRDefault="00DA3B93" w:rsidP="00DA3B93">
      <w:pPr>
        <w:pStyle w:val="2"/>
      </w:pPr>
      <w:bookmarkStart w:id="8" w:name="_Toc76209325"/>
      <w:bookmarkStart w:id="9" w:name="_Toc76426386"/>
      <w:bookmarkStart w:id="10" w:name="_Toc76513942"/>
      <w:bookmarkStart w:id="11" w:name="_Toc77379240"/>
      <w:bookmarkStart w:id="12" w:name="_Toc107820565"/>
      <w:bookmarkStart w:id="13" w:name="_Toc107868596"/>
      <w:bookmarkStart w:id="14" w:name="_Toc107868656"/>
      <w:r>
        <w:t>Цель учебной (ознакомительной) практики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DA3B93" w:rsidRPr="004974C9" w:rsidRDefault="004974C9" w:rsidP="00DA3B93">
      <w:r>
        <w:t xml:space="preserve">Изучить основные возможности микроконтроллерной схемы </w:t>
      </w:r>
      <w:r>
        <w:rPr>
          <w:lang w:val="en-US"/>
        </w:rPr>
        <w:t>Arduino</w:t>
      </w:r>
      <w:r>
        <w:t xml:space="preserve">, научиться строить электронные схемы на базе существующих компонентов с применением навыков компоновки частей в </w:t>
      </w:r>
      <w:r w:rsidR="001A06FB">
        <w:t>самостоятельную систему с возможностью мониторинга характеристик окружающей среды, а также управлением пороговых значений сенсоров и других элементов.</w:t>
      </w:r>
    </w:p>
    <w:p w:rsidR="00DA3B93" w:rsidRPr="002E6761" w:rsidRDefault="00DA3B93" w:rsidP="00DA3B93">
      <w:pPr>
        <w:pStyle w:val="2"/>
      </w:pPr>
      <w:bookmarkStart w:id="15" w:name="_Toc76209326"/>
      <w:bookmarkStart w:id="16" w:name="_Toc76426387"/>
      <w:bookmarkStart w:id="17" w:name="_Toc76513943"/>
      <w:bookmarkStart w:id="18" w:name="_Toc77379241"/>
      <w:bookmarkStart w:id="19" w:name="_Toc107820566"/>
      <w:bookmarkStart w:id="20" w:name="_Toc107868597"/>
      <w:bookmarkStart w:id="21" w:name="_Toc107868657"/>
      <w:r>
        <w:t>Задачи учебной (ознакомительной) практики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DA3B93" w:rsidRDefault="00DA3B93" w:rsidP="00DA3B93">
      <w:r>
        <w:t>Обозначены следующие задачи</w:t>
      </w:r>
      <w:r w:rsidRPr="004974C9">
        <w:t>:</w:t>
      </w:r>
    </w:p>
    <w:p w:rsidR="00A03B0F" w:rsidRPr="00A03B0F" w:rsidRDefault="00A03B0F" w:rsidP="00A03B0F">
      <w:pPr>
        <w:pStyle w:val="ae"/>
        <w:numPr>
          <w:ilvl w:val="0"/>
          <w:numId w:val="1"/>
        </w:numPr>
        <w:ind w:left="993" w:hanging="284"/>
      </w:pPr>
      <w:r>
        <w:t>описать предметную область, выделить сущности и их атрибуты</w:t>
      </w:r>
      <w:r w:rsidRPr="00A03B0F">
        <w:t>;</w:t>
      </w:r>
    </w:p>
    <w:p w:rsidR="00A03B0F" w:rsidRDefault="00A03B0F" w:rsidP="00A03B0F">
      <w:pPr>
        <w:pStyle w:val="ae"/>
        <w:numPr>
          <w:ilvl w:val="0"/>
          <w:numId w:val="1"/>
        </w:numPr>
        <w:ind w:left="993" w:hanging="284"/>
      </w:pPr>
      <w:r>
        <w:t xml:space="preserve">составить </w:t>
      </w:r>
      <w:r>
        <w:rPr>
          <w:lang w:val="en-US"/>
        </w:rPr>
        <w:t>ER</w:t>
      </w:r>
      <w:r>
        <w:t>-диаграмму предметной области;</w:t>
      </w:r>
    </w:p>
    <w:p w:rsidR="00A03B0F" w:rsidRDefault="00A03B0F" w:rsidP="00A03B0F">
      <w:pPr>
        <w:pStyle w:val="ae"/>
        <w:numPr>
          <w:ilvl w:val="0"/>
          <w:numId w:val="1"/>
        </w:numPr>
        <w:ind w:left="993" w:hanging="284"/>
      </w:pPr>
      <w:r>
        <w:t xml:space="preserve">подготовить прототип основных частей системы, </w:t>
      </w:r>
      <w:proofErr w:type="spellStart"/>
      <w:r>
        <w:t>взаимоувязать</w:t>
      </w:r>
      <w:proofErr w:type="spellEnd"/>
      <w:r>
        <w:t xml:space="preserve"> их в единый макет;</w:t>
      </w:r>
    </w:p>
    <w:p w:rsidR="00A03B0F" w:rsidRDefault="00A03B0F" w:rsidP="00A03B0F">
      <w:pPr>
        <w:pStyle w:val="ae"/>
        <w:numPr>
          <w:ilvl w:val="0"/>
          <w:numId w:val="1"/>
        </w:numPr>
        <w:ind w:left="993" w:hanging="284"/>
      </w:pPr>
      <w:r>
        <w:t>спроектировать БД для предметной области, подготовить формат хранения данных;</w:t>
      </w:r>
    </w:p>
    <w:p w:rsidR="00A03B0F" w:rsidRDefault="00A03B0F" w:rsidP="00A03B0F">
      <w:pPr>
        <w:pStyle w:val="ae"/>
        <w:numPr>
          <w:ilvl w:val="0"/>
          <w:numId w:val="1"/>
        </w:numPr>
        <w:ind w:left="993" w:hanging="284"/>
      </w:pPr>
      <w:r>
        <w:t>разработать графический интерфейс, обеспечить взаимодействие с БД.</w:t>
      </w:r>
    </w:p>
    <w:p w:rsidR="00C34461" w:rsidRDefault="005065C1" w:rsidP="005065C1">
      <w:pPr>
        <w:pStyle w:val="a8"/>
        <w:rPr>
          <w:noProof/>
        </w:rPr>
      </w:pPr>
      <w:r>
        <w:lastRenderedPageBreak/>
        <w:t>СОДЕРЖАНИЕ</w:t>
      </w:r>
      <w:r w:rsidR="005B2F41">
        <w:fldChar w:fldCharType="begin"/>
      </w:r>
      <w:r w:rsidR="005B2F41">
        <w:instrText xml:space="preserve"> TOC \o "1-3" \u </w:instrText>
      </w:r>
      <w:r w:rsidR="005B2F41">
        <w:fldChar w:fldCharType="separate"/>
      </w:r>
    </w:p>
    <w:p w:rsidR="00C34461" w:rsidRDefault="00C3446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Описание предметной области, выделение сущностей и их атрибутов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_Toc107868658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4461" w:rsidRDefault="00C3446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Составление ER-диаграммы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_Toc107868659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4461" w:rsidRDefault="00C3446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Подготовка прототипа основных частей системы, взаимоувязка их в единый макет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_Toc107868660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4461" w:rsidRDefault="00C3446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Проектирование БД для предметной области, подготовка формата хранения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_Toc107868661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4461" w:rsidRDefault="00C3446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 Разработка графического интерфейса, обеспечение взаимодействия с 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_Toc107868662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34461" w:rsidRDefault="00C3446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_Toc107868663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34461" w:rsidRDefault="00C34461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_Toc107868664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65C1" w:rsidRDefault="005B2F41" w:rsidP="00FA230A">
      <w:pPr>
        <w:pStyle w:val="1"/>
      </w:pPr>
      <w:r>
        <w:lastRenderedPageBreak/>
        <w:fldChar w:fldCharType="end"/>
      </w:r>
      <w:bookmarkStart w:id="22" w:name="_Toc107868658"/>
      <w:r w:rsidR="005065C1">
        <w:t>1 Описание пред</w:t>
      </w:r>
      <w:r>
        <w:t>метной области</w:t>
      </w:r>
      <w:r w:rsidR="00FA230A">
        <w:t>,</w:t>
      </w:r>
      <w:r w:rsidR="00FA230A">
        <w:br/>
      </w:r>
      <w:r w:rsidR="00FA230A" w:rsidRPr="00FA230A">
        <w:t>выделение сущностей</w:t>
      </w:r>
      <w:r w:rsidR="00FA230A">
        <w:t xml:space="preserve"> и их атрибутов</w:t>
      </w:r>
      <w:bookmarkEnd w:id="22"/>
    </w:p>
    <w:p w:rsidR="004F2F1A" w:rsidRDefault="005B2F41" w:rsidP="004F2F1A">
      <w:r>
        <w:t xml:space="preserve">Результатом выполнения текущей работы является прототип </w:t>
      </w:r>
      <w:proofErr w:type="spellStart"/>
      <w:r>
        <w:t>фитолампы</w:t>
      </w:r>
      <w:proofErr w:type="spellEnd"/>
      <w:r>
        <w:t xml:space="preserve"> с освещением в зависимости от длины светового дня. Требуется разработать аналоговое устройство, работающего в роли датчика освещённости</w:t>
      </w:r>
      <w:r w:rsidR="00EA0935">
        <w:t xml:space="preserve"> (светочувствительный элемент)</w:t>
      </w:r>
      <w:r>
        <w:t xml:space="preserve">. Также, необходимо подобрать </w:t>
      </w:r>
      <w:r w:rsidRPr="00FA230A">
        <w:t>необходимые</w:t>
      </w:r>
      <w:r w:rsidR="00FA230A">
        <w:t xml:space="preserve"> </w:t>
      </w:r>
      <w:r w:rsidR="004F2F1A" w:rsidRPr="00FA230A">
        <w:t>светоизлуча</w:t>
      </w:r>
      <w:r w:rsidR="00246BF4">
        <w:t>ющие</w:t>
      </w:r>
      <w:r>
        <w:t xml:space="preserve"> </w:t>
      </w:r>
      <w:r w:rsidR="00246BF4">
        <w:t>элементы</w:t>
      </w:r>
      <w:r w:rsidR="004F2F1A">
        <w:t xml:space="preserve"> (светодиоды)</w:t>
      </w:r>
      <w:r>
        <w:t>, длина волны света которых будет давать требуемую стимуляцию фотосинтеза на плантации</w:t>
      </w:r>
      <w:r w:rsidR="00E87A2E">
        <w:t>, и скомпоновать их в матрицу, геометрия которой будет</w:t>
      </w:r>
      <w:r w:rsidR="00320648">
        <w:t xml:space="preserve"> обеспечивать наибольшее световое покрытие.</w:t>
      </w:r>
      <w:r w:rsidR="00A24F6E">
        <w:t xml:space="preserve"> Необходимо реализовать графический интерфейс с возможностью управления электропитанием лампы, установкой её порогового значения включения\отключения и периодическим мониторингом уровня освещённости, интерпретируемым в виде линейной диаграммы. Продумать подключения светодиодного блока и датчика освещённости к плате микропроцессорного контроллера </w:t>
      </w:r>
      <w:r w:rsidR="00A24F6E">
        <w:rPr>
          <w:lang w:val="en-US"/>
        </w:rPr>
        <w:t>Arduino</w:t>
      </w:r>
      <w:r w:rsidR="00A24F6E">
        <w:t xml:space="preserve">. Также, разработать протокол взаимодействия аппаратной и программной частей системы через </w:t>
      </w:r>
      <w:r w:rsidR="00A24F6E">
        <w:rPr>
          <w:lang w:val="en-US"/>
        </w:rPr>
        <w:t>COM</w:t>
      </w:r>
      <w:r w:rsidR="00A24F6E" w:rsidRPr="00A24F6E">
        <w:t>-</w:t>
      </w:r>
      <w:r w:rsidR="00A24F6E">
        <w:t>порты.</w:t>
      </w:r>
    </w:p>
    <w:p w:rsidR="004F2F1A" w:rsidRPr="004F2F1A" w:rsidRDefault="004F2F1A" w:rsidP="004F2F1A">
      <w:r>
        <w:t>В виду комплексности структуры, необходимо разделить её на логические компоненты (сущности предметной области с их атрибутами)</w:t>
      </w:r>
      <w:r w:rsidRPr="004F2F1A">
        <w:t>:</w:t>
      </w:r>
    </w:p>
    <w:p w:rsidR="004F2F1A" w:rsidRDefault="004F2F1A" w:rsidP="004F2F1A">
      <w:pPr>
        <w:pStyle w:val="ae"/>
        <w:numPr>
          <w:ilvl w:val="0"/>
          <w:numId w:val="2"/>
        </w:numPr>
        <w:ind w:left="993" w:hanging="284"/>
      </w:pPr>
      <w:r>
        <w:t>источник дневного света</w:t>
      </w:r>
      <w:r w:rsidR="00C26204">
        <w:rPr>
          <w:lang w:val="en-US"/>
        </w:rPr>
        <w:t>:</w:t>
      </w:r>
      <w:r w:rsidR="00C26204">
        <w:t xml:space="preserve"> яркость</w:t>
      </w:r>
      <w:r>
        <w:t>;</w:t>
      </w:r>
    </w:p>
    <w:p w:rsidR="004F2F1A" w:rsidRDefault="00C26204" w:rsidP="004F2F1A">
      <w:pPr>
        <w:pStyle w:val="ae"/>
        <w:numPr>
          <w:ilvl w:val="0"/>
          <w:numId w:val="2"/>
        </w:numPr>
        <w:ind w:left="993" w:hanging="284"/>
      </w:pPr>
      <w:r>
        <w:t>светочувствительный элемент: сопротивление в зависимости от яркости падающих на сенсор лучей света;</w:t>
      </w:r>
    </w:p>
    <w:p w:rsidR="00C26204" w:rsidRDefault="00257101" w:rsidP="004F2F1A">
      <w:pPr>
        <w:pStyle w:val="ae"/>
        <w:numPr>
          <w:ilvl w:val="0"/>
          <w:numId w:val="2"/>
        </w:numPr>
        <w:ind w:left="993" w:hanging="284"/>
      </w:pPr>
      <w:r>
        <w:t>система мониторинга;</w:t>
      </w:r>
    </w:p>
    <w:p w:rsidR="00257101" w:rsidRDefault="00257101" w:rsidP="004F2F1A">
      <w:pPr>
        <w:pStyle w:val="ae"/>
        <w:numPr>
          <w:ilvl w:val="0"/>
          <w:numId w:val="2"/>
        </w:numPr>
        <w:ind w:left="993" w:hanging="284"/>
      </w:pPr>
      <w:r>
        <w:t>светоизлуча</w:t>
      </w:r>
      <w:r w:rsidR="00246BF4">
        <w:t>ющие</w:t>
      </w:r>
      <w:r>
        <w:t xml:space="preserve"> элементы: длина волны;</w:t>
      </w:r>
    </w:p>
    <w:p w:rsidR="00257101" w:rsidRDefault="00257101" w:rsidP="004F2F1A">
      <w:pPr>
        <w:pStyle w:val="ae"/>
        <w:numPr>
          <w:ilvl w:val="0"/>
          <w:numId w:val="2"/>
        </w:numPr>
        <w:ind w:left="993" w:hanging="284"/>
      </w:pPr>
      <w:r>
        <w:t>записи об изменения состояния: время, описание события</w:t>
      </w:r>
    </w:p>
    <w:p w:rsidR="00257101" w:rsidRDefault="00257101" w:rsidP="004F2F1A">
      <w:pPr>
        <w:pStyle w:val="ae"/>
        <w:numPr>
          <w:ilvl w:val="0"/>
          <w:numId w:val="2"/>
        </w:numPr>
        <w:ind w:left="993" w:hanging="284"/>
      </w:pPr>
      <w:r>
        <w:t>база данных.</w:t>
      </w:r>
    </w:p>
    <w:p w:rsidR="00257101" w:rsidRDefault="00257101" w:rsidP="00257101">
      <w:pPr>
        <w:pStyle w:val="1"/>
      </w:pPr>
      <w:bookmarkStart w:id="23" w:name="_Toc107868659"/>
      <w:r>
        <w:lastRenderedPageBreak/>
        <w:t>2 С</w:t>
      </w:r>
      <w:r w:rsidRPr="00257101">
        <w:t>остав</w:t>
      </w:r>
      <w:r>
        <w:t>ление</w:t>
      </w:r>
      <w:r w:rsidRPr="00257101">
        <w:t xml:space="preserve"> ER-диаграмм</w:t>
      </w:r>
      <w:r>
        <w:t>ы</w:t>
      </w:r>
      <w:r w:rsidRPr="00257101">
        <w:t xml:space="preserve"> предметной области</w:t>
      </w:r>
      <w:bookmarkEnd w:id="23"/>
    </w:p>
    <w:p w:rsidR="00C503D3" w:rsidRDefault="00C503D3" w:rsidP="00C503D3">
      <w:r>
        <w:t xml:space="preserve">На рисунке 2.1 представлена </w:t>
      </w:r>
      <w:r>
        <w:rPr>
          <w:lang w:val="en-US"/>
        </w:rPr>
        <w:t>ER</w:t>
      </w:r>
      <w:r w:rsidRPr="00C503D3">
        <w:t>-</w:t>
      </w:r>
      <w:r>
        <w:t>диаграмма предметной области, связывающая обозначенные сущности и их атрибуты.</w:t>
      </w:r>
    </w:p>
    <w:p w:rsidR="00C503D3" w:rsidRDefault="00C503D3" w:rsidP="00C503D3"/>
    <w:p w:rsidR="00C503D3" w:rsidRDefault="00FC328A" w:rsidP="00C503D3">
      <w:pPr>
        <w:pStyle w:val="ac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91pt">
            <v:imagedata r:id="rId9" o:title="er_diagram"/>
          </v:shape>
        </w:pict>
      </w:r>
    </w:p>
    <w:p w:rsidR="00C503D3" w:rsidRPr="00B25F6B" w:rsidRDefault="00C503D3" w:rsidP="00F8321C">
      <w:pPr>
        <w:pStyle w:val="a3"/>
      </w:pPr>
      <w:r>
        <w:t>Рисунок 2.1</w:t>
      </w:r>
      <w:r w:rsidR="00F8321C" w:rsidRPr="00F8321C">
        <w:t xml:space="preserve"> </w:t>
      </w:r>
      <w:r w:rsidR="00F8321C">
        <w:rPr>
          <w:rFonts w:cs="Times New Roman"/>
        </w:rPr>
        <w:t>–</w:t>
      </w:r>
      <w:r w:rsidR="00F8321C" w:rsidRPr="00F8321C">
        <w:rPr>
          <w:rFonts w:cs="Times New Roman"/>
        </w:rPr>
        <w:t xml:space="preserve"> </w:t>
      </w:r>
      <w:r w:rsidR="00B25F6B">
        <w:rPr>
          <w:rFonts w:cs="Times New Roman"/>
          <w:lang w:val="en-US"/>
        </w:rPr>
        <w:t>ER</w:t>
      </w:r>
      <w:r w:rsidR="00B25F6B" w:rsidRPr="00D354BE">
        <w:rPr>
          <w:rFonts w:cs="Times New Roman"/>
        </w:rPr>
        <w:t>-</w:t>
      </w:r>
      <w:r w:rsidR="00B25F6B">
        <w:rPr>
          <w:rFonts w:cs="Times New Roman"/>
        </w:rPr>
        <w:t>диаграмма предметной области</w:t>
      </w:r>
    </w:p>
    <w:p w:rsidR="00F8321C" w:rsidRDefault="00F8321C" w:rsidP="00F8321C">
      <w:pPr>
        <w:pStyle w:val="1"/>
      </w:pPr>
      <w:bookmarkStart w:id="24" w:name="_Toc107868660"/>
      <w:r>
        <w:lastRenderedPageBreak/>
        <w:t>3 Подготовка прототипа</w:t>
      </w:r>
      <w:r w:rsidRPr="00F8321C">
        <w:t xml:space="preserve"> осно</w:t>
      </w:r>
      <w:r w:rsidR="00A05BDA">
        <w:t>вных частей системы,</w:t>
      </w:r>
      <w:r w:rsidR="00A05BDA">
        <w:br/>
      </w:r>
      <w:r w:rsidRPr="00F8321C">
        <w:t>взаимоувяз</w:t>
      </w:r>
      <w:r>
        <w:t>ка</w:t>
      </w:r>
      <w:r w:rsidRPr="00F8321C">
        <w:t xml:space="preserve"> их в единый макет</w:t>
      </w:r>
      <w:bookmarkEnd w:id="24"/>
    </w:p>
    <w:p w:rsidR="00461003" w:rsidRDefault="00461003" w:rsidP="00461003">
      <w:r>
        <w:t>На рисунке 3.1 представлен единый макет системы, по совместительству являющийся принципиальной электрической схемой.</w:t>
      </w:r>
    </w:p>
    <w:p w:rsidR="00461003" w:rsidRDefault="00461003" w:rsidP="00461003"/>
    <w:p w:rsidR="00461003" w:rsidRDefault="00FC328A" w:rsidP="00461003">
      <w:pPr>
        <w:pStyle w:val="ac"/>
      </w:pPr>
      <w:r>
        <w:pict>
          <v:shape id="_x0000_i1026" type="#_x0000_t75" style="width:466.5pt;height:331pt">
            <v:imagedata r:id="rId10" o:title="circuit"/>
          </v:shape>
        </w:pict>
      </w:r>
    </w:p>
    <w:p w:rsidR="00461003" w:rsidRDefault="00461003" w:rsidP="00461003">
      <w:pPr>
        <w:pStyle w:val="a3"/>
        <w:rPr>
          <w:rFonts w:cs="Times New Roman"/>
        </w:rPr>
      </w:pPr>
      <w:r>
        <w:t xml:space="preserve">Рисунок 3.1 </w:t>
      </w:r>
      <w:r>
        <w:rPr>
          <w:rFonts w:cs="Times New Roman"/>
        </w:rPr>
        <w:t xml:space="preserve">– </w:t>
      </w:r>
      <w:r w:rsidR="00894DE6">
        <w:rPr>
          <w:rFonts w:cs="Times New Roman"/>
        </w:rPr>
        <w:t>Макет системы</w:t>
      </w:r>
    </w:p>
    <w:p w:rsidR="00F06E83" w:rsidRDefault="00F06E83" w:rsidP="00F06E83"/>
    <w:p w:rsidR="00F06E83" w:rsidRPr="00D354BE" w:rsidRDefault="00F06E83" w:rsidP="00F06E83">
      <w:r>
        <w:t>Макет состоит из следующего набора электронных компонентов</w:t>
      </w:r>
      <w:r w:rsidRPr="00F06E83">
        <w:t>:</w:t>
      </w:r>
    </w:p>
    <w:p w:rsidR="00F06E83" w:rsidRDefault="00F06E83" w:rsidP="00F06E83">
      <w:pPr>
        <w:pStyle w:val="ae"/>
        <w:numPr>
          <w:ilvl w:val="0"/>
          <w:numId w:val="7"/>
        </w:numPr>
        <w:ind w:left="993" w:hanging="284"/>
        <w:rPr>
          <w:lang w:val="en-US"/>
        </w:rPr>
      </w:pPr>
      <w:r>
        <w:t xml:space="preserve">микроконтроллерная плата </w:t>
      </w:r>
      <w:r>
        <w:rPr>
          <w:lang w:val="en-US"/>
        </w:rPr>
        <w:t>Arduino UNO,</w:t>
      </w:r>
    </w:p>
    <w:p w:rsidR="00F06E83" w:rsidRPr="00F06E83" w:rsidRDefault="00F06E83" w:rsidP="00F06E83">
      <w:pPr>
        <w:pStyle w:val="ae"/>
        <w:numPr>
          <w:ilvl w:val="0"/>
          <w:numId w:val="7"/>
        </w:numPr>
        <w:ind w:left="993" w:hanging="284"/>
        <w:rPr>
          <w:lang w:val="en-US"/>
        </w:rPr>
      </w:pPr>
      <w:r>
        <w:t>ключ,</w:t>
      </w:r>
    </w:p>
    <w:p w:rsidR="00F06E83" w:rsidRPr="00246BF4" w:rsidRDefault="00246BF4" w:rsidP="00F06E83">
      <w:pPr>
        <w:pStyle w:val="ae"/>
        <w:numPr>
          <w:ilvl w:val="0"/>
          <w:numId w:val="7"/>
        </w:numPr>
        <w:ind w:left="993" w:hanging="284"/>
        <w:rPr>
          <w:lang w:val="en-US"/>
        </w:rPr>
      </w:pPr>
      <w:r>
        <w:t>светоизлучающий элемент (светодиод),</w:t>
      </w:r>
    </w:p>
    <w:p w:rsidR="00246BF4" w:rsidRPr="00246BF4" w:rsidRDefault="00246BF4" w:rsidP="00F06E83">
      <w:pPr>
        <w:pStyle w:val="ae"/>
        <w:numPr>
          <w:ilvl w:val="0"/>
          <w:numId w:val="7"/>
        </w:numPr>
        <w:ind w:left="993" w:hanging="284"/>
        <w:rPr>
          <w:lang w:val="en-US"/>
        </w:rPr>
      </w:pPr>
      <w:r>
        <w:t>резисторы: 166 и 1000 Ом,</w:t>
      </w:r>
    </w:p>
    <w:p w:rsidR="00246BF4" w:rsidRPr="002575E9" w:rsidRDefault="00246BF4" w:rsidP="00F06E83">
      <w:pPr>
        <w:pStyle w:val="ae"/>
        <w:numPr>
          <w:ilvl w:val="0"/>
          <w:numId w:val="7"/>
        </w:numPr>
        <w:ind w:left="993" w:hanging="284"/>
        <w:rPr>
          <w:lang w:val="en-US"/>
        </w:rPr>
      </w:pPr>
      <w:r>
        <w:t>светочувствительный элемент (фоторезистор).</w:t>
      </w:r>
    </w:p>
    <w:p w:rsidR="002575E9" w:rsidRDefault="002575E9" w:rsidP="002575E9"/>
    <w:p w:rsidR="002575E9" w:rsidRDefault="002575E9" w:rsidP="002575E9">
      <w:r>
        <w:lastRenderedPageBreak/>
        <w:t xml:space="preserve">Для симуляции макета был разработан рабочий прототип в программном обеспечении </w:t>
      </w:r>
      <w:proofErr w:type="spellStart"/>
      <w:r>
        <w:rPr>
          <w:lang w:val="en-US"/>
        </w:rPr>
        <w:t>SimulIDE</w:t>
      </w:r>
      <w:proofErr w:type="spellEnd"/>
      <w:r>
        <w:t xml:space="preserve"> (рисунок 3.2).</w:t>
      </w:r>
    </w:p>
    <w:p w:rsidR="002575E9" w:rsidRDefault="002575E9" w:rsidP="002575E9"/>
    <w:p w:rsidR="002575E9" w:rsidRDefault="002575E9" w:rsidP="002575E9">
      <w:pPr>
        <w:pStyle w:val="ac"/>
      </w:pPr>
      <w:r w:rsidRPr="002575E9">
        <w:rPr>
          <w:noProof/>
          <w:bdr w:val="single" w:sz="4" w:space="0" w:color="auto"/>
          <w:lang w:eastAsia="ru-RU"/>
        </w:rPr>
        <w:drawing>
          <wp:inline distT="0" distB="0" distL="0" distR="0" wp14:anchorId="4C0098AB" wp14:editId="4DEDC31E">
            <wp:extent cx="6120130" cy="4538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E9" w:rsidRPr="002575E9" w:rsidRDefault="002575E9" w:rsidP="002575E9">
      <w:pPr>
        <w:pStyle w:val="a3"/>
      </w:pPr>
      <w:r>
        <w:t xml:space="preserve">Рисунок 3.2 </w:t>
      </w:r>
      <w:r>
        <w:rPr>
          <w:rFonts w:cs="Times New Roman"/>
        </w:rPr>
        <w:t>–</w:t>
      </w:r>
      <w:r>
        <w:t xml:space="preserve"> </w:t>
      </w:r>
      <w:r w:rsidR="00894DE6">
        <w:t>Рабочий прототип в симуляторе</w:t>
      </w:r>
    </w:p>
    <w:p w:rsidR="00E21850" w:rsidRDefault="00F8321C" w:rsidP="00E21850">
      <w:pPr>
        <w:pStyle w:val="1"/>
      </w:pPr>
      <w:bookmarkStart w:id="25" w:name="_Toc107868661"/>
      <w:r w:rsidRPr="00F8321C">
        <w:lastRenderedPageBreak/>
        <w:t xml:space="preserve">4 </w:t>
      </w:r>
      <w:r>
        <w:t xml:space="preserve">Проектирование </w:t>
      </w:r>
      <w:r w:rsidRPr="00F8321C">
        <w:t>БД для предметной области,</w:t>
      </w:r>
      <w:r w:rsidR="00A05BDA">
        <w:br/>
      </w:r>
      <w:r w:rsidRPr="00F8321C">
        <w:t>подготов</w:t>
      </w:r>
      <w:r>
        <w:t>ка</w:t>
      </w:r>
      <w:r w:rsidRPr="00F8321C">
        <w:t xml:space="preserve"> формат</w:t>
      </w:r>
      <w:r>
        <w:t>а</w:t>
      </w:r>
      <w:r w:rsidRPr="00F8321C">
        <w:t xml:space="preserve"> хранения данных</w:t>
      </w:r>
      <w:bookmarkEnd w:id="25"/>
    </w:p>
    <w:p w:rsidR="00E21850" w:rsidRDefault="00E21850" w:rsidP="00E21850">
      <w:r>
        <w:t xml:space="preserve">Любая система реагирует на внутренние и внешние воздействия, изменяя как своё внутреннее состояние, так и состояние компонентов, управляемые ею. В рамках данной работы </w:t>
      </w:r>
      <w:r w:rsidR="000E0E98">
        <w:t xml:space="preserve">было </w:t>
      </w:r>
      <w:r>
        <w:t xml:space="preserve">необходимо </w:t>
      </w:r>
      <w:r w:rsidR="000E0E98">
        <w:t>спроектировать базу данных и подготовить формат хранения записей о тех событиях, которые происходят в системе. Хранение записей о событиях позволяет изучить ход работы системы, а так же провести аналитику о тех данных, процессах и показателях, которые происходили в конкретный момент времени.</w:t>
      </w:r>
    </w:p>
    <w:p w:rsidR="000E0E98" w:rsidRDefault="000E0E98" w:rsidP="00E21850">
      <w:r>
        <w:t>В качестве базы данных был выбран текстовый файл по следующим причинам:</w:t>
      </w:r>
    </w:p>
    <w:p w:rsidR="000E0E98" w:rsidRDefault="007D4B76" w:rsidP="000E0E98">
      <w:pPr>
        <w:pStyle w:val="ae"/>
        <w:numPr>
          <w:ilvl w:val="0"/>
          <w:numId w:val="4"/>
        </w:numPr>
        <w:ind w:left="993" w:hanging="284"/>
      </w:pPr>
      <w:r>
        <w:t>нет необходимости устанавливать дополнительное программное обеспечение;</w:t>
      </w:r>
    </w:p>
    <w:p w:rsidR="007D4B76" w:rsidRDefault="007D4B76" w:rsidP="000E0E98">
      <w:pPr>
        <w:pStyle w:val="ae"/>
        <w:numPr>
          <w:ilvl w:val="0"/>
          <w:numId w:val="4"/>
        </w:numPr>
        <w:ind w:left="993" w:hanging="284"/>
      </w:pPr>
      <w:r>
        <w:t>простота использования;</w:t>
      </w:r>
    </w:p>
    <w:p w:rsidR="007D4B76" w:rsidRDefault="007D4B76" w:rsidP="007D4B76">
      <w:pPr>
        <w:pStyle w:val="ae"/>
        <w:numPr>
          <w:ilvl w:val="0"/>
          <w:numId w:val="4"/>
        </w:numPr>
        <w:ind w:left="993" w:hanging="284"/>
      </w:pPr>
      <w:r>
        <w:t>чётко определённый формат записей, позволяющий быстро произвести лексический и синтаксический анализы для последующей обработки данных во внешних системах.</w:t>
      </w:r>
    </w:p>
    <w:p w:rsidR="007D4B76" w:rsidRDefault="007D4B76" w:rsidP="007D4B76"/>
    <w:p w:rsidR="007D4B76" w:rsidRPr="00D354BE" w:rsidRDefault="007D4B76" w:rsidP="007D4B76">
      <w:r>
        <w:t>Формат записей представляет собой одиночную строку, сформированную по следующему</w:t>
      </w:r>
      <w:r w:rsidRPr="007D4B76">
        <w:t xml:space="preserve"> </w:t>
      </w:r>
      <w:r>
        <w:t xml:space="preserve">правилу формального определения синтаксиса </w:t>
      </w:r>
      <w:r>
        <w:rPr>
          <w:lang w:val="en-US"/>
        </w:rPr>
        <w:t>EBNF</w:t>
      </w:r>
      <w:r w:rsidRPr="007D4B76">
        <w:t>:</w:t>
      </w:r>
    </w:p>
    <w:p w:rsidR="007D4B76" w:rsidRDefault="007906FE" w:rsidP="007906FE">
      <w:pPr>
        <w:pStyle w:val="ac"/>
        <w:rPr>
          <w:lang w:val="en-US"/>
        </w:rPr>
      </w:pPr>
      <w:r w:rsidRPr="007906FE">
        <w:object w:dxaOrig="9355" w:dyaOrig="1159">
          <v:shape id="_x0000_i1027" type="#_x0000_t75" style="width:468pt;height:58pt" o:ole="">
            <v:imagedata r:id="rId12" o:title=""/>
          </v:shape>
          <o:OLEObject Type="Embed" ProgID="Word.OpenDocumentText.12" ShapeID="_x0000_i1027" DrawAspect="Content" ObjectID="_1727017437" r:id="rId13"/>
        </w:object>
      </w:r>
    </w:p>
    <w:p w:rsidR="007906FE" w:rsidRDefault="007906FE" w:rsidP="007906FE">
      <w:r>
        <w:t>Рассмотрим каждый идентификатор подробно:</w:t>
      </w:r>
    </w:p>
    <w:p w:rsidR="007906FE" w:rsidRDefault="005C251B" w:rsidP="005C251B">
      <w:pPr>
        <w:pStyle w:val="ae"/>
        <w:numPr>
          <w:ilvl w:val="0"/>
          <w:numId w:val="5"/>
        </w:numPr>
        <w:ind w:left="993" w:hanging="284"/>
      </w:pPr>
      <w:r w:rsidRPr="005C251B">
        <w:rPr>
          <w:rStyle w:val="a6"/>
        </w:rPr>
        <w:t>&lt;</w:t>
      </w:r>
      <w:proofErr w:type="spellStart"/>
      <w:r w:rsidRPr="005C251B">
        <w:rPr>
          <w:rStyle w:val="a6"/>
        </w:rPr>
        <w:t>record</w:t>
      </w:r>
      <w:proofErr w:type="spellEnd"/>
      <w:r w:rsidRPr="005C251B">
        <w:rPr>
          <w:rStyle w:val="a6"/>
        </w:rPr>
        <w:t>&gt;</w:t>
      </w:r>
      <w:r w:rsidRPr="005C251B">
        <w:t xml:space="preserve"> </w:t>
      </w:r>
      <w:r>
        <w:t>представляет собой саму запись;</w:t>
      </w:r>
    </w:p>
    <w:p w:rsidR="005C251B" w:rsidRDefault="005C251B" w:rsidP="005C251B">
      <w:pPr>
        <w:pStyle w:val="ae"/>
        <w:numPr>
          <w:ilvl w:val="0"/>
          <w:numId w:val="5"/>
        </w:numPr>
        <w:ind w:left="993" w:hanging="284"/>
      </w:pPr>
      <w:r w:rsidRPr="005C251B">
        <w:rPr>
          <w:rStyle w:val="a6"/>
        </w:rPr>
        <w:t>&lt;</w:t>
      </w:r>
      <w:proofErr w:type="spellStart"/>
      <w:r w:rsidRPr="005C251B">
        <w:rPr>
          <w:rStyle w:val="a6"/>
        </w:rPr>
        <w:t>timestamp</w:t>
      </w:r>
      <w:proofErr w:type="spellEnd"/>
      <w:r w:rsidRPr="005C251B">
        <w:rPr>
          <w:rStyle w:val="a6"/>
        </w:rPr>
        <w:t>&gt;</w:t>
      </w:r>
      <w:r w:rsidRPr="005C251B">
        <w:t xml:space="preserve"> </w:t>
      </w:r>
      <w:r>
        <w:t>представляет собой форматированную запись о времени события, которая включает себя сокращённое название месяца, день, час, минуту, секунду и миллисекунду;</w:t>
      </w:r>
    </w:p>
    <w:p w:rsidR="005C251B" w:rsidRPr="007906FE" w:rsidRDefault="005C251B" w:rsidP="005C251B">
      <w:pPr>
        <w:pStyle w:val="ae"/>
        <w:numPr>
          <w:ilvl w:val="0"/>
          <w:numId w:val="5"/>
        </w:numPr>
        <w:ind w:left="993" w:hanging="284"/>
      </w:pPr>
      <w:r w:rsidRPr="005C251B">
        <w:rPr>
          <w:rStyle w:val="a6"/>
        </w:rPr>
        <w:lastRenderedPageBreak/>
        <w:t>&lt;</w:t>
      </w:r>
      <w:proofErr w:type="spellStart"/>
      <w:r w:rsidRPr="005C251B">
        <w:rPr>
          <w:rStyle w:val="a6"/>
        </w:rPr>
        <w:t>log-level</w:t>
      </w:r>
      <w:proofErr w:type="spellEnd"/>
      <w:r w:rsidRPr="005C251B">
        <w:rPr>
          <w:rStyle w:val="a6"/>
        </w:rPr>
        <w:t>&gt;</w:t>
      </w:r>
      <w:r w:rsidRPr="005C251B">
        <w:t xml:space="preserve"> </w:t>
      </w:r>
      <w:r>
        <w:t>может быть равен один из определённых правилом значений</w:t>
      </w:r>
      <w:r w:rsidRPr="005C251B">
        <w:t xml:space="preserve">: </w:t>
      </w:r>
      <w:proofErr w:type="gramStart"/>
      <w:r w:rsidRPr="005C251B">
        <w:rPr>
          <w:rStyle w:val="a6"/>
        </w:rPr>
        <w:t>INFO</w:t>
      </w:r>
      <w:r w:rsidRPr="005C251B">
        <w:t xml:space="preserve"> </w:t>
      </w:r>
      <w:r>
        <w:t xml:space="preserve">означает, что событие носит информационный характер (например, подключение к плате </w:t>
      </w:r>
      <w:r>
        <w:rPr>
          <w:lang w:val="en-US"/>
        </w:rPr>
        <w:t>Arduino</w:t>
      </w:r>
      <w:r w:rsidRPr="005C251B">
        <w:t>)</w:t>
      </w:r>
      <w:r>
        <w:t xml:space="preserve">, </w:t>
      </w:r>
      <w:r w:rsidRPr="005C251B">
        <w:rPr>
          <w:rStyle w:val="a6"/>
        </w:rPr>
        <w:t>DEBUG</w:t>
      </w:r>
      <w:r w:rsidRPr="005C251B">
        <w:t xml:space="preserve"> </w:t>
      </w:r>
      <w:r>
        <w:t xml:space="preserve">означает, что соответствующее описание события носит технический характер и может быть использовано в качестве отладки, </w:t>
      </w:r>
      <w:r w:rsidRPr="005C251B">
        <w:rPr>
          <w:rStyle w:val="a6"/>
        </w:rPr>
        <w:t>ERROR</w:t>
      </w:r>
      <w:r w:rsidRPr="005C251B">
        <w:t xml:space="preserve"> </w:t>
      </w:r>
      <w:r>
        <w:t>означает, что произошла ошибка, информация о которой может быть использована как для обнаружения неисправностей, так и для аналитики стабильности работы системы и сопутствующих служб.</w:t>
      </w:r>
      <w:proofErr w:type="gramEnd"/>
    </w:p>
    <w:p w:rsidR="00F8321C" w:rsidRDefault="00F8321C" w:rsidP="00F8321C">
      <w:pPr>
        <w:pStyle w:val="1"/>
      </w:pPr>
      <w:bookmarkStart w:id="26" w:name="_Toc107868662"/>
      <w:r w:rsidRPr="00F8321C">
        <w:lastRenderedPageBreak/>
        <w:t>5</w:t>
      </w:r>
      <w:r>
        <w:t xml:space="preserve"> </w:t>
      </w:r>
      <w:r w:rsidR="00B958C6">
        <w:t>Разработка</w:t>
      </w:r>
      <w:r w:rsidRPr="00F8321C">
        <w:t xml:space="preserve"> графическ</w:t>
      </w:r>
      <w:r w:rsidR="00B958C6">
        <w:t>ого</w:t>
      </w:r>
      <w:r w:rsidRPr="00F8321C">
        <w:t xml:space="preserve"> интерфейс</w:t>
      </w:r>
      <w:r w:rsidR="00B958C6">
        <w:t>а,</w:t>
      </w:r>
      <w:r w:rsidR="00A05BDA">
        <w:br/>
      </w:r>
      <w:r w:rsidR="00B958C6">
        <w:t>обеспечение взаимодействия</w:t>
      </w:r>
      <w:r w:rsidRPr="00F8321C">
        <w:t xml:space="preserve"> с БД</w:t>
      </w:r>
      <w:bookmarkEnd w:id="26"/>
    </w:p>
    <w:p w:rsidR="009844F8" w:rsidRDefault="009844F8" w:rsidP="009844F8">
      <w:r>
        <w:t xml:space="preserve">Графический интерфейс позволяет конечному пользователю эффективно управлять системой без необходимости знать её техническую реализацию. В рамках данной работы было необходимо разработать графический интерфейс как центр управления системой, а также обеспечить взаимодействие с базой данных, рассмотренной в прошлой главе. За основу была взята платформа для разработки клиентских </w:t>
      </w:r>
      <w:r w:rsidRPr="009844F8">
        <w:t>(</w:t>
      </w:r>
      <w:r>
        <w:t xml:space="preserve">пользовательских) приложений для десктопа (ПК) и встроенных систем на </w:t>
      </w:r>
      <w:r>
        <w:rPr>
          <w:lang w:val="en-US"/>
        </w:rPr>
        <w:t>Java</w:t>
      </w:r>
      <w:r w:rsidRPr="009844F8">
        <w:t xml:space="preserve"> </w:t>
      </w:r>
      <w:r>
        <w:t xml:space="preserve">под названием </w:t>
      </w:r>
      <w:r>
        <w:rPr>
          <w:lang w:val="en-US"/>
        </w:rPr>
        <w:t>JavaFX</w:t>
      </w:r>
      <w:r w:rsidRPr="009844F8">
        <w:t xml:space="preserve">. </w:t>
      </w:r>
      <w:r>
        <w:t xml:space="preserve">В качестве языка программирования был взят язык </w:t>
      </w:r>
      <w:proofErr w:type="spellStart"/>
      <w:r>
        <w:rPr>
          <w:lang w:val="en-US"/>
        </w:rPr>
        <w:t>Kotlin</w:t>
      </w:r>
      <w:proofErr w:type="spellEnd"/>
      <w:r w:rsidRPr="009844F8">
        <w:t>.</w:t>
      </w:r>
      <w:r>
        <w:t xml:space="preserve"> Платформа </w:t>
      </w:r>
      <w:r>
        <w:rPr>
          <w:lang w:val="en-US"/>
        </w:rPr>
        <w:t>JavaFX</w:t>
      </w:r>
      <w:r w:rsidRPr="009844F8">
        <w:t xml:space="preserve"> </w:t>
      </w:r>
      <w:r>
        <w:t xml:space="preserve">является кроссплатформенной, потому что работает на виртуальной машине </w:t>
      </w:r>
      <w:r>
        <w:rPr>
          <w:lang w:val="en-US"/>
        </w:rPr>
        <w:t>Java</w:t>
      </w:r>
      <w:r w:rsidRPr="009844F8">
        <w:t xml:space="preserve">. </w:t>
      </w:r>
      <w:r>
        <w:t>Это обеспечивает абсолютную совместимость и чёткую работоспособность на всех современных операционных системах без необходимости разрабатывать графический интерфейс под каждую платформу отдельно.</w:t>
      </w:r>
    </w:p>
    <w:p w:rsidR="00495572" w:rsidRDefault="00495572" w:rsidP="009844F8">
      <w:r>
        <w:t xml:space="preserve">Графический интерфейс (далее </w:t>
      </w:r>
      <w:r>
        <w:rPr>
          <w:rFonts w:cs="Times New Roman"/>
        </w:rPr>
        <w:t>–</w:t>
      </w:r>
      <w:r>
        <w:t xml:space="preserve"> интерфейс, программа, приложение) представляет собой окно, разделённое на три вертикальные секции: форма для подключения к микроконтроллерной плате </w:t>
      </w:r>
      <w:r>
        <w:rPr>
          <w:lang w:val="en-US"/>
        </w:rPr>
        <w:t>Arduino</w:t>
      </w:r>
      <w:r w:rsidRPr="00495572">
        <w:t xml:space="preserve">, </w:t>
      </w:r>
      <w:r>
        <w:t>группа основных элементов управления и телеметрии, строка состояния. Интерфейс представлен на рисунке 5.1.</w:t>
      </w:r>
    </w:p>
    <w:p w:rsidR="00495572" w:rsidRDefault="00495572" w:rsidP="009844F8"/>
    <w:p w:rsidR="00495572" w:rsidRDefault="00495572" w:rsidP="00495572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7FA67C64" wp14:editId="30FF0084">
            <wp:extent cx="6120130" cy="39832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72" w:rsidRDefault="00495572" w:rsidP="00A43EF0">
      <w:pPr>
        <w:pStyle w:val="a3"/>
      </w:pPr>
      <w:r>
        <w:t xml:space="preserve">Рисунок 5.1 </w:t>
      </w:r>
      <w:r>
        <w:rPr>
          <w:rFonts w:cs="Times New Roman"/>
        </w:rPr>
        <w:t>–</w:t>
      </w:r>
      <w:r>
        <w:t xml:space="preserve"> </w:t>
      </w:r>
      <w:r w:rsidR="00894DE6">
        <w:t>Окно графического интерфейса</w:t>
      </w:r>
    </w:p>
    <w:p w:rsidR="00A43EF0" w:rsidRDefault="00A43EF0" w:rsidP="00A43EF0"/>
    <w:p w:rsidR="00A43EF0" w:rsidRDefault="003220DE" w:rsidP="00A43EF0">
      <w:r>
        <w:t xml:space="preserve">Форма для подключения к микроконтроллерной плате </w:t>
      </w:r>
      <w:r>
        <w:rPr>
          <w:lang w:val="en-US"/>
        </w:rPr>
        <w:t>Arduino</w:t>
      </w:r>
      <w:r w:rsidRPr="003220DE">
        <w:t xml:space="preserve"> </w:t>
      </w:r>
      <w:r>
        <w:t xml:space="preserve">представляет собой выпадающий список из </w:t>
      </w:r>
      <w:r>
        <w:rPr>
          <w:lang w:val="en-US"/>
        </w:rPr>
        <w:t>COM</w:t>
      </w:r>
      <w:r w:rsidRPr="003220DE">
        <w:t>-</w:t>
      </w:r>
      <w:r>
        <w:t xml:space="preserve">портов, </w:t>
      </w:r>
      <w:proofErr w:type="gramStart"/>
      <w:r>
        <w:t>доступных</w:t>
      </w:r>
      <w:proofErr w:type="gramEnd"/>
      <w:r>
        <w:t xml:space="preserve"> для подключения, а так же саму кнопку подключения. Это показано на рисунке 5.2.</w:t>
      </w:r>
    </w:p>
    <w:p w:rsidR="003220DE" w:rsidRDefault="003220DE" w:rsidP="00A43EF0"/>
    <w:p w:rsidR="003220DE" w:rsidRDefault="003220DE" w:rsidP="003220DE">
      <w:pPr>
        <w:pStyle w:val="ac"/>
      </w:pPr>
      <w:r w:rsidRPr="003220DE">
        <w:rPr>
          <w:noProof/>
          <w:bdr w:val="single" w:sz="4" w:space="0" w:color="auto"/>
          <w:lang w:eastAsia="ru-RU"/>
        </w:rPr>
        <w:drawing>
          <wp:inline distT="0" distB="0" distL="0" distR="0" wp14:anchorId="041BECFA" wp14:editId="3E5EEF23">
            <wp:extent cx="3334216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894DE6" w:rsidRDefault="003220DE" w:rsidP="003220DE">
      <w:pPr>
        <w:pStyle w:val="a3"/>
      </w:pPr>
      <w:r>
        <w:t xml:space="preserve">Рисунок 5.2 </w:t>
      </w:r>
      <w:r>
        <w:rPr>
          <w:rFonts w:cs="Times New Roman"/>
        </w:rPr>
        <w:t>–</w:t>
      </w:r>
      <w:r>
        <w:t xml:space="preserve"> </w:t>
      </w:r>
      <w:r w:rsidR="00894DE6">
        <w:t xml:space="preserve">Выпадающий список с </w:t>
      </w:r>
      <w:proofErr w:type="gramStart"/>
      <w:r w:rsidR="00894DE6">
        <w:t>доступными</w:t>
      </w:r>
      <w:proofErr w:type="gramEnd"/>
      <w:r w:rsidR="00894DE6">
        <w:t xml:space="preserve"> </w:t>
      </w:r>
      <w:r w:rsidR="00894DE6">
        <w:rPr>
          <w:lang w:val="en-US"/>
        </w:rPr>
        <w:t>COM</w:t>
      </w:r>
      <w:r w:rsidR="00894DE6" w:rsidRPr="00894DE6">
        <w:t>-</w:t>
      </w:r>
      <w:r w:rsidR="00894DE6">
        <w:t>портами</w:t>
      </w:r>
    </w:p>
    <w:p w:rsidR="003220DE" w:rsidRDefault="003220DE" w:rsidP="003220DE"/>
    <w:p w:rsidR="003220DE" w:rsidRDefault="003220DE" w:rsidP="003220DE">
      <w:r>
        <w:t>Группа основных элементов управления и телеметрии (центральная часть рисунка 5.1) представляет собой две вертикальные группы элементов</w:t>
      </w:r>
      <w:r w:rsidRPr="003220DE">
        <w:t xml:space="preserve">: </w:t>
      </w:r>
      <w:proofErr w:type="gramStart"/>
      <w:r>
        <w:rPr>
          <w:lang w:val="en-US"/>
        </w:rPr>
        <w:t>Settings</w:t>
      </w:r>
      <w:r w:rsidRPr="003220DE">
        <w:t xml:space="preserve"> </w:t>
      </w:r>
      <w:r>
        <w:t xml:space="preserve">и </w:t>
      </w:r>
      <w:r>
        <w:rPr>
          <w:lang w:val="en-US"/>
        </w:rPr>
        <w:t>Telemetry</w:t>
      </w:r>
      <w:r>
        <w:t>.</w:t>
      </w:r>
      <w:proofErr w:type="gramEnd"/>
      <w:r>
        <w:t xml:space="preserve"> Группа </w:t>
      </w:r>
      <w:r>
        <w:rPr>
          <w:lang w:val="en-US"/>
        </w:rPr>
        <w:t>Settings</w:t>
      </w:r>
      <w:r w:rsidRPr="003220DE">
        <w:t xml:space="preserve"> </w:t>
      </w:r>
      <w:r>
        <w:t xml:space="preserve">содержит в себе элементы для управления </w:t>
      </w:r>
      <w:r>
        <w:lastRenderedPageBreak/>
        <w:t xml:space="preserve">электропитанием лампы и установкой </w:t>
      </w:r>
      <w:r w:rsidR="003714EF">
        <w:t>порогового значения освещённости</w:t>
      </w:r>
      <w:r w:rsidR="00B72858" w:rsidRPr="00B72858">
        <w:t xml:space="preserve"> </w:t>
      </w:r>
      <w:r w:rsidR="00B72858">
        <w:t>в лю</w:t>
      </w:r>
      <w:r w:rsidR="00D02F0A">
        <w:t>ксах</w:t>
      </w:r>
      <w:r w:rsidR="003714EF">
        <w:t xml:space="preserve">. Выпадающий список имеет </w:t>
      </w:r>
      <w:r w:rsidR="00762C72">
        <w:t>предопределённые</w:t>
      </w:r>
      <w:r w:rsidR="003714EF">
        <w:t xml:space="preserve"> значения, которые может выбрать пользователь (рисунок 5.3).</w:t>
      </w:r>
    </w:p>
    <w:p w:rsidR="003714EF" w:rsidRPr="00D02F0A" w:rsidRDefault="003714EF" w:rsidP="003220DE"/>
    <w:p w:rsidR="003714EF" w:rsidRDefault="003714EF" w:rsidP="003714EF">
      <w:pPr>
        <w:pStyle w:val="ac"/>
      </w:pPr>
      <w:r w:rsidRPr="003714EF">
        <w:rPr>
          <w:noProof/>
          <w:bdr w:val="single" w:sz="4" w:space="0" w:color="auto"/>
          <w:lang w:eastAsia="ru-RU"/>
        </w:rPr>
        <w:drawing>
          <wp:inline distT="0" distB="0" distL="0" distR="0" wp14:anchorId="6B736AFD" wp14:editId="45DC6286">
            <wp:extent cx="3324689" cy="323895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EF" w:rsidRPr="00D02F0A" w:rsidRDefault="003714EF" w:rsidP="003714EF">
      <w:pPr>
        <w:pStyle w:val="a3"/>
      </w:pPr>
      <w:r>
        <w:t xml:space="preserve">Рисунок 5.3 </w:t>
      </w:r>
      <w:r>
        <w:rPr>
          <w:rFonts w:cs="Times New Roman"/>
        </w:rPr>
        <w:t>–</w:t>
      </w:r>
      <w:r>
        <w:t xml:space="preserve"> </w:t>
      </w:r>
      <w:r w:rsidR="00762C72">
        <w:t>Выпадающий список с предопределёнными</w:t>
      </w:r>
      <w:r w:rsidR="00762C72">
        <w:br/>
        <w:t>пороговыми значениями освещённости</w:t>
      </w:r>
    </w:p>
    <w:p w:rsidR="003714EF" w:rsidRPr="003220DE" w:rsidRDefault="003714EF" w:rsidP="003220DE"/>
    <w:p w:rsidR="003220DE" w:rsidRDefault="00D02F0A" w:rsidP="00A43EF0">
      <w:r>
        <w:t xml:space="preserve">Группа </w:t>
      </w:r>
      <w:r>
        <w:rPr>
          <w:lang w:val="en-US"/>
        </w:rPr>
        <w:t>Telemetry</w:t>
      </w:r>
      <w:r w:rsidRPr="00D02F0A">
        <w:t xml:space="preserve"> </w:t>
      </w:r>
      <w:r>
        <w:t xml:space="preserve">представляет собой линейную диаграмму, на оси ординат которой отмечены значения уровня освещённости в люксах, а на оси абсцисс </w:t>
      </w:r>
      <w:r>
        <w:rPr>
          <w:rFonts w:cs="Times New Roman"/>
        </w:rPr>
        <w:t>–</w:t>
      </w:r>
      <w:r>
        <w:t xml:space="preserve"> моменты времени, в которые были зафиксированы соответствующие значения уровня освещённости. Диаграмма обновляется каждые 3 секунды, показывая не более 10-ти последних измерений.</w:t>
      </w:r>
    </w:p>
    <w:p w:rsidR="00D02F0A" w:rsidRDefault="00D02F0A" w:rsidP="00A43EF0">
      <w:r>
        <w:t xml:space="preserve">Программа взаимодействует с микроконтроллером </w:t>
      </w:r>
      <w:r>
        <w:rPr>
          <w:lang w:val="en-US"/>
        </w:rPr>
        <w:t>Arduino</w:t>
      </w:r>
      <w:r w:rsidRPr="00D02F0A">
        <w:t xml:space="preserve"> </w:t>
      </w:r>
      <w:r>
        <w:t xml:space="preserve">через </w:t>
      </w:r>
      <w:r>
        <w:rPr>
          <w:lang w:val="en-US"/>
        </w:rPr>
        <w:t>COM</w:t>
      </w:r>
      <w:r w:rsidRPr="00D02F0A">
        <w:t>-</w:t>
      </w:r>
      <w:r>
        <w:t>порт, обмениваясь сообщениями по разработанному протоколу по модели «клиент-сервер».</w:t>
      </w:r>
    </w:p>
    <w:p w:rsidR="000F4489" w:rsidRPr="00D354BE" w:rsidRDefault="000F4489" w:rsidP="000F4489">
      <w:r>
        <w:t xml:space="preserve">В виду комплексности системы и необходимости в быстром расширении функционала с возможностью обратной совместимости был разработан протокол обмена сообщениями между программой и </w:t>
      </w:r>
      <w:r>
        <w:rPr>
          <w:lang w:val="en-US"/>
        </w:rPr>
        <w:t>Arduino</w:t>
      </w:r>
      <w:r>
        <w:t xml:space="preserve">. Формат </w:t>
      </w:r>
      <w:r>
        <w:lastRenderedPageBreak/>
        <w:t>сообщений формируется по следующему</w:t>
      </w:r>
      <w:r w:rsidRPr="007D4B76">
        <w:t xml:space="preserve"> </w:t>
      </w:r>
      <w:r>
        <w:t xml:space="preserve">правилу формального определения синтаксиса </w:t>
      </w:r>
      <w:r>
        <w:rPr>
          <w:lang w:val="en-US"/>
        </w:rPr>
        <w:t>EBNF</w:t>
      </w:r>
      <w:r w:rsidRPr="000F4489">
        <w:t>:</w:t>
      </w:r>
    </w:p>
    <w:p w:rsidR="000F4489" w:rsidRPr="000F4489" w:rsidRDefault="00EA0935" w:rsidP="004F12AA">
      <w:pPr>
        <w:pStyle w:val="ac"/>
        <w:rPr>
          <w:lang w:val="en-US"/>
        </w:rPr>
      </w:pPr>
      <w:r w:rsidRPr="004F12AA">
        <w:object w:dxaOrig="9355" w:dyaOrig="773">
          <v:shape id="_x0000_i1028" type="#_x0000_t75" style="width:468pt;height:38.5pt" o:ole="">
            <v:imagedata r:id="rId17" o:title=""/>
          </v:shape>
          <o:OLEObject Type="Embed" ProgID="Word.OpenDocumentText.12" ShapeID="_x0000_i1028" DrawAspect="Content" ObjectID="_1727017438" r:id="rId18"/>
        </w:object>
      </w:r>
    </w:p>
    <w:p w:rsidR="000F4489" w:rsidRDefault="004F12AA" w:rsidP="000F4489">
      <w:r>
        <w:t xml:space="preserve">Каждый запрос к </w:t>
      </w:r>
      <w:proofErr w:type="spellStart"/>
      <w:r>
        <w:rPr>
          <w:lang w:val="en-US"/>
        </w:rPr>
        <w:t>Arduino</w:t>
      </w:r>
      <w:proofErr w:type="spellEnd"/>
      <w:r w:rsidRPr="004F12AA">
        <w:t xml:space="preserve"> </w:t>
      </w:r>
      <w:r>
        <w:t xml:space="preserve">содержит в себе обязательную часть в виде значения идентификатора </w:t>
      </w:r>
      <w:r w:rsidRPr="004F12AA">
        <w:t>&lt;</w:t>
      </w:r>
      <w:r>
        <w:rPr>
          <w:lang w:val="en-US"/>
        </w:rPr>
        <w:t>request</w:t>
      </w:r>
      <w:r>
        <w:t>-</w:t>
      </w:r>
      <w:proofErr w:type="spellStart"/>
      <w:r>
        <w:t>type</w:t>
      </w:r>
      <w:proofErr w:type="spellEnd"/>
      <w:r w:rsidRPr="004F12AA">
        <w:t>&gt;</w:t>
      </w:r>
      <w:r>
        <w:t xml:space="preserve"> (тип запроса) и необязательную часть в виде последовательности значений идентификатора </w:t>
      </w:r>
      <w:r w:rsidRPr="004F12AA">
        <w:t>&lt;</w:t>
      </w:r>
      <w:r>
        <w:rPr>
          <w:lang w:val="en-US"/>
        </w:rPr>
        <w:t>parameter</w:t>
      </w:r>
      <w:r w:rsidRPr="004F12AA">
        <w:t>&gt;</w:t>
      </w:r>
      <w:r>
        <w:t xml:space="preserve"> (параметры запроса)</w:t>
      </w:r>
      <w:r w:rsidRPr="004F12AA">
        <w:t>.</w:t>
      </w:r>
      <w:r>
        <w:t xml:space="preserve"> Тип запроса представляет собой</w:t>
      </w:r>
      <w:r w:rsidR="00EA0935">
        <w:t xml:space="preserve"> значение длиной в один байт. В зависимости от типа запроса, далее могут идти необязательные параметры, размеры и последовательность которых определяется заранее установленными правилами передачи и обмена сообщениями. На текущий момент реализованы следующие типы запросов:</w:t>
      </w:r>
    </w:p>
    <w:p w:rsidR="00EA0935" w:rsidRDefault="00EA0935" w:rsidP="00EA0935">
      <w:pPr>
        <w:pStyle w:val="ae"/>
        <w:numPr>
          <w:ilvl w:val="0"/>
          <w:numId w:val="6"/>
        </w:numPr>
        <w:ind w:left="993" w:hanging="284"/>
      </w:pPr>
      <w:r w:rsidRPr="00EA0935">
        <w:rPr>
          <w:lang w:val="en-US"/>
        </w:rPr>
        <w:t>READ</w:t>
      </w:r>
      <w:r w:rsidRPr="00EA0935">
        <w:t>_</w:t>
      </w:r>
      <w:r w:rsidRPr="00EA0935">
        <w:rPr>
          <w:lang w:val="en-US"/>
        </w:rPr>
        <w:t>THRESHOLD</w:t>
      </w:r>
      <w:r w:rsidRPr="00EA0935">
        <w:t>_</w:t>
      </w:r>
      <w:r w:rsidRPr="00EA0935">
        <w:rPr>
          <w:lang w:val="en-US"/>
        </w:rPr>
        <w:t>VOLTAGE</w:t>
      </w:r>
      <w:r w:rsidRPr="00EA0935">
        <w:t xml:space="preserve"> (</w:t>
      </w:r>
      <w:r>
        <w:t>значение</w:t>
      </w:r>
      <w:r w:rsidRPr="00EA0935">
        <w:t xml:space="preserve"> 0</w:t>
      </w:r>
      <w:r>
        <w:rPr>
          <w:lang w:val="en-US"/>
        </w:rPr>
        <w:t>x</w:t>
      </w:r>
      <w:r w:rsidRPr="00EA0935">
        <w:t xml:space="preserve">1) </w:t>
      </w:r>
      <w:r>
        <w:t>позволяет получить установленное пороговое значение освещённости. В ответ будет получено двухбайтовое значение установленного порога.</w:t>
      </w:r>
    </w:p>
    <w:p w:rsidR="00EA0935" w:rsidRDefault="00EA0935" w:rsidP="00EA0935">
      <w:pPr>
        <w:pStyle w:val="ae"/>
        <w:numPr>
          <w:ilvl w:val="0"/>
          <w:numId w:val="6"/>
        </w:numPr>
        <w:ind w:left="993" w:hanging="284"/>
      </w:pPr>
      <w:r w:rsidRPr="00EA0935">
        <w:rPr>
          <w:lang w:val="en-US"/>
        </w:rPr>
        <w:t>SET</w:t>
      </w:r>
      <w:r w:rsidRPr="00EA0935">
        <w:t>_</w:t>
      </w:r>
      <w:r w:rsidRPr="00EA0935">
        <w:rPr>
          <w:lang w:val="en-US"/>
        </w:rPr>
        <w:t>THRESHOLD</w:t>
      </w:r>
      <w:r w:rsidRPr="00EA0935">
        <w:t>_</w:t>
      </w:r>
      <w:r w:rsidRPr="00EA0935">
        <w:rPr>
          <w:lang w:val="en-US"/>
        </w:rPr>
        <w:t>VOLTAGE</w:t>
      </w:r>
      <w:r w:rsidRPr="00EA0935">
        <w:t xml:space="preserve"> (</w:t>
      </w:r>
      <w:r>
        <w:t>значение</w:t>
      </w:r>
      <w:r w:rsidRPr="00EA0935">
        <w:t xml:space="preserve"> 0</w:t>
      </w:r>
      <w:r>
        <w:rPr>
          <w:lang w:val="en-US"/>
        </w:rPr>
        <w:t>x</w:t>
      </w:r>
      <w:r w:rsidRPr="00EA0935">
        <w:t xml:space="preserve">2) </w:t>
      </w:r>
      <w:r>
        <w:t>позволяет установить новое пороговое значение освещённости. Данный запрос не требует ответа.</w:t>
      </w:r>
    </w:p>
    <w:p w:rsidR="00EA0935" w:rsidRDefault="00EA0935" w:rsidP="00EA0935">
      <w:pPr>
        <w:pStyle w:val="ae"/>
        <w:numPr>
          <w:ilvl w:val="0"/>
          <w:numId w:val="6"/>
        </w:numPr>
        <w:ind w:left="993" w:hanging="284"/>
      </w:pPr>
      <w:r w:rsidRPr="00EA0935">
        <w:rPr>
          <w:lang w:val="en-US"/>
        </w:rPr>
        <w:t>READ</w:t>
      </w:r>
      <w:r w:rsidRPr="00EA0935">
        <w:t>_</w:t>
      </w:r>
      <w:r w:rsidRPr="00EA0935">
        <w:rPr>
          <w:lang w:val="en-US"/>
        </w:rPr>
        <w:t>CURRENT</w:t>
      </w:r>
      <w:r w:rsidRPr="00EA0935">
        <w:t>_</w:t>
      </w:r>
      <w:r w:rsidRPr="00EA0935">
        <w:rPr>
          <w:lang w:val="en-US"/>
        </w:rPr>
        <w:t>VOLTAGE</w:t>
      </w:r>
      <w:r w:rsidRPr="00EA0935">
        <w:t xml:space="preserve"> (</w:t>
      </w:r>
      <w:r>
        <w:t>значение</w:t>
      </w:r>
      <w:r w:rsidRPr="00EA0935">
        <w:t xml:space="preserve"> 0</w:t>
      </w:r>
      <w:r>
        <w:rPr>
          <w:lang w:val="en-US"/>
        </w:rPr>
        <w:t>x</w:t>
      </w:r>
      <w:r w:rsidRPr="00EA0935">
        <w:t xml:space="preserve">3) </w:t>
      </w:r>
      <w:r>
        <w:t xml:space="preserve">позволяет получить текущее значение </w:t>
      </w:r>
      <w:r w:rsidR="00BA5558">
        <w:t>аналогового выхода датчика освещённости. В ответе будет получено двухбайтовое значение текущего значения освещённости.</w:t>
      </w:r>
    </w:p>
    <w:p w:rsidR="00BA5558" w:rsidRPr="00EA0935" w:rsidRDefault="00BA5558" w:rsidP="00BA5558"/>
    <w:p w:rsidR="000F4489" w:rsidRDefault="00BA5558" w:rsidP="000F4489">
      <w:r>
        <w:t xml:space="preserve">Взаимодействие с базой данных происходит в фоновом режиме </w:t>
      </w:r>
      <w:r w:rsidR="00991D14">
        <w:t xml:space="preserve">во время исполнения программы. Записи создаются по ходу изменения внутреннего </w:t>
      </w:r>
      <w:proofErr w:type="gramStart"/>
      <w:r w:rsidR="00991D14">
        <w:t>состояния</w:t>
      </w:r>
      <w:proofErr w:type="gramEnd"/>
      <w:r w:rsidR="00991D14">
        <w:t xml:space="preserve"> как системы,</w:t>
      </w:r>
      <w:r w:rsidR="008E6B61">
        <w:t xml:space="preserve"> так и интерфейса.</w:t>
      </w:r>
      <w:r w:rsidR="00451586">
        <w:t xml:space="preserve"> Пример файла с записями (лог) после непродолжительной сессии взаимодействия с интерфейсом представлен на рисунке 5.4.</w:t>
      </w:r>
    </w:p>
    <w:p w:rsidR="000F4489" w:rsidRPr="00EA0935" w:rsidRDefault="000F4489" w:rsidP="000F4489"/>
    <w:p w:rsidR="003220DE" w:rsidRDefault="003220DE" w:rsidP="00451586">
      <w:pPr>
        <w:pStyle w:val="ac"/>
      </w:pPr>
      <w:r w:rsidRPr="00451586">
        <w:rPr>
          <w:noProof/>
          <w:lang w:eastAsia="ru-RU"/>
        </w:rPr>
        <w:lastRenderedPageBreak/>
        <w:drawing>
          <wp:inline distT="0" distB="0" distL="0" distR="0" wp14:anchorId="31ECFF4E" wp14:editId="6C0B1220">
            <wp:extent cx="6120130" cy="4650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86" w:rsidRDefault="00451586" w:rsidP="00F06E83">
      <w:pPr>
        <w:pStyle w:val="a3"/>
      </w:pPr>
      <w:r>
        <w:t xml:space="preserve">Рисунок 5.4 </w:t>
      </w:r>
      <w:r>
        <w:rPr>
          <w:rFonts w:cs="Times New Roman"/>
        </w:rPr>
        <w:t>–</w:t>
      </w:r>
      <w:r>
        <w:t xml:space="preserve"> </w:t>
      </w:r>
      <w:r w:rsidR="00625AE4">
        <w:t>Лог в результате работы программы</w:t>
      </w:r>
    </w:p>
    <w:p w:rsidR="00107EDA" w:rsidRDefault="00107EDA" w:rsidP="00107EDA">
      <w:pPr>
        <w:pStyle w:val="1"/>
      </w:pPr>
      <w:bookmarkStart w:id="27" w:name="_Toc107868663"/>
      <w:r>
        <w:lastRenderedPageBreak/>
        <w:t>ЗАКЛЮЧЕНИЕ</w:t>
      </w:r>
      <w:bookmarkEnd w:id="27"/>
    </w:p>
    <w:p w:rsidR="00107EDA" w:rsidRPr="005C41EE" w:rsidRDefault="00107EDA" w:rsidP="00107EDA">
      <w:r>
        <w:t xml:space="preserve">В данной работе был рассмотрен процесс проектирования </w:t>
      </w:r>
      <w:proofErr w:type="spellStart"/>
      <w:r>
        <w:t>фитолампы</w:t>
      </w:r>
      <w:proofErr w:type="spellEnd"/>
      <w:r>
        <w:t xml:space="preserve"> с освещением в зависимости от светового дня. Были установлены цели и поставлены соответствующие задачи. Произведено описание предметной области, выделены сущности с их атрибутами. </w:t>
      </w:r>
      <w:proofErr w:type="gramStart"/>
      <w:r>
        <w:t>Составлена</w:t>
      </w:r>
      <w:proofErr w:type="gramEnd"/>
      <w:r>
        <w:t xml:space="preserve"> </w:t>
      </w:r>
      <w:r>
        <w:rPr>
          <w:lang w:val="en-US"/>
        </w:rPr>
        <w:t>ER</w:t>
      </w:r>
      <w:r w:rsidRPr="00107EDA">
        <w:t>-</w:t>
      </w:r>
      <w:r>
        <w:t>диаграмма предметной области, в которой сущности с их атрибутами связаны друг с другом. Подготовлен прототип основных частей системы, который реализован в среде виртуальной симуляции, определена база данных для хранения записей об изменения состояния системы</w:t>
      </w:r>
      <w:r w:rsidR="005C41EE">
        <w:t xml:space="preserve">, а так же формат этих записей согласно правилам формального определения синтаксиса </w:t>
      </w:r>
      <w:r w:rsidR="005C41EE">
        <w:rPr>
          <w:lang w:val="en-US"/>
        </w:rPr>
        <w:t>EBNF</w:t>
      </w:r>
      <w:r w:rsidR="005C41EE">
        <w:t>. Разработан графический интерфейс, обеспечено взаимодействие интерфейса и базы данных. Проведены тесты системы по следующим параметрам: стабильность, быстродействие, информативность и затраченное время на выявление типичных проблем и неполадок системы с последующим устранением неисправностей.</w:t>
      </w:r>
    </w:p>
    <w:p w:rsidR="00516275" w:rsidRDefault="00516275" w:rsidP="00516275">
      <w:pPr>
        <w:pStyle w:val="1"/>
      </w:pPr>
      <w:bookmarkStart w:id="28" w:name="_Toc107868664"/>
      <w:r>
        <w:lastRenderedPageBreak/>
        <w:t>СПИСОК ИСПОЛЬЗОВАННЫХ ИСТОЧНИКОВ</w:t>
      </w:r>
      <w:bookmarkEnd w:id="28"/>
    </w:p>
    <w:p w:rsidR="00516275" w:rsidRDefault="005C41EE" w:rsidP="00516275">
      <w:r>
        <w:t xml:space="preserve">1 </w:t>
      </w:r>
      <w:r w:rsidRPr="005C41EE">
        <w:t>ГОСТ 7.32-2017. Межгосударственный стандарт. Система стандартов по информации, библиотечному и издательскому делу. Отчёт о научно-исследовательской работе. Структура и правила оформления (</w:t>
      </w:r>
      <w:proofErr w:type="gramStart"/>
      <w:r w:rsidRPr="005C41EE">
        <w:t>введён</w:t>
      </w:r>
      <w:proofErr w:type="gramEnd"/>
      <w:r w:rsidRPr="005C41EE">
        <w:t xml:space="preserve"> в действие Приказом </w:t>
      </w:r>
      <w:proofErr w:type="spellStart"/>
      <w:r w:rsidRPr="005C41EE">
        <w:t>Росстандарта</w:t>
      </w:r>
      <w:proofErr w:type="spellEnd"/>
      <w:r w:rsidRPr="005C41EE">
        <w:t xml:space="preserve"> от 24.10.2017 N 1494-ст) – URL: https://docs.cntd.ru/document/1200157208 (дата обращения: </w:t>
      </w:r>
      <w:r>
        <w:t>04</w:t>
      </w:r>
      <w:r w:rsidRPr="005C41EE">
        <w:t>.</w:t>
      </w:r>
      <w:r>
        <w:t>07</w:t>
      </w:r>
      <w:r w:rsidRPr="005C41EE">
        <w:t>.202</w:t>
      </w:r>
      <w:r>
        <w:t>2</w:t>
      </w:r>
      <w:r w:rsidRPr="005C41EE">
        <w:t>). – Текст: электронный.</w:t>
      </w:r>
    </w:p>
    <w:p w:rsidR="00B25F6B" w:rsidRDefault="00B25F6B" w:rsidP="00516275">
      <w:pPr>
        <w:rPr>
          <w:rFonts w:cs="Times New Roman"/>
        </w:rPr>
      </w:pPr>
      <w:r w:rsidRPr="00B25F6B">
        <w:t xml:space="preserve">2 </w:t>
      </w:r>
      <w:r>
        <w:t xml:space="preserve">Система вопросов и ответов о программировании. </w:t>
      </w:r>
      <w:r>
        <w:rPr>
          <w:rFonts w:cs="Times New Roman"/>
        </w:rPr>
        <w:t xml:space="preserve">– </w:t>
      </w:r>
      <w:r>
        <w:rPr>
          <w:rFonts w:cs="Times New Roman"/>
          <w:lang w:val="en-US"/>
        </w:rPr>
        <w:t>URL</w:t>
      </w:r>
      <w:r w:rsidRPr="00B25F6B">
        <w:rPr>
          <w:rFonts w:cs="Times New Roman"/>
        </w:rPr>
        <w:t xml:space="preserve">: </w:t>
      </w:r>
      <w:r>
        <w:rPr>
          <w:rFonts w:cs="Times New Roman"/>
        </w:rPr>
        <w:t>https://stackoverflow.com</w:t>
      </w:r>
      <w:r w:rsidRPr="00B25F6B">
        <w:rPr>
          <w:rFonts w:cs="Times New Roman"/>
        </w:rPr>
        <w:t>/ (</w:t>
      </w:r>
      <w:r>
        <w:rPr>
          <w:rFonts w:cs="Times New Roman"/>
        </w:rPr>
        <w:t>дата обращения: 04.07.2022).</w:t>
      </w:r>
    </w:p>
    <w:p w:rsidR="00B25F6B" w:rsidRPr="00B25F6B" w:rsidRDefault="00B25F6B" w:rsidP="00516275">
      <w:pPr>
        <w:rPr>
          <w:rFonts w:cs="Times New Roman"/>
        </w:rPr>
      </w:pPr>
      <w:r>
        <w:rPr>
          <w:rFonts w:cs="Times New Roman"/>
        </w:rPr>
        <w:t xml:space="preserve">3 Симулятор электронных схем в реальном времени. – </w:t>
      </w:r>
      <w:r>
        <w:rPr>
          <w:rFonts w:cs="Times New Roman"/>
          <w:lang w:val="en-US"/>
        </w:rPr>
        <w:t>URL</w:t>
      </w:r>
      <w:r w:rsidRPr="00B25F6B">
        <w:rPr>
          <w:rFonts w:cs="Times New Roman"/>
        </w:rPr>
        <w:t>: https://www.simulide.com/p/home.html (</w:t>
      </w:r>
      <w:r>
        <w:rPr>
          <w:rFonts w:cs="Times New Roman"/>
        </w:rPr>
        <w:t>дата обращения: 04.07.2022).</w:t>
      </w:r>
    </w:p>
    <w:p w:rsidR="00B25F6B" w:rsidRPr="00B25F6B" w:rsidRDefault="00B25F6B" w:rsidP="00516275">
      <w:r w:rsidRPr="00B25F6B">
        <w:rPr>
          <w:rFonts w:cs="Times New Roman"/>
        </w:rPr>
        <w:t xml:space="preserve">4 </w:t>
      </w:r>
      <w:r>
        <w:rPr>
          <w:rFonts w:cs="Times New Roman"/>
          <w:lang w:val="en-US"/>
        </w:rPr>
        <w:t>Java</w:t>
      </w:r>
      <w:r w:rsidRPr="00B25F6B">
        <w:rPr>
          <w:rFonts w:cs="Times New Roman"/>
        </w:rPr>
        <w:t xml:space="preserve"> </w:t>
      </w:r>
      <w:r>
        <w:rPr>
          <w:rFonts w:cs="Times New Roman"/>
        </w:rPr>
        <w:t xml:space="preserve">библиотека для чтения и записи данных через </w:t>
      </w:r>
      <w:r>
        <w:rPr>
          <w:rFonts w:cs="Times New Roman"/>
          <w:lang w:val="en-US"/>
        </w:rPr>
        <w:t>COM</w:t>
      </w:r>
      <w:r w:rsidRPr="00B25F6B">
        <w:rPr>
          <w:rFonts w:cs="Times New Roman"/>
        </w:rPr>
        <w:t>-</w:t>
      </w:r>
      <w:r>
        <w:rPr>
          <w:rFonts w:cs="Times New Roman"/>
        </w:rPr>
        <w:t xml:space="preserve">порты. – </w:t>
      </w:r>
      <w:r>
        <w:rPr>
          <w:rFonts w:cs="Times New Roman"/>
          <w:lang w:val="en-US"/>
        </w:rPr>
        <w:t>URL</w:t>
      </w:r>
      <w:r w:rsidRPr="00B25F6B">
        <w:rPr>
          <w:rFonts w:cs="Times New Roman"/>
        </w:rPr>
        <w:t>: https:/</w:t>
      </w:r>
      <w:r>
        <w:rPr>
          <w:rFonts w:cs="Times New Roman"/>
        </w:rPr>
        <w:t>/fazecast.github.io/jSerialComm</w:t>
      </w:r>
      <w:r w:rsidRPr="00B25F6B">
        <w:rPr>
          <w:rFonts w:cs="Times New Roman"/>
        </w:rPr>
        <w:t>/ (</w:t>
      </w:r>
      <w:r>
        <w:rPr>
          <w:rFonts w:cs="Times New Roman"/>
        </w:rPr>
        <w:t>дата обращения: 04.07.2022).</w:t>
      </w:r>
    </w:p>
    <w:sectPr w:rsidR="00B25F6B" w:rsidRPr="00B25F6B" w:rsidSect="00DA7BA6">
      <w:footerReference w:type="default" r:id="rId20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C08" w:rsidRDefault="00D85C08" w:rsidP="005B2F41">
      <w:pPr>
        <w:spacing w:line="240" w:lineRule="auto"/>
      </w:pPr>
      <w:r>
        <w:separator/>
      </w:r>
    </w:p>
  </w:endnote>
  <w:endnote w:type="continuationSeparator" w:id="0">
    <w:p w:rsidR="00D85C08" w:rsidRDefault="00D85C08" w:rsidP="005B2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4613550"/>
      <w:docPartObj>
        <w:docPartGallery w:val="Page Numbers (Bottom of Page)"/>
        <w:docPartUnique/>
      </w:docPartObj>
    </w:sdtPr>
    <w:sdtEndPr/>
    <w:sdtContent>
      <w:p w:rsidR="00107EDA" w:rsidRDefault="00107ED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28A">
          <w:rPr>
            <w:noProof/>
          </w:rPr>
          <w:t>16</w:t>
        </w:r>
        <w:r>
          <w:fldChar w:fldCharType="end"/>
        </w:r>
      </w:p>
    </w:sdtContent>
  </w:sdt>
  <w:p w:rsidR="00107EDA" w:rsidRDefault="00107ED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C08" w:rsidRDefault="00D85C08" w:rsidP="005B2F41">
      <w:pPr>
        <w:spacing w:line="240" w:lineRule="auto"/>
      </w:pPr>
      <w:r>
        <w:separator/>
      </w:r>
    </w:p>
  </w:footnote>
  <w:footnote w:type="continuationSeparator" w:id="0">
    <w:p w:rsidR="00D85C08" w:rsidRDefault="00D85C08" w:rsidP="005B2F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01C"/>
    <w:multiLevelType w:val="hybridMultilevel"/>
    <w:tmpl w:val="AA10C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7407FC8"/>
    <w:multiLevelType w:val="hybridMultilevel"/>
    <w:tmpl w:val="AF08787A"/>
    <w:lvl w:ilvl="0" w:tplc="EBE0B1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E14B67"/>
    <w:multiLevelType w:val="hybridMultilevel"/>
    <w:tmpl w:val="E918EC3A"/>
    <w:lvl w:ilvl="0" w:tplc="EBE0B1FE">
      <w:start w:val="1"/>
      <w:numFmt w:val="bullet"/>
      <w:lvlText w:val="–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">
    <w:nsid w:val="3A7D14D6"/>
    <w:multiLevelType w:val="hybridMultilevel"/>
    <w:tmpl w:val="F3687310"/>
    <w:lvl w:ilvl="0" w:tplc="EBE0B1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825FDF"/>
    <w:multiLevelType w:val="hybridMultilevel"/>
    <w:tmpl w:val="7D080F42"/>
    <w:lvl w:ilvl="0" w:tplc="EBE0B1FE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CB46578"/>
    <w:multiLevelType w:val="hybridMultilevel"/>
    <w:tmpl w:val="08F4ED1A"/>
    <w:lvl w:ilvl="0" w:tplc="EBE0B1FE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F3C6CC5"/>
    <w:multiLevelType w:val="hybridMultilevel"/>
    <w:tmpl w:val="237E10A8"/>
    <w:lvl w:ilvl="0" w:tplc="EBE0B1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4F"/>
    <w:rsid w:val="0001247B"/>
    <w:rsid w:val="00084A32"/>
    <w:rsid w:val="000C0A29"/>
    <w:rsid w:val="000C2781"/>
    <w:rsid w:val="000E0E98"/>
    <w:rsid w:val="000F4489"/>
    <w:rsid w:val="00107EDA"/>
    <w:rsid w:val="0017046B"/>
    <w:rsid w:val="001A06FB"/>
    <w:rsid w:val="001B06A9"/>
    <w:rsid w:val="00246BF4"/>
    <w:rsid w:val="00257101"/>
    <w:rsid w:val="002575E9"/>
    <w:rsid w:val="00320648"/>
    <w:rsid w:val="003220DE"/>
    <w:rsid w:val="003714EF"/>
    <w:rsid w:val="00451586"/>
    <w:rsid w:val="00461003"/>
    <w:rsid w:val="00477204"/>
    <w:rsid w:val="00495572"/>
    <w:rsid w:val="004974C9"/>
    <w:rsid w:val="004F079A"/>
    <w:rsid w:val="004F12AA"/>
    <w:rsid w:val="004F2F1A"/>
    <w:rsid w:val="004F3ED6"/>
    <w:rsid w:val="005065C1"/>
    <w:rsid w:val="00516275"/>
    <w:rsid w:val="00523310"/>
    <w:rsid w:val="005B2F41"/>
    <w:rsid w:val="005C251B"/>
    <w:rsid w:val="005C41EE"/>
    <w:rsid w:val="00602EED"/>
    <w:rsid w:val="00625AE4"/>
    <w:rsid w:val="00762C72"/>
    <w:rsid w:val="00781A4F"/>
    <w:rsid w:val="007906FE"/>
    <w:rsid w:val="007D4B76"/>
    <w:rsid w:val="00894DE6"/>
    <w:rsid w:val="008E6B61"/>
    <w:rsid w:val="009844F8"/>
    <w:rsid w:val="00991D14"/>
    <w:rsid w:val="0099742C"/>
    <w:rsid w:val="00A03B0F"/>
    <w:rsid w:val="00A05BDA"/>
    <w:rsid w:val="00A24F6E"/>
    <w:rsid w:val="00A43EF0"/>
    <w:rsid w:val="00B25F6B"/>
    <w:rsid w:val="00B72858"/>
    <w:rsid w:val="00B958C6"/>
    <w:rsid w:val="00BA5558"/>
    <w:rsid w:val="00C26204"/>
    <w:rsid w:val="00C34461"/>
    <w:rsid w:val="00C503D3"/>
    <w:rsid w:val="00CA2E76"/>
    <w:rsid w:val="00D02F0A"/>
    <w:rsid w:val="00D354BE"/>
    <w:rsid w:val="00D512BB"/>
    <w:rsid w:val="00D85C08"/>
    <w:rsid w:val="00DA3B93"/>
    <w:rsid w:val="00DA7BA6"/>
    <w:rsid w:val="00E21850"/>
    <w:rsid w:val="00E34D0C"/>
    <w:rsid w:val="00E87A2E"/>
    <w:rsid w:val="00EA0935"/>
    <w:rsid w:val="00F06E83"/>
    <w:rsid w:val="00F1302F"/>
    <w:rsid w:val="00F13E9A"/>
    <w:rsid w:val="00F17CA7"/>
    <w:rsid w:val="00F8321C"/>
    <w:rsid w:val="00FA230A"/>
    <w:rsid w:val="00FC328A"/>
    <w:rsid w:val="00F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A4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DA7BA6"/>
    <w:pPr>
      <w:keepNext/>
      <w:keepLines/>
      <w:pageBreakBefore/>
      <w:suppressAutoHyphens/>
      <w:spacing w:after="6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BA6"/>
    <w:pPr>
      <w:keepNext/>
      <w:keepLines/>
      <w:suppressAutoHyphens/>
      <w:spacing w:before="60" w:after="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7BA6"/>
    <w:pPr>
      <w:keepNext/>
      <w:keepLines/>
      <w:suppressAutoHyphens/>
      <w:spacing w:before="60" w:after="6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C5BC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FC5BC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FC5BC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FC5BC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FC5BC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C5BC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изображением"/>
    <w:basedOn w:val="a"/>
    <w:next w:val="a"/>
    <w:link w:val="a4"/>
    <w:qFormat/>
    <w:rsid w:val="00FC5BC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4">
    <w:name w:val="Под изображением Знак"/>
    <w:basedOn w:val="a0"/>
    <w:link w:val="a3"/>
    <w:rsid w:val="00FC5BC4"/>
    <w:rPr>
      <w:szCs w:val="24"/>
    </w:rPr>
  </w:style>
  <w:style w:type="paragraph" w:customStyle="1" w:styleId="a5">
    <w:name w:val="Код"/>
    <w:basedOn w:val="a"/>
    <w:next w:val="a"/>
    <w:link w:val="a6"/>
    <w:qFormat/>
    <w:rsid w:val="00FC5BC4"/>
    <w:rPr>
      <w:rFonts w:ascii="Consolas" w:hAnsi="Consolas"/>
    </w:rPr>
  </w:style>
  <w:style w:type="character" w:customStyle="1" w:styleId="a6">
    <w:name w:val="Код Знак"/>
    <w:basedOn w:val="a0"/>
    <w:link w:val="a5"/>
    <w:rsid w:val="00FC5BC4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DA7BA6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DA7BA6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DA7BA6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FC5BC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FC5BC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FC5BC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FC5BC4"/>
    <w:rPr>
      <w:rFonts w:eastAsiaTheme="majorEastAsia" w:cstheme="majorBidi"/>
      <w:b/>
      <w:iCs/>
      <w:color w:val="000000" w:themeColor="text1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FC5BC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8">
    <w:name w:val="Содержание"/>
    <w:basedOn w:val="a"/>
    <w:next w:val="a"/>
    <w:link w:val="a9"/>
    <w:qFormat/>
    <w:rsid w:val="00FC5BC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FC5BC4"/>
    <w:rPr>
      <w:b/>
    </w:rPr>
  </w:style>
  <w:style w:type="paragraph" w:customStyle="1" w:styleId="aa">
    <w:name w:val="Таблица"/>
    <w:basedOn w:val="a"/>
    <w:next w:val="a"/>
    <w:link w:val="ab"/>
    <w:qFormat/>
    <w:rsid w:val="00FC5BC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FC5BC4"/>
  </w:style>
  <w:style w:type="paragraph" w:customStyle="1" w:styleId="ac">
    <w:name w:val="Изображение"/>
    <w:basedOn w:val="a"/>
    <w:next w:val="a"/>
    <w:link w:val="ad"/>
    <w:qFormat/>
    <w:rsid w:val="00FC5BC4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FC5BC4"/>
  </w:style>
  <w:style w:type="paragraph" w:styleId="ae">
    <w:name w:val="List Paragraph"/>
    <w:basedOn w:val="a"/>
    <w:uiPriority w:val="34"/>
    <w:rsid w:val="00DA3B93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5B2F4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B2F41"/>
  </w:style>
  <w:style w:type="paragraph" w:styleId="af1">
    <w:name w:val="footer"/>
    <w:basedOn w:val="a"/>
    <w:link w:val="af2"/>
    <w:uiPriority w:val="99"/>
    <w:unhideWhenUsed/>
    <w:rsid w:val="005B2F4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B2F41"/>
  </w:style>
  <w:style w:type="paragraph" w:styleId="11">
    <w:name w:val="toc 1"/>
    <w:basedOn w:val="a"/>
    <w:next w:val="a"/>
    <w:autoRedefine/>
    <w:uiPriority w:val="39"/>
    <w:unhideWhenUsed/>
    <w:rsid w:val="00C34461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B2F41"/>
    <w:pPr>
      <w:spacing w:after="100"/>
      <w:ind w:left="280"/>
    </w:pPr>
  </w:style>
  <w:style w:type="paragraph" w:styleId="af3">
    <w:name w:val="Balloon Text"/>
    <w:basedOn w:val="a"/>
    <w:link w:val="af4"/>
    <w:uiPriority w:val="99"/>
    <w:semiHidden/>
    <w:unhideWhenUsed/>
    <w:rsid w:val="00C50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503D3"/>
    <w:rPr>
      <w:rFonts w:ascii="Tahoma" w:hAnsi="Tahoma" w:cs="Tahoma"/>
      <w:sz w:val="16"/>
      <w:szCs w:val="16"/>
    </w:rPr>
  </w:style>
  <w:style w:type="character" w:styleId="af5">
    <w:name w:val="Hyperlink"/>
    <w:basedOn w:val="a0"/>
    <w:uiPriority w:val="99"/>
    <w:unhideWhenUsed/>
    <w:rsid w:val="00B25F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A4F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DA7BA6"/>
    <w:pPr>
      <w:keepNext/>
      <w:keepLines/>
      <w:pageBreakBefore/>
      <w:suppressAutoHyphens/>
      <w:spacing w:after="6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BA6"/>
    <w:pPr>
      <w:keepNext/>
      <w:keepLines/>
      <w:suppressAutoHyphens/>
      <w:spacing w:before="60" w:after="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7BA6"/>
    <w:pPr>
      <w:keepNext/>
      <w:keepLines/>
      <w:suppressAutoHyphens/>
      <w:spacing w:before="60" w:after="6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C5BC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FC5BC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FC5BC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FC5BC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FC5BC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C5BC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изображением"/>
    <w:basedOn w:val="a"/>
    <w:next w:val="a"/>
    <w:link w:val="a4"/>
    <w:qFormat/>
    <w:rsid w:val="00FC5BC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4">
    <w:name w:val="Под изображением Знак"/>
    <w:basedOn w:val="a0"/>
    <w:link w:val="a3"/>
    <w:rsid w:val="00FC5BC4"/>
    <w:rPr>
      <w:szCs w:val="24"/>
    </w:rPr>
  </w:style>
  <w:style w:type="paragraph" w:customStyle="1" w:styleId="a5">
    <w:name w:val="Код"/>
    <w:basedOn w:val="a"/>
    <w:next w:val="a"/>
    <w:link w:val="a6"/>
    <w:qFormat/>
    <w:rsid w:val="00FC5BC4"/>
    <w:rPr>
      <w:rFonts w:ascii="Consolas" w:hAnsi="Consolas"/>
    </w:rPr>
  </w:style>
  <w:style w:type="character" w:customStyle="1" w:styleId="a6">
    <w:name w:val="Код Знак"/>
    <w:basedOn w:val="a0"/>
    <w:link w:val="a5"/>
    <w:rsid w:val="00FC5BC4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DA7BA6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DA7BA6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DA7BA6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FC5BC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FC5BC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FC5BC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FC5BC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FC5BC4"/>
    <w:rPr>
      <w:rFonts w:eastAsiaTheme="majorEastAsia" w:cstheme="majorBidi"/>
      <w:b/>
      <w:iCs/>
      <w:color w:val="000000" w:themeColor="text1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FC5BC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8">
    <w:name w:val="Содержание"/>
    <w:basedOn w:val="a"/>
    <w:next w:val="a"/>
    <w:link w:val="a9"/>
    <w:qFormat/>
    <w:rsid w:val="00FC5BC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FC5BC4"/>
    <w:rPr>
      <w:b/>
    </w:rPr>
  </w:style>
  <w:style w:type="paragraph" w:customStyle="1" w:styleId="aa">
    <w:name w:val="Таблица"/>
    <w:basedOn w:val="a"/>
    <w:next w:val="a"/>
    <w:link w:val="ab"/>
    <w:qFormat/>
    <w:rsid w:val="00FC5BC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FC5BC4"/>
  </w:style>
  <w:style w:type="paragraph" w:customStyle="1" w:styleId="ac">
    <w:name w:val="Изображение"/>
    <w:basedOn w:val="a"/>
    <w:next w:val="a"/>
    <w:link w:val="ad"/>
    <w:qFormat/>
    <w:rsid w:val="00FC5BC4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FC5BC4"/>
  </w:style>
  <w:style w:type="paragraph" w:styleId="ae">
    <w:name w:val="List Paragraph"/>
    <w:basedOn w:val="a"/>
    <w:uiPriority w:val="34"/>
    <w:rsid w:val="00DA3B93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5B2F4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B2F41"/>
  </w:style>
  <w:style w:type="paragraph" w:styleId="af1">
    <w:name w:val="footer"/>
    <w:basedOn w:val="a"/>
    <w:link w:val="af2"/>
    <w:uiPriority w:val="99"/>
    <w:unhideWhenUsed/>
    <w:rsid w:val="005B2F4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B2F41"/>
  </w:style>
  <w:style w:type="paragraph" w:styleId="11">
    <w:name w:val="toc 1"/>
    <w:basedOn w:val="a"/>
    <w:next w:val="a"/>
    <w:autoRedefine/>
    <w:uiPriority w:val="39"/>
    <w:unhideWhenUsed/>
    <w:rsid w:val="00C34461"/>
    <w:pPr>
      <w:tabs>
        <w:tab w:val="right" w:leader="dot" w:pos="9628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B2F41"/>
    <w:pPr>
      <w:spacing w:after="100"/>
      <w:ind w:left="280"/>
    </w:pPr>
  </w:style>
  <w:style w:type="paragraph" w:styleId="af3">
    <w:name w:val="Balloon Text"/>
    <w:basedOn w:val="a"/>
    <w:link w:val="af4"/>
    <w:uiPriority w:val="99"/>
    <w:semiHidden/>
    <w:unhideWhenUsed/>
    <w:rsid w:val="00C50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503D3"/>
    <w:rPr>
      <w:rFonts w:ascii="Tahoma" w:hAnsi="Tahoma" w:cs="Tahoma"/>
      <w:sz w:val="16"/>
      <w:szCs w:val="16"/>
    </w:rPr>
  </w:style>
  <w:style w:type="character" w:styleId="af5">
    <w:name w:val="Hyperlink"/>
    <w:basedOn w:val="a0"/>
    <w:uiPriority w:val="99"/>
    <w:unhideWhenUsed/>
    <w:rsid w:val="00B25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176ED-57F6-40FC-B3C8-B5C6FD43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16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2022-07-04T06:25:00Z</dcterms:created>
  <dcterms:modified xsi:type="dcterms:W3CDTF">2022-10-11T15:18:00Z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