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list[6,8,4,5,2]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I=0: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J=999: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I &lt; 5: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J =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J &lt;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list[] &gt; list[+1]: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tmp =list[]: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list[] = list[+1]: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list[+1] = tmp: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++J: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++I: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