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CC29" w14:textId="77777777" w:rsidR="00E87F4C" w:rsidRDefault="00E87F4C">
      <w:pPr>
        <w:pStyle w:val="BodyText"/>
        <w:rPr>
          <w:rFonts w:ascii="Times New Roman"/>
        </w:rPr>
      </w:pPr>
    </w:p>
    <w:p w14:paraId="662D000F" w14:textId="77777777" w:rsidR="00E87F4C" w:rsidRDefault="00FE5B41">
      <w:pPr>
        <w:pStyle w:val="Title"/>
      </w:pPr>
      <w:bookmarkStart w:id="0" w:name="COMP-4447:_Data_Science_Tools_1"/>
      <w:bookmarkEnd w:id="0"/>
      <w:r>
        <w:rPr>
          <w:color w:val="000009"/>
        </w:rPr>
        <w:t>COMP-4447: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Tools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10"/>
        </w:rPr>
        <w:t>1</w:t>
      </w:r>
    </w:p>
    <w:p w14:paraId="67681E02" w14:textId="77777777" w:rsidR="00E87F4C" w:rsidRDefault="00FE5B41">
      <w:pPr>
        <w:pStyle w:val="Heading1"/>
        <w:spacing w:before="393"/>
      </w:pPr>
      <w:bookmarkStart w:id="1" w:name="Course_Overview"/>
      <w:bookmarkEnd w:id="1"/>
      <w:r>
        <w:rPr>
          <w:color w:val="434343"/>
        </w:rPr>
        <w:t>Course</w:t>
      </w:r>
      <w:r>
        <w:rPr>
          <w:color w:val="434343"/>
          <w:spacing w:val="-7"/>
        </w:rPr>
        <w:t xml:space="preserve"> </w:t>
      </w:r>
      <w:r>
        <w:rPr>
          <w:color w:val="434343"/>
          <w:spacing w:val="-2"/>
        </w:rPr>
        <w:t>Overview</w:t>
      </w:r>
    </w:p>
    <w:p w14:paraId="20541569" w14:textId="77777777" w:rsidR="00E87F4C" w:rsidRDefault="00FE5B41">
      <w:pPr>
        <w:pStyle w:val="BodyText"/>
        <w:spacing w:before="124" w:line="276" w:lineRule="auto"/>
        <w:ind w:left="160" w:right="204"/>
      </w:pP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objective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Tools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is to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learn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various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tools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perform data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collection, cleanup, summarization, and visualization (exploratory data analysis [EDA]).</w:t>
      </w:r>
    </w:p>
    <w:p w14:paraId="54C61916" w14:textId="77777777" w:rsidR="00E87F4C" w:rsidRDefault="00E87F4C">
      <w:pPr>
        <w:pStyle w:val="BodyText"/>
        <w:spacing w:before="1"/>
        <w:rPr>
          <w:sz w:val="28"/>
        </w:rPr>
      </w:pPr>
    </w:p>
    <w:p w14:paraId="4EBD46D2" w14:textId="77777777" w:rsidR="00E87F4C" w:rsidRDefault="00FE5B41">
      <w:pPr>
        <w:pStyle w:val="Heading1"/>
      </w:pPr>
      <w:bookmarkStart w:id="2" w:name="Objectives"/>
      <w:bookmarkEnd w:id="2"/>
      <w:r>
        <w:rPr>
          <w:color w:val="434343"/>
          <w:spacing w:val="-2"/>
        </w:rPr>
        <w:t>Objectives</w:t>
      </w:r>
    </w:p>
    <w:p w14:paraId="4E52BA5C" w14:textId="77777777" w:rsidR="00E87F4C" w:rsidRDefault="00FE5B41">
      <w:pPr>
        <w:pStyle w:val="BodyText"/>
        <w:spacing w:before="124"/>
        <w:ind w:left="160"/>
      </w:pPr>
      <w:r>
        <w:rPr>
          <w:color w:val="000009"/>
        </w:rPr>
        <w:t>At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course, students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be able</w:t>
      </w:r>
      <w:r>
        <w:rPr>
          <w:color w:val="000009"/>
          <w:spacing w:val="-5"/>
        </w:rPr>
        <w:t xml:space="preserve"> to:</w:t>
      </w:r>
    </w:p>
    <w:p w14:paraId="56C42D9E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7"/>
      </w:pPr>
      <w:r>
        <w:rPr>
          <w:color w:val="000009"/>
        </w:rPr>
        <w:t>Understand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reproducible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2"/>
        </w:rPr>
        <w:t xml:space="preserve"> workflow.</w:t>
      </w:r>
    </w:p>
    <w:p w14:paraId="3F16EA34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1"/>
      </w:pPr>
      <w:r>
        <w:rPr>
          <w:color w:val="000009"/>
        </w:rPr>
        <w:t>Perform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Git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tools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workflow.</w:t>
      </w:r>
    </w:p>
    <w:p w14:paraId="6D23A4A1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6" w:line="271" w:lineRule="auto"/>
        <w:ind w:right="495"/>
      </w:pPr>
      <w:r>
        <w:rPr>
          <w:color w:val="000009"/>
        </w:rPr>
        <w:t>Perform 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command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prompt.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Linux command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line,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bash,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basic awk and sed.</w:t>
      </w:r>
    </w:p>
    <w:p w14:paraId="0B6FA93B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"/>
      </w:pPr>
      <w:r>
        <w:rPr>
          <w:color w:val="000009"/>
        </w:rPr>
        <w:t>Perform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collection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various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resources like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webpage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RESTAPI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call.</w:t>
      </w:r>
    </w:p>
    <w:p w14:paraId="55BBEFE9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6" w:line="271" w:lineRule="auto"/>
        <w:ind w:right="446"/>
      </w:pPr>
      <w:r>
        <w:rPr>
          <w:color w:val="000009"/>
        </w:rPr>
        <w:t>Perform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cleanup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imputation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Pandas (</w:t>
      </w:r>
      <w:proofErr w:type="spellStart"/>
      <w:r>
        <w:rPr>
          <w:color w:val="000009"/>
        </w:rPr>
        <w:t>groupby</w:t>
      </w:r>
      <w:proofErr w:type="spellEnd"/>
      <w:r>
        <w:rPr>
          <w:color w:val="000009"/>
        </w:rPr>
        <w:t>,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apply,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aggregate,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pivot table, etc.).</w:t>
      </w:r>
    </w:p>
    <w:p w14:paraId="25EF8F51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9"/>
      </w:pPr>
      <w:r>
        <w:rPr>
          <w:color w:val="000009"/>
        </w:rPr>
        <w:t>Perform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summarization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visualization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Pandas,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Seaborn,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Matplotlib.</w:t>
      </w:r>
    </w:p>
    <w:p w14:paraId="7259EFD0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6"/>
      </w:pPr>
      <w:r>
        <w:rPr>
          <w:color w:val="000009"/>
        </w:rPr>
        <w:t>Perform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series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feature</w:t>
      </w:r>
      <w:r>
        <w:rPr>
          <w:color w:val="000009"/>
          <w:spacing w:val="-2"/>
        </w:rPr>
        <w:t xml:space="preserve"> engineering.</w:t>
      </w:r>
    </w:p>
    <w:p w14:paraId="7F51F326" w14:textId="06618D3F" w:rsidR="00E87F4C" w:rsidRDefault="00DB69E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6"/>
      </w:pPr>
      <w:r>
        <w:rPr>
          <w:color w:val="000009"/>
        </w:rPr>
        <w:t>U</w:t>
      </w:r>
      <w:r w:rsidR="00FE5B41">
        <w:rPr>
          <w:color w:val="000009"/>
        </w:rPr>
        <w:t>se</w:t>
      </w:r>
      <w:r w:rsidR="00FE5B41">
        <w:rPr>
          <w:color w:val="000009"/>
          <w:spacing w:val="-6"/>
        </w:rPr>
        <w:t xml:space="preserve"> </w:t>
      </w:r>
      <w:r w:rsidR="00FE5B41">
        <w:rPr>
          <w:color w:val="000009"/>
        </w:rPr>
        <w:t>scientific</w:t>
      </w:r>
      <w:r w:rsidR="00FE5B41">
        <w:rPr>
          <w:color w:val="000009"/>
          <w:spacing w:val="-4"/>
        </w:rPr>
        <w:t xml:space="preserve"> </w:t>
      </w:r>
      <w:r w:rsidR="00FE5B41">
        <w:rPr>
          <w:color w:val="000009"/>
        </w:rPr>
        <w:t>Python</w:t>
      </w:r>
      <w:r w:rsidR="00FE5B41">
        <w:rPr>
          <w:color w:val="000009"/>
          <w:spacing w:val="-6"/>
        </w:rPr>
        <w:t xml:space="preserve"> </w:t>
      </w:r>
      <w:r>
        <w:rPr>
          <w:color w:val="000009"/>
        </w:rPr>
        <w:t>libraries</w:t>
      </w:r>
      <w:r w:rsidR="00FE5B41">
        <w:rPr>
          <w:color w:val="000009"/>
          <w:spacing w:val="-10"/>
        </w:rPr>
        <w:t xml:space="preserve"> </w:t>
      </w:r>
      <w:r w:rsidR="00FE5B41">
        <w:rPr>
          <w:color w:val="000009"/>
        </w:rPr>
        <w:t>(NumPy,</w:t>
      </w:r>
      <w:r w:rsidR="00FE5B41">
        <w:rPr>
          <w:color w:val="000009"/>
          <w:spacing w:val="-5"/>
        </w:rPr>
        <w:t xml:space="preserve"> </w:t>
      </w:r>
      <w:r w:rsidR="00FE5B41">
        <w:rPr>
          <w:color w:val="000009"/>
        </w:rPr>
        <w:t>etc.)</w:t>
      </w:r>
      <w:r w:rsidR="00FE5B41">
        <w:rPr>
          <w:color w:val="000009"/>
          <w:spacing w:val="-3"/>
        </w:rPr>
        <w:t xml:space="preserve"> </w:t>
      </w:r>
      <w:r w:rsidR="00FE5B41">
        <w:rPr>
          <w:color w:val="000009"/>
        </w:rPr>
        <w:t>and</w:t>
      </w:r>
      <w:r w:rsidR="00FE5B41">
        <w:rPr>
          <w:color w:val="000009"/>
          <w:spacing w:val="-2"/>
        </w:rPr>
        <w:t xml:space="preserve"> </w:t>
      </w:r>
      <w:r>
        <w:rPr>
          <w:color w:val="000009"/>
          <w:spacing w:val="-2"/>
        </w:rPr>
        <w:t xml:space="preserve">other </w:t>
      </w:r>
      <w:r w:rsidR="00FE5B41">
        <w:rPr>
          <w:color w:val="000009"/>
        </w:rPr>
        <w:t>data</w:t>
      </w:r>
      <w:r w:rsidR="00FE5B41">
        <w:rPr>
          <w:color w:val="000009"/>
          <w:spacing w:val="-7"/>
        </w:rPr>
        <w:t xml:space="preserve"> </w:t>
      </w:r>
      <w:r w:rsidR="00FE5B41">
        <w:rPr>
          <w:color w:val="000009"/>
        </w:rPr>
        <w:t>science</w:t>
      </w:r>
      <w:r w:rsidR="00FE5B41">
        <w:rPr>
          <w:color w:val="000009"/>
          <w:spacing w:val="-2"/>
        </w:rPr>
        <w:t xml:space="preserve"> libraries.</w:t>
      </w:r>
    </w:p>
    <w:p w14:paraId="05E9EAED" w14:textId="77777777" w:rsidR="00E87F4C" w:rsidRDefault="00E87F4C">
      <w:pPr>
        <w:pStyle w:val="BodyText"/>
        <w:spacing w:before="2"/>
        <w:rPr>
          <w:sz w:val="31"/>
        </w:rPr>
      </w:pPr>
    </w:p>
    <w:p w14:paraId="79E62BC9" w14:textId="77777777" w:rsidR="00E87F4C" w:rsidRDefault="00FE5B41">
      <w:pPr>
        <w:pStyle w:val="Heading1"/>
      </w:pPr>
      <w:bookmarkStart w:id="3" w:name="Textbooks_and_Materials"/>
      <w:bookmarkEnd w:id="3"/>
      <w:r>
        <w:rPr>
          <w:color w:val="434343"/>
        </w:rPr>
        <w:t>Textbooks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2"/>
        </w:rPr>
        <w:t xml:space="preserve"> Materials</w:t>
      </w:r>
    </w:p>
    <w:p w14:paraId="0E2AA5E0" w14:textId="77777777" w:rsidR="00E87F4C" w:rsidRDefault="00FE5B41">
      <w:pPr>
        <w:pStyle w:val="BodyText"/>
        <w:spacing w:before="125"/>
        <w:ind w:left="160"/>
      </w:pPr>
      <w:r>
        <w:rPr>
          <w:color w:val="000009"/>
        </w:rPr>
        <w:t>There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textbooks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course.</w:t>
      </w:r>
    </w:p>
    <w:p w14:paraId="152A2C90" w14:textId="77777777" w:rsidR="00E87F4C" w:rsidRDefault="00E87F4C">
      <w:pPr>
        <w:pStyle w:val="BodyText"/>
        <w:spacing w:before="4"/>
        <w:rPr>
          <w:sz w:val="31"/>
        </w:rPr>
      </w:pPr>
    </w:p>
    <w:p w14:paraId="0DFC4DE8" w14:textId="77777777" w:rsidR="00E87F4C" w:rsidRDefault="00FE5B41">
      <w:pPr>
        <w:pStyle w:val="Heading1"/>
        <w:spacing w:before="1"/>
      </w:pPr>
      <w:bookmarkStart w:id="4" w:name="Grading"/>
      <w:bookmarkEnd w:id="4"/>
      <w:r>
        <w:rPr>
          <w:color w:val="434343"/>
          <w:spacing w:val="-2"/>
        </w:rPr>
        <w:t>Grading</w:t>
      </w:r>
    </w:p>
    <w:p w14:paraId="23457C99" w14:textId="77777777" w:rsidR="00E87F4C" w:rsidRDefault="00E87F4C">
      <w:pPr>
        <w:pStyle w:val="BodyText"/>
        <w:spacing w:before="10"/>
        <w:rPr>
          <w:sz w:val="1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7"/>
        <w:gridCol w:w="2302"/>
        <w:gridCol w:w="3508"/>
      </w:tblGrid>
      <w:tr w:rsidR="00E87F4C" w14:paraId="731B052B" w14:textId="77777777">
        <w:trPr>
          <w:trHeight w:val="640"/>
        </w:trPr>
        <w:tc>
          <w:tcPr>
            <w:tcW w:w="3547" w:type="dxa"/>
          </w:tcPr>
          <w:p w14:paraId="3BC9BFB7" w14:textId="77777777" w:rsidR="00E87F4C" w:rsidRDefault="00E87F4C">
            <w:pPr>
              <w:pStyle w:val="TableParagraph"/>
              <w:spacing w:before="3" w:line="240" w:lineRule="auto"/>
              <w:ind w:left="0"/>
              <w:rPr>
                <w:sz w:val="24"/>
              </w:rPr>
            </w:pPr>
          </w:p>
          <w:p w14:paraId="45CCA9EB" w14:textId="77777777" w:rsidR="00E87F4C" w:rsidRDefault="00FE5B4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666666"/>
                <w:spacing w:val="-2"/>
                <w:sz w:val="24"/>
              </w:rPr>
              <w:t>Assignment/Assessment</w:t>
            </w:r>
          </w:p>
        </w:tc>
        <w:tc>
          <w:tcPr>
            <w:tcW w:w="2302" w:type="dxa"/>
          </w:tcPr>
          <w:p w14:paraId="579F7F6D" w14:textId="77777777" w:rsidR="00E87F4C" w:rsidRDefault="00E87F4C">
            <w:pPr>
              <w:pStyle w:val="TableParagraph"/>
              <w:spacing w:before="3" w:line="240" w:lineRule="auto"/>
              <w:ind w:left="0"/>
              <w:rPr>
                <w:sz w:val="24"/>
              </w:rPr>
            </w:pPr>
          </w:p>
          <w:p w14:paraId="1CE85762" w14:textId="77777777" w:rsidR="00E87F4C" w:rsidRDefault="00FE5B41">
            <w:pPr>
              <w:pStyle w:val="TableParagraph"/>
              <w:spacing w:before="1" w:line="240" w:lineRule="auto"/>
              <w:ind w:left="59"/>
              <w:rPr>
                <w:sz w:val="24"/>
              </w:rPr>
            </w:pPr>
            <w:r>
              <w:rPr>
                <w:color w:val="666666"/>
                <w:spacing w:val="-2"/>
                <w:sz w:val="24"/>
              </w:rPr>
              <w:t>Points</w:t>
            </w:r>
          </w:p>
        </w:tc>
        <w:tc>
          <w:tcPr>
            <w:tcW w:w="3508" w:type="dxa"/>
          </w:tcPr>
          <w:p w14:paraId="186D1BD4" w14:textId="77777777" w:rsidR="00E87F4C" w:rsidRDefault="00E87F4C">
            <w:pPr>
              <w:pStyle w:val="TableParagraph"/>
              <w:spacing w:before="3" w:line="240" w:lineRule="auto"/>
              <w:ind w:left="0"/>
              <w:rPr>
                <w:sz w:val="24"/>
              </w:rPr>
            </w:pPr>
          </w:p>
          <w:p w14:paraId="2CD14399" w14:textId="77777777" w:rsidR="00E87F4C" w:rsidRDefault="00FE5B41">
            <w:pPr>
              <w:pStyle w:val="TableParagraph"/>
              <w:spacing w:before="1" w:line="240" w:lineRule="auto"/>
              <w:ind w:left="58"/>
              <w:rPr>
                <w:sz w:val="24"/>
              </w:rPr>
            </w:pPr>
            <w:r>
              <w:rPr>
                <w:color w:val="666666"/>
                <w:sz w:val="24"/>
              </w:rPr>
              <w:t>Weight</w:t>
            </w:r>
            <w:r>
              <w:rPr>
                <w:color w:val="666666"/>
                <w:spacing w:val="-7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of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Final</w:t>
            </w:r>
            <w:r>
              <w:rPr>
                <w:color w:val="666666"/>
                <w:spacing w:val="-1"/>
                <w:sz w:val="24"/>
              </w:rPr>
              <w:t xml:space="preserve"> </w:t>
            </w:r>
            <w:r>
              <w:rPr>
                <w:color w:val="666666"/>
                <w:spacing w:val="-4"/>
                <w:sz w:val="24"/>
              </w:rPr>
              <w:t>Grade</w:t>
            </w:r>
          </w:p>
        </w:tc>
      </w:tr>
      <w:tr w:rsidR="00E87F4C" w14:paraId="142B159D" w14:textId="77777777">
        <w:trPr>
          <w:trHeight w:val="250"/>
        </w:trPr>
        <w:tc>
          <w:tcPr>
            <w:tcW w:w="3547" w:type="dxa"/>
          </w:tcPr>
          <w:p w14:paraId="6EA2327D" w14:textId="77777777" w:rsidR="00E87F4C" w:rsidRDefault="00FE5B41">
            <w:pPr>
              <w:pStyle w:val="TableParagraph"/>
              <w:spacing w:line="230" w:lineRule="exact"/>
            </w:pPr>
            <w:r>
              <w:rPr>
                <w:color w:val="000009"/>
              </w:rPr>
              <w:t>Week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1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Programming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2"/>
              </w:rPr>
              <w:t>Assignment</w:t>
            </w:r>
          </w:p>
        </w:tc>
        <w:tc>
          <w:tcPr>
            <w:tcW w:w="2302" w:type="dxa"/>
          </w:tcPr>
          <w:p w14:paraId="5F77C697" w14:textId="77777777" w:rsidR="00E87F4C" w:rsidRDefault="00FE5B41">
            <w:pPr>
              <w:pStyle w:val="TableParagraph"/>
              <w:spacing w:line="230" w:lineRule="exact"/>
              <w:ind w:left="59"/>
            </w:pPr>
            <w:r>
              <w:rPr>
                <w:color w:val="000009"/>
                <w:w w:val="99"/>
              </w:rPr>
              <w:t>3</w:t>
            </w:r>
          </w:p>
        </w:tc>
        <w:tc>
          <w:tcPr>
            <w:tcW w:w="3508" w:type="dxa"/>
            <w:vMerge w:val="restart"/>
          </w:tcPr>
          <w:p w14:paraId="110A7F53" w14:textId="77777777" w:rsidR="00E87F4C" w:rsidRDefault="00E87F4C">
            <w:pPr>
              <w:pStyle w:val="TableParagraph"/>
              <w:spacing w:before="3" w:line="240" w:lineRule="auto"/>
              <w:ind w:left="0"/>
            </w:pPr>
          </w:p>
          <w:p w14:paraId="5AC35F47" w14:textId="7739DE6D" w:rsidR="00E87F4C" w:rsidRDefault="00FE5B41">
            <w:pPr>
              <w:pStyle w:val="TableParagraph"/>
              <w:spacing w:line="237" w:lineRule="auto"/>
              <w:ind w:left="58" w:right="84"/>
            </w:pPr>
            <w:r>
              <w:rPr>
                <w:color w:val="1F1F1E"/>
              </w:rPr>
              <w:t>Programming Assignments 1 - 8 are</w:t>
            </w:r>
            <w:r>
              <w:rPr>
                <w:color w:val="1F1F1E"/>
                <w:spacing w:val="-9"/>
              </w:rPr>
              <w:t xml:space="preserve"> </w:t>
            </w:r>
            <w:r>
              <w:rPr>
                <w:color w:val="1F1F1E"/>
              </w:rPr>
              <w:t>worth</w:t>
            </w:r>
            <w:r>
              <w:rPr>
                <w:color w:val="1F1F1E"/>
                <w:spacing w:val="-9"/>
              </w:rPr>
              <w:t xml:space="preserve"> </w:t>
            </w:r>
            <w:r w:rsidR="00DB69EE">
              <w:rPr>
                <w:color w:val="1F1F1E"/>
              </w:rPr>
              <w:t>8</w:t>
            </w:r>
            <w:r>
              <w:rPr>
                <w:color w:val="1F1F1E"/>
              </w:rPr>
              <w:t>0%</w:t>
            </w:r>
            <w:r>
              <w:rPr>
                <w:color w:val="1F1F1E"/>
                <w:spacing w:val="-8"/>
              </w:rPr>
              <w:t xml:space="preserve"> </w:t>
            </w:r>
            <w:r>
              <w:rPr>
                <w:color w:val="1F1F1E"/>
              </w:rPr>
              <w:t>homework</w:t>
            </w:r>
            <w:r>
              <w:rPr>
                <w:color w:val="1F1F1E"/>
                <w:spacing w:val="-12"/>
              </w:rPr>
              <w:t xml:space="preserve"> </w:t>
            </w:r>
            <w:r>
              <w:rPr>
                <w:color w:val="1F1F1E"/>
              </w:rPr>
              <w:t>weight. Percentage is distributed according to homework points.</w:t>
            </w:r>
          </w:p>
        </w:tc>
      </w:tr>
      <w:tr w:rsidR="00E87F4C" w14:paraId="39DC9046" w14:textId="77777777">
        <w:trPr>
          <w:trHeight w:val="254"/>
        </w:trPr>
        <w:tc>
          <w:tcPr>
            <w:tcW w:w="3547" w:type="dxa"/>
          </w:tcPr>
          <w:p w14:paraId="53E8F450" w14:textId="77777777" w:rsidR="00E87F4C" w:rsidRDefault="00FE5B41">
            <w:pPr>
              <w:pStyle w:val="TableParagraph"/>
              <w:spacing w:before="3"/>
            </w:pPr>
            <w:r>
              <w:rPr>
                <w:color w:val="000009"/>
              </w:rPr>
              <w:t>Week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2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Programming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2"/>
              </w:rPr>
              <w:t>Assignment</w:t>
            </w:r>
          </w:p>
        </w:tc>
        <w:tc>
          <w:tcPr>
            <w:tcW w:w="2302" w:type="dxa"/>
          </w:tcPr>
          <w:p w14:paraId="2AF17775" w14:textId="77777777" w:rsidR="00E87F4C" w:rsidRDefault="00FE5B41">
            <w:pPr>
              <w:pStyle w:val="TableParagraph"/>
              <w:spacing w:before="3"/>
              <w:ind w:left="59"/>
            </w:pPr>
            <w:r>
              <w:rPr>
                <w:color w:val="000009"/>
                <w:w w:val="99"/>
              </w:rPr>
              <w:t>5</w:t>
            </w:r>
          </w:p>
        </w:tc>
        <w:tc>
          <w:tcPr>
            <w:tcW w:w="3508" w:type="dxa"/>
            <w:vMerge/>
            <w:tcBorders>
              <w:top w:val="nil"/>
            </w:tcBorders>
          </w:tcPr>
          <w:p w14:paraId="0C80878B" w14:textId="77777777" w:rsidR="00E87F4C" w:rsidRDefault="00E87F4C">
            <w:pPr>
              <w:rPr>
                <w:sz w:val="2"/>
                <w:szCs w:val="2"/>
              </w:rPr>
            </w:pPr>
          </w:p>
        </w:tc>
      </w:tr>
      <w:tr w:rsidR="00E87F4C" w14:paraId="618C31B3" w14:textId="77777777">
        <w:trPr>
          <w:trHeight w:val="250"/>
        </w:trPr>
        <w:tc>
          <w:tcPr>
            <w:tcW w:w="3547" w:type="dxa"/>
          </w:tcPr>
          <w:p w14:paraId="5D97B0C8" w14:textId="77777777" w:rsidR="00E87F4C" w:rsidRDefault="00FE5B41">
            <w:pPr>
              <w:pStyle w:val="TableParagraph"/>
              <w:spacing w:line="230" w:lineRule="exact"/>
            </w:pPr>
            <w:r>
              <w:rPr>
                <w:color w:val="000009"/>
              </w:rPr>
              <w:t>Week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3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Programming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2"/>
              </w:rPr>
              <w:t>Assignment</w:t>
            </w:r>
          </w:p>
        </w:tc>
        <w:tc>
          <w:tcPr>
            <w:tcW w:w="2302" w:type="dxa"/>
          </w:tcPr>
          <w:p w14:paraId="1F65E351" w14:textId="77777777" w:rsidR="00E87F4C" w:rsidRDefault="00FE5B41">
            <w:pPr>
              <w:pStyle w:val="TableParagraph"/>
              <w:spacing w:line="230" w:lineRule="exact"/>
              <w:ind w:left="59"/>
            </w:pPr>
            <w:r>
              <w:rPr>
                <w:color w:val="000009"/>
                <w:w w:val="99"/>
              </w:rPr>
              <w:t>6</w:t>
            </w:r>
          </w:p>
        </w:tc>
        <w:tc>
          <w:tcPr>
            <w:tcW w:w="3508" w:type="dxa"/>
            <w:vMerge/>
            <w:tcBorders>
              <w:top w:val="nil"/>
            </w:tcBorders>
          </w:tcPr>
          <w:p w14:paraId="22CE5B2A" w14:textId="77777777" w:rsidR="00E87F4C" w:rsidRDefault="00E87F4C">
            <w:pPr>
              <w:rPr>
                <w:sz w:val="2"/>
                <w:szCs w:val="2"/>
              </w:rPr>
            </w:pPr>
          </w:p>
        </w:tc>
      </w:tr>
      <w:tr w:rsidR="00E87F4C" w14:paraId="4045FA4E" w14:textId="77777777">
        <w:trPr>
          <w:trHeight w:val="255"/>
        </w:trPr>
        <w:tc>
          <w:tcPr>
            <w:tcW w:w="3547" w:type="dxa"/>
          </w:tcPr>
          <w:p w14:paraId="5A5B78E4" w14:textId="77777777" w:rsidR="00E87F4C" w:rsidRDefault="00FE5B41">
            <w:pPr>
              <w:pStyle w:val="TableParagraph"/>
              <w:spacing w:before="3"/>
            </w:pPr>
            <w:r>
              <w:rPr>
                <w:color w:val="000009"/>
              </w:rPr>
              <w:t>Week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4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Programming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2"/>
              </w:rPr>
              <w:t>Assignment</w:t>
            </w:r>
          </w:p>
        </w:tc>
        <w:tc>
          <w:tcPr>
            <w:tcW w:w="2302" w:type="dxa"/>
          </w:tcPr>
          <w:p w14:paraId="0239AD01" w14:textId="77777777" w:rsidR="00E87F4C" w:rsidRDefault="00FE5B41">
            <w:pPr>
              <w:pStyle w:val="TableParagraph"/>
              <w:spacing w:before="3"/>
              <w:ind w:left="59"/>
            </w:pPr>
            <w:r>
              <w:rPr>
                <w:color w:val="000009"/>
                <w:w w:val="99"/>
              </w:rPr>
              <w:t>8</w:t>
            </w:r>
          </w:p>
        </w:tc>
        <w:tc>
          <w:tcPr>
            <w:tcW w:w="3508" w:type="dxa"/>
            <w:vMerge/>
            <w:tcBorders>
              <w:top w:val="nil"/>
            </w:tcBorders>
          </w:tcPr>
          <w:p w14:paraId="79AEC199" w14:textId="77777777" w:rsidR="00E87F4C" w:rsidRDefault="00E87F4C">
            <w:pPr>
              <w:rPr>
                <w:sz w:val="2"/>
                <w:szCs w:val="2"/>
              </w:rPr>
            </w:pPr>
          </w:p>
        </w:tc>
      </w:tr>
      <w:tr w:rsidR="00E87F4C" w14:paraId="1FC514DE" w14:textId="77777777">
        <w:trPr>
          <w:trHeight w:val="250"/>
        </w:trPr>
        <w:tc>
          <w:tcPr>
            <w:tcW w:w="3547" w:type="dxa"/>
          </w:tcPr>
          <w:p w14:paraId="57A04625" w14:textId="77777777" w:rsidR="00E87F4C" w:rsidRDefault="00FE5B41">
            <w:pPr>
              <w:pStyle w:val="TableParagraph"/>
              <w:spacing w:line="230" w:lineRule="exact"/>
            </w:pPr>
            <w:r>
              <w:rPr>
                <w:color w:val="000009"/>
              </w:rPr>
              <w:t>Week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5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Programming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2"/>
              </w:rPr>
              <w:t>Assignment</w:t>
            </w:r>
          </w:p>
        </w:tc>
        <w:tc>
          <w:tcPr>
            <w:tcW w:w="2302" w:type="dxa"/>
          </w:tcPr>
          <w:p w14:paraId="3AAFE20B" w14:textId="77777777" w:rsidR="00E87F4C" w:rsidRDefault="00FE5B41">
            <w:pPr>
              <w:pStyle w:val="TableParagraph"/>
              <w:spacing w:line="230" w:lineRule="exact"/>
              <w:ind w:left="59"/>
            </w:pPr>
            <w:r>
              <w:rPr>
                <w:color w:val="000009"/>
                <w:w w:val="99"/>
              </w:rPr>
              <w:t>9</w:t>
            </w:r>
          </w:p>
        </w:tc>
        <w:tc>
          <w:tcPr>
            <w:tcW w:w="3508" w:type="dxa"/>
            <w:vMerge/>
            <w:tcBorders>
              <w:top w:val="nil"/>
            </w:tcBorders>
          </w:tcPr>
          <w:p w14:paraId="087F895B" w14:textId="77777777" w:rsidR="00E87F4C" w:rsidRDefault="00E87F4C">
            <w:pPr>
              <w:rPr>
                <w:sz w:val="2"/>
                <w:szCs w:val="2"/>
              </w:rPr>
            </w:pPr>
          </w:p>
        </w:tc>
      </w:tr>
      <w:tr w:rsidR="00E87F4C" w14:paraId="1E0908B5" w14:textId="77777777">
        <w:trPr>
          <w:trHeight w:val="255"/>
        </w:trPr>
        <w:tc>
          <w:tcPr>
            <w:tcW w:w="3547" w:type="dxa"/>
          </w:tcPr>
          <w:p w14:paraId="66BE53F3" w14:textId="77777777" w:rsidR="00E87F4C" w:rsidRDefault="00FE5B41">
            <w:pPr>
              <w:pStyle w:val="TableParagraph"/>
              <w:spacing w:before="3"/>
            </w:pPr>
            <w:r>
              <w:rPr>
                <w:color w:val="000009"/>
              </w:rPr>
              <w:t>Week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6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Programming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2"/>
              </w:rPr>
              <w:t>Assignment</w:t>
            </w:r>
          </w:p>
        </w:tc>
        <w:tc>
          <w:tcPr>
            <w:tcW w:w="2302" w:type="dxa"/>
          </w:tcPr>
          <w:p w14:paraId="2EA7802C" w14:textId="77777777" w:rsidR="00E87F4C" w:rsidRDefault="00FE5B41">
            <w:pPr>
              <w:pStyle w:val="TableParagraph"/>
              <w:spacing w:before="3"/>
              <w:ind w:left="59"/>
            </w:pPr>
            <w:r>
              <w:rPr>
                <w:color w:val="000009"/>
                <w:spacing w:val="-5"/>
              </w:rPr>
              <w:t>12</w:t>
            </w:r>
          </w:p>
        </w:tc>
        <w:tc>
          <w:tcPr>
            <w:tcW w:w="3508" w:type="dxa"/>
            <w:vMerge/>
            <w:tcBorders>
              <w:top w:val="nil"/>
            </w:tcBorders>
          </w:tcPr>
          <w:p w14:paraId="6AECEB3A" w14:textId="77777777" w:rsidR="00E87F4C" w:rsidRDefault="00E87F4C">
            <w:pPr>
              <w:rPr>
                <w:sz w:val="2"/>
                <w:szCs w:val="2"/>
              </w:rPr>
            </w:pPr>
          </w:p>
        </w:tc>
      </w:tr>
      <w:tr w:rsidR="00E87F4C" w14:paraId="702A69FB" w14:textId="77777777">
        <w:trPr>
          <w:trHeight w:val="255"/>
        </w:trPr>
        <w:tc>
          <w:tcPr>
            <w:tcW w:w="3547" w:type="dxa"/>
          </w:tcPr>
          <w:p w14:paraId="5B9FCC50" w14:textId="77777777" w:rsidR="00E87F4C" w:rsidRDefault="00FE5B41">
            <w:pPr>
              <w:pStyle w:val="TableParagraph"/>
              <w:spacing w:before="4"/>
            </w:pPr>
            <w:r>
              <w:rPr>
                <w:color w:val="000009"/>
              </w:rPr>
              <w:t>Week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7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Programming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2"/>
              </w:rPr>
              <w:t>Assignment</w:t>
            </w:r>
          </w:p>
        </w:tc>
        <w:tc>
          <w:tcPr>
            <w:tcW w:w="2302" w:type="dxa"/>
          </w:tcPr>
          <w:p w14:paraId="1C6DFA9F" w14:textId="77777777" w:rsidR="00E87F4C" w:rsidRDefault="00FE5B41">
            <w:pPr>
              <w:pStyle w:val="TableParagraph"/>
              <w:spacing w:before="4"/>
              <w:ind w:left="59"/>
            </w:pPr>
            <w:r>
              <w:rPr>
                <w:color w:val="000009"/>
                <w:w w:val="99"/>
              </w:rPr>
              <w:t>6</w:t>
            </w:r>
          </w:p>
        </w:tc>
        <w:tc>
          <w:tcPr>
            <w:tcW w:w="3508" w:type="dxa"/>
            <w:vMerge/>
            <w:tcBorders>
              <w:top w:val="nil"/>
            </w:tcBorders>
          </w:tcPr>
          <w:p w14:paraId="42346C45" w14:textId="77777777" w:rsidR="00E87F4C" w:rsidRDefault="00E87F4C">
            <w:pPr>
              <w:rPr>
                <w:sz w:val="2"/>
                <w:szCs w:val="2"/>
              </w:rPr>
            </w:pPr>
          </w:p>
        </w:tc>
      </w:tr>
      <w:tr w:rsidR="00E87F4C" w14:paraId="018E2A9C" w14:textId="77777777">
        <w:trPr>
          <w:trHeight w:val="250"/>
        </w:trPr>
        <w:tc>
          <w:tcPr>
            <w:tcW w:w="3547" w:type="dxa"/>
          </w:tcPr>
          <w:p w14:paraId="2630B700" w14:textId="77777777" w:rsidR="00E87F4C" w:rsidRDefault="00FE5B41">
            <w:pPr>
              <w:pStyle w:val="TableParagraph"/>
              <w:spacing w:line="230" w:lineRule="exact"/>
            </w:pPr>
            <w:r>
              <w:rPr>
                <w:color w:val="000009"/>
              </w:rPr>
              <w:t>Week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8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Programming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2"/>
              </w:rPr>
              <w:t>Assignment</w:t>
            </w:r>
          </w:p>
        </w:tc>
        <w:tc>
          <w:tcPr>
            <w:tcW w:w="2302" w:type="dxa"/>
          </w:tcPr>
          <w:p w14:paraId="35E9355F" w14:textId="77777777" w:rsidR="00E87F4C" w:rsidRDefault="00FE5B41">
            <w:pPr>
              <w:pStyle w:val="TableParagraph"/>
              <w:spacing w:line="230" w:lineRule="exact"/>
              <w:ind w:left="59"/>
            </w:pPr>
            <w:r>
              <w:rPr>
                <w:color w:val="000009"/>
                <w:w w:val="99"/>
              </w:rPr>
              <w:t>8</w:t>
            </w:r>
          </w:p>
        </w:tc>
        <w:tc>
          <w:tcPr>
            <w:tcW w:w="3508" w:type="dxa"/>
            <w:vMerge/>
            <w:tcBorders>
              <w:top w:val="nil"/>
            </w:tcBorders>
          </w:tcPr>
          <w:p w14:paraId="4EB14418" w14:textId="77777777" w:rsidR="00E87F4C" w:rsidRDefault="00E87F4C">
            <w:pPr>
              <w:rPr>
                <w:sz w:val="2"/>
                <w:szCs w:val="2"/>
              </w:rPr>
            </w:pPr>
          </w:p>
        </w:tc>
      </w:tr>
      <w:tr w:rsidR="00E87F4C" w14:paraId="68AD8C04" w14:textId="77777777">
        <w:trPr>
          <w:trHeight w:val="760"/>
        </w:trPr>
        <w:tc>
          <w:tcPr>
            <w:tcW w:w="3547" w:type="dxa"/>
          </w:tcPr>
          <w:p w14:paraId="6420119C" w14:textId="77777777" w:rsidR="00E87F4C" w:rsidRDefault="00FE5B41">
            <w:pPr>
              <w:pStyle w:val="TableParagraph"/>
              <w:spacing w:line="256" w:lineRule="exact"/>
              <w:ind w:right="61"/>
            </w:pPr>
            <w:r>
              <w:rPr>
                <w:color w:val="000009"/>
              </w:rPr>
              <w:t>Week 9: no homework. Work on the</w:t>
            </w:r>
            <w:r>
              <w:rPr>
                <w:color w:val="000009"/>
                <w:spacing w:val="-12"/>
              </w:rPr>
              <w:t xml:space="preserve"> </w:t>
            </w:r>
            <w:r>
              <w:rPr>
                <w:color w:val="000009"/>
              </w:rPr>
              <w:t>final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</w:rPr>
              <w:t>project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12"/>
              </w:rPr>
              <w:t xml:space="preserve"> </w:t>
            </w:r>
            <w:r>
              <w:rPr>
                <w:color w:val="000009"/>
              </w:rPr>
              <w:t>keep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 xml:space="preserve">updating </w:t>
            </w:r>
            <w:proofErr w:type="spellStart"/>
            <w:r>
              <w:rPr>
                <w:color w:val="000009"/>
                <w:spacing w:val="-2"/>
              </w:rPr>
              <w:t>github</w:t>
            </w:r>
            <w:proofErr w:type="spellEnd"/>
            <w:r>
              <w:rPr>
                <w:color w:val="000009"/>
                <w:spacing w:val="-2"/>
              </w:rPr>
              <w:t>.</w:t>
            </w:r>
          </w:p>
        </w:tc>
        <w:tc>
          <w:tcPr>
            <w:tcW w:w="2302" w:type="dxa"/>
          </w:tcPr>
          <w:p w14:paraId="3D5073A6" w14:textId="77777777" w:rsidR="00E87F4C" w:rsidRDefault="00E87F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08" w:type="dxa"/>
          </w:tcPr>
          <w:p w14:paraId="5271894F" w14:textId="77777777" w:rsidR="00E87F4C" w:rsidRDefault="00E87F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E87F4C" w14:paraId="6DE585B1" w14:textId="77777777">
        <w:trPr>
          <w:trHeight w:val="747"/>
        </w:trPr>
        <w:tc>
          <w:tcPr>
            <w:tcW w:w="3547" w:type="dxa"/>
          </w:tcPr>
          <w:p w14:paraId="64E15A01" w14:textId="77777777" w:rsidR="00E87F4C" w:rsidRDefault="00FE5B41">
            <w:pPr>
              <w:pStyle w:val="TableParagraph"/>
              <w:spacing w:line="244" w:lineRule="exact"/>
            </w:pPr>
            <w:r>
              <w:rPr>
                <w:color w:val="000009"/>
              </w:rPr>
              <w:t>Week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10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Final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Project</w:t>
            </w:r>
            <w:r>
              <w:rPr>
                <w:color w:val="000009"/>
                <w:spacing w:val="-2"/>
              </w:rPr>
              <w:t xml:space="preserve"> notebook</w:t>
            </w:r>
          </w:p>
          <w:p w14:paraId="3446CF6D" w14:textId="77777777" w:rsidR="00E87F4C" w:rsidRDefault="00FE5B41">
            <w:pPr>
              <w:pStyle w:val="TableParagraph"/>
              <w:spacing w:line="250" w:lineRule="exact"/>
              <w:ind w:right="140"/>
            </w:pPr>
            <w:r>
              <w:rPr>
                <w:color w:val="000009"/>
              </w:rPr>
              <w:t>due.</w:t>
            </w:r>
            <w:r>
              <w:rPr>
                <w:color w:val="000009"/>
                <w:spacing w:val="-11"/>
              </w:rPr>
              <w:t xml:space="preserve"> </w:t>
            </w:r>
            <w:r>
              <w:rPr>
                <w:color w:val="000009"/>
              </w:rPr>
              <w:t>See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the</w:t>
            </w:r>
            <w:r>
              <w:rPr>
                <w:color w:val="000009"/>
                <w:spacing w:val="-12"/>
              </w:rPr>
              <w:t xml:space="preserve"> </w:t>
            </w:r>
            <w:r>
              <w:rPr>
                <w:color w:val="000009"/>
              </w:rPr>
              <w:t>Final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Project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rubric for grading details.</w:t>
            </w:r>
          </w:p>
        </w:tc>
        <w:tc>
          <w:tcPr>
            <w:tcW w:w="2302" w:type="dxa"/>
          </w:tcPr>
          <w:p w14:paraId="1B905421" w14:textId="77777777" w:rsidR="00E87F4C" w:rsidRDefault="00E87F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08" w:type="dxa"/>
          </w:tcPr>
          <w:p w14:paraId="0AF82D10" w14:textId="548FE92F" w:rsidR="00E87F4C" w:rsidRDefault="00DB69EE">
            <w:pPr>
              <w:pStyle w:val="TableParagraph"/>
              <w:spacing w:line="244" w:lineRule="exact"/>
              <w:ind w:left="58"/>
            </w:pPr>
            <w:r>
              <w:rPr>
                <w:color w:val="000009"/>
                <w:spacing w:val="-5"/>
              </w:rPr>
              <w:t>20</w:t>
            </w:r>
            <w:r w:rsidR="00FE5B41">
              <w:rPr>
                <w:color w:val="000009"/>
                <w:spacing w:val="-5"/>
              </w:rPr>
              <w:t>%</w:t>
            </w:r>
          </w:p>
        </w:tc>
      </w:tr>
    </w:tbl>
    <w:p w14:paraId="1946D110" w14:textId="77777777" w:rsidR="00E87F4C" w:rsidRDefault="00E87F4C">
      <w:pPr>
        <w:spacing w:line="244" w:lineRule="exact"/>
        <w:sectPr w:rsidR="00E87F4C">
          <w:type w:val="continuous"/>
          <w:pgSz w:w="12240" w:h="15840"/>
          <w:pgMar w:top="1500" w:right="1360" w:bottom="280" w:left="1280" w:header="720" w:footer="720" w:gutter="0"/>
          <w:cols w:space="720"/>
        </w:sectPr>
      </w:pPr>
    </w:p>
    <w:p w14:paraId="55C31C7B" w14:textId="77777777" w:rsidR="00E87F4C" w:rsidRDefault="00FE5B41">
      <w:pPr>
        <w:pStyle w:val="Heading1"/>
      </w:pPr>
      <w:bookmarkStart w:id="5" w:name="Note_that_Week_5_has_homework_and_a_midt"/>
      <w:bookmarkStart w:id="6" w:name="Grading_Scale"/>
      <w:bookmarkEnd w:id="5"/>
      <w:bookmarkEnd w:id="6"/>
      <w:r>
        <w:rPr>
          <w:color w:val="434343"/>
        </w:rPr>
        <w:lastRenderedPageBreak/>
        <w:t xml:space="preserve">Grading </w:t>
      </w:r>
      <w:r>
        <w:rPr>
          <w:color w:val="434343"/>
          <w:spacing w:val="-4"/>
        </w:rPr>
        <w:t>Scale</w:t>
      </w:r>
    </w:p>
    <w:p w14:paraId="61161F2B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A is 93-100</w:t>
      </w:r>
    </w:p>
    <w:p w14:paraId="28B69E0C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A- 90-92.99</w:t>
      </w:r>
    </w:p>
    <w:p w14:paraId="00D9FBA5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B+ 86-89.99</w:t>
      </w:r>
    </w:p>
    <w:p w14:paraId="45978EC8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B 83-85.99</w:t>
      </w:r>
    </w:p>
    <w:p w14:paraId="624D5E14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B- 80-82.99</w:t>
      </w:r>
    </w:p>
    <w:p w14:paraId="4D1F1F40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C+ 76-79.99</w:t>
      </w:r>
    </w:p>
    <w:p w14:paraId="3DFEA900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C 73-75.99</w:t>
      </w:r>
    </w:p>
    <w:p w14:paraId="6DA63B2A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C- 70-72.99</w:t>
      </w:r>
    </w:p>
    <w:p w14:paraId="1D38B61E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D+ 66-69.99</w:t>
      </w:r>
    </w:p>
    <w:p w14:paraId="23AF5A1E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D 63-65.99</w:t>
      </w:r>
    </w:p>
    <w:p w14:paraId="1920F3BD" w14:textId="77777777" w:rsidR="001F6B80" w:rsidRP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D- 60-62.99</w:t>
      </w:r>
    </w:p>
    <w:p w14:paraId="02B97D63" w14:textId="20334E0A" w:rsidR="001F6B80" w:rsidRDefault="001F6B80" w:rsidP="001F6B80">
      <w:pPr>
        <w:pStyle w:val="BodyText"/>
        <w:spacing w:before="124"/>
        <w:ind w:left="160"/>
        <w:rPr>
          <w:color w:val="000009"/>
        </w:rPr>
      </w:pPr>
      <w:r w:rsidRPr="001F6B80">
        <w:rPr>
          <w:color w:val="000009"/>
        </w:rPr>
        <w:t>•</w:t>
      </w:r>
      <w:r w:rsidRPr="001F6B80">
        <w:rPr>
          <w:color w:val="000009"/>
        </w:rPr>
        <w:tab/>
        <w:t>F &lt; 60</w:t>
      </w:r>
    </w:p>
    <w:p w14:paraId="725597A8" w14:textId="77777777" w:rsidR="001F6B80" w:rsidRDefault="001F6B80">
      <w:pPr>
        <w:pStyle w:val="Heading1"/>
        <w:rPr>
          <w:color w:val="434343"/>
        </w:rPr>
      </w:pPr>
      <w:bookmarkStart w:id="7" w:name="Assignment_and_Assessment_Information"/>
      <w:bookmarkEnd w:id="7"/>
    </w:p>
    <w:p w14:paraId="3E7B5BBA" w14:textId="0AD040E0" w:rsidR="00E87F4C" w:rsidRDefault="00FE5B41">
      <w:pPr>
        <w:pStyle w:val="Heading1"/>
      </w:pPr>
      <w:r>
        <w:rPr>
          <w:color w:val="434343"/>
        </w:rPr>
        <w:t>Assignment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 xml:space="preserve">Assessment </w:t>
      </w:r>
      <w:r>
        <w:rPr>
          <w:color w:val="434343"/>
          <w:spacing w:val="-2"/>
        </w:rPr>
        <w:t>Information</w:t>
      </w:r>
    </w:p>
    <w:p w14:paraId="1D7AC770" w14:textId="2A8AB807" w:rsidR="00E87F4C" w:rsidRPr="001F6B80" w:rsidRDefault="00FE5B41">
      <w:pPr>
        <w:spacing w:before="127"/>
        <w:ind w:left="160" w:right="204"/>
      </w:pPr>
      <w:r w:rsidRPr="001F6B80">
        <w:rPr>
          <w:color w:val="000009"/>
        </w:rPr>
        <w:t>Detailed</w:t>
      </w:r>
      <w:r w:rsidRPr="001F6B80">
        <w:rPr>
          <w:color w:val="000009"/>
          <w:spacing w:val="-2"/>
        </w:rPr>
        <w:t xml:space="preserve"> </w:t>
      </w:r>
      <w:r w:rsidRPr="001F6B80">
        <w:rPr>
          <w:color w:val="000009"/>
        </w:rPr>
        <w:t>instructions for</w:t>
      </w:r>
      <w:r w:rsidRPr="001F6B80">
        <w:rPr>
          <w:color w:val="000009"/>
          <w:spacing w:val="-6"/>
        </w:rPr>
        <w:t xml:space="preserve"> </w:t>
      </w:r>
      <w:r w:rsidRPr="001F6B80">
        <w:rPr>
          <w:color w:val="000009"/>
        </w:rPr>
        <w:t>the</w:t>
      </w:r>
      <w:r w:rsidRPr="001F6B80">
        <w:rPr>
          <w:color w:val="000009"/>
          <w:spacing w:val="-7"/>
        </w:rPr>
        <w:t xml:space="preserve"> </w:t>
      </w:r>
      <w:r w:rsidRPr="001F6B80">
        <w:rPr>
          <w:color w:val="000009"/>
        </w:rPr>
        <w:t>weekly</w:t>
      </w:r>
      <w:r w:rsidRPr="001F6B80">
        <w:rPr>
          <w:color w:val="000009"/>
          <w:spacing w:val="-11"/>
        </w:rPr>
        <w:t xml:space="preserve"> </w:t>
      </w:r>
      <w:r w:rsidRPr="001F6B80">
        <w:rPr>
          <w:color w:val="000009"/>
        </w:rPr>
        <w:t>programming</w:t>
      </w:r>
      <w:r w:rsidRPr="001F6B80">
        <w:rPr>
          <w:color w:val="000009"/>
          <w:spacing w:val="-6"/>
        </w:rPr>
        <w:t xml:space="preserve"> </w:t>
      </w:r>
      <w:r w:rsidRPr="001F6B80">
        <w:rPr>
          <w:color w:val="000009"/>
        </w:rPr>
        <w:t>assignments</w:t>
      </w:r>
      <w:r w:rsidRPr="001F6B80">
        <w:rPr>
          <w:color w:val="000009"/>
          <w:spacing w:val="-5"/>
        </w:rPr>
        <w:t xml:space="preserve"> </w:t>
      </w:r>
      <w:r w:rsidRPr="001F6B80">
        <w:rPr>
          <w:color w:val="000009"/>
        </w:rPr>
        <w:t>are</w:t>
      </w:r>
      <w:r w:rsidRPr="001F6B80">
        <w:rPr>
          <w:color w:val="000009"/>
          <w:spacing w:val="-3"/>
        </w:rPr>
        <w:t xml:space="preserve"> </w:t>
      </w:r>
      <w:r w:rsidRPr="001F6B80">
        <w:rPr>
          <w:color w:val="000009"/>
        </w:rPr>
        <w:t>available</w:t>
      </w:r>
      <w:r w:rsidRPr="001F6B80">
        <w:rPr>
          <w:color w:val="000009"/>
          <w:spacing w:val="-3"/>
        </w:rPr>
        <w:t xml:space="preserve"> </w:t>
      </w:r>
      <w:r w:rsidRPr="001F6B80">
        <w:rPr>
          <w:color w:val="000009"/>
        </w:rPr>
        <w:t>in</w:t>
      </w:r>
      <w:r w:rsidRPr="001F6B80">
        <w:rPr>
          <w:color w:val="000009"/>
          <w:spacing w:val="-6"/>
        </w:rPr>
        <w:t xml:space="preserve"> </w:t>
      </w:r>
      <w:r w:rsidRPr="001F6B80">
        <w:rPr>
          <w:color w:val="000009"/>
        </w:rPr>
        <w:t>the</w:t>
      </w:r>
      <w:r w:rsidRPr="001F6B80">
        <w:rPr>
          <w:color w:val="000009"/>
          <w:spacing w:val="-7"/>
        </w:rPr>
        <w:t xml:space="preserve"> </w:t>
      </w:r>
      <w:r w:rsidRPr="001F6B80">
        <w:rPr>
          <w:color w:val="000009"/>
        </w:rPr>
        <w:t>Online Campus. All assignments are due 48 hours after the live session</w:t>
      </w:r>
      <w:r w:rsidR="00D21EFF">
        <w:rPr>
          <w:color w:val="000009"/>
        </w:rPr>
        <w:t>, unless announced otherwise.</w:t>
      </w:r>
    </w:p>
    <w:p w14:paraId="0A41D780" w14:textId="77777777" w:rsidR="00E87F4C" w:rsidRPr="001F6B80" w:rsidRDefault="00E87F4C">
      <w:pPr>
        <w:pStyle w:val="BodyText"/>
        <w:spacing w:before="9"/>
      </w:pPr>
    </w:p>
    <w:p w14:paraId="1AF50BBD" w14:textId="77777777" w:rsidR="00E87F4C" w:rsidRDefault="00FE5B41">
      <w:pPr>
        <w:pStyle w:val="Heading1"/>
      </w:pPr>
      <w:bookmarkStart w:id="8" w:name="Weekly_Schedule"/>
      <w:bookmarkEnd w:id="8"/>
      <w:r>
        <w:rPr>
          <w:color w:val="434343"/>
        </w:rPr>
        <w:t>Weekly</w:t>
      </w:r>
      <w:r>
        <w:rPr>
          <w:color w:val="434343"/>
          <w:spacing w:val="-5"/>
        </w:rPr>
        <w:t xml:space="preserve"> </w:t>
      </w:r>
      <w:r>
        <w:rPr>
          <w:color w:val="434343"/>
          <w:spacing w:val="-2"/>
        </w:rPr>
        <w:t>Schedule</w:t>
      </w:r>
    </w:p>
    <w:p w14:paraId="45D01B04" w14:textId="77777777" w:rsidR="00E87F4C" w:rsidRDefault="00FE5B41">
      <w:pPr>
        <w:pStyle w:val="BodyText"/>
        <w:spacing w:before="132" w:line="237" w:lineRule="auto"/>
        <w:ind w:left="160"/>
      </w:pPr>
      <w:r>
        <w:rPr>
          <w:color w:val="000009"/>
        </w:rPr>
        <w:t>Readings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before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live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session of 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week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they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assigned. Ideally, readings should be completed before other asynchronous content is started.</w:t>
      </w:r>
    </w:p>
    <w:p w14:paraId="5BA93B9F" w14:textId="77777777" w:rsidR="00E87F4C" w:rsidRDefault="00E87F4C">
      <w:pPr>
        <w:pStyle w:val="BodyText"/>
        <w:spacing w:before="10"/>
        <w:rPr>
          <w:sz w:val="21"/>
        </w:rPr>
      </w:pPr>
    </w:p>
    <w:p w14:paraId="0661346F" w14:textId="72EB1CE0" w:rsidR="00E87F4C" w:rsidRDefault="00FE5B41">
      <w:pPr>
        <w:pStyle w:val="BodyText"/>
        <w:spacing w:before="1" w:line="484" w:lineRule="auto"/>
        <w:ind w:left="160"/>
        <w:rPr>
          <w:color w:val="000009"/>
        </w:rPr>
      </w:pPr>
      <w:r>
        <w:rPr>
          <w:color w:val="000009"/>
        </w:rPr>
        <w:t xml:space="preserve">The notebooks </w:t>
      </w:r>
      <w:r w:rsidR="0000415F">
        <w:rPr>
          <w:color w:val="000009"/>
        </w:rPr>
        <w:t xml:space="preserve">and additional information can be found at: </w:t>
      </w:r>
    </w:p>
    <w:p w14:paraId="40BFB449" w14:textId="72A8643C" w:rsidR="0000415F" w:rsidRDefault="0000415F">
      <w:pPr>
        <w:pStyle w:val="BodyText"/>
        <w:spacing w:before="1" w:line="484" w:lineRule="auto"/>
        <w:ind w:left="160"/>
      </w:pPr>
      <w:hyperlink r:id="rId5" w:history="1">
        <w:r>
          <w:rPr>
            <w:rStyle w:val="Hyperlink"/>
          </w:rPr>
          <w:t>wkossekdu/data_s</w:t>
        </w:r>
        <w:r>
          <w:rPr>
            <w:rStyle w:val="Hyperlink"/>
          </w:rPr>
          <w:t>c</w:t>
        </w:r>
        <w:r>
          <w:rPr>
            <w:rStyle w:val="Hyperlink"/>
          </w:rPr>
          <w:t>ience_tools_1 (github.com)</w:t>
        </w:r>
      </w:hyperlink>
    </w:p>
    <w:p w14:paraId="6A402B2B" w14:textId="77777777" w:rsidR="0000415F" w:rsidRDefault="0000415F">
      <w:pPr>
        <w:pStyle w:val="BodyText"/>
        <w:spacing w:line="246" w:lineRule="exact"/>
        <w:ind w:left="160"/>
        <w:rPr>
          <w:color w:val="000009"/>
        </w:rPr>
      </w:pPr>
    </w:p>
    <w:p w14:paraId="3824BB17" w14:textId="77777777" w:rsidR="00E87F4C" w:rsidRDefault="00FE5B41">
      <w:pPr>
        <w:pStyle w:val="Heading1"/>
        <w:spacing w:before="1"/>
      </w:pPr>
      <w:bookmarkStart w:id="9" w:name="Attendance_Policy"/>
      <w:bookmarkEnd w:id="9"/>
      <w:r>
        <w:rPr>
          <w:color w:val="434343"/>
        </w:rPr>
        <w:t>Attendance</w:t>
      </w:r>
      <w:r>
        <w:rPr>
          <w:color w:val="434343"/>
          <w:spacing w:val="-6"/>
        </w:rPr>
        <w:t xml:space="preserve"> </w:t>
      </w:r>
      <w:r>
        <w:rPr>
          <w:color w:val="434343"/>
          <w:spacing w:val="-2"/>
        </w:rPr>
        <w:t>Policy</w:t>
      </w:r>
    </w:p>
    <w:p w14:paraId="742A25C3" w14:textId="77777777" w:rsidR="00E87F4C" w:rsidRDefault="00FE5B41">
      <w:pPr>
        <w:pStyle w:val="BodyText"/>
        <w:spacing w:before="124"/>
        <w:ind w:left="160"/>
      </w:pPr>
      <w:r>
        <w:rPr>
          <w:color w:val="000009"/>
        </w:rPr>
        <w:t>Attendance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live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session meetings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mandatory.</w:t>
      </w:r>
    </w:p>
    <w:p w14:paraId="0FF7A3D4" w14:textId="77777777" w:rsidR="00E87F4C" w:rsidRDefault="00E87F4C">
      <w:pPr>
        <w:pStyle w:val="BodyText"/>
        <w:rPr>
          <w:sz w:val="24"/>
        </w:rPr>
      </w:pPr>
    </w:p>
    <w:p w14:paraId="2A54A467" w14:textId="77777777" w:rsidR="00E87F4C" w:rsidRDefault="00E87F4C">
      <w:pPr>
        <w:pStyle w:val="BodyText"/>
        <w:spacing w:before="7"/>
        <w:rPr>
          <w:sz w:val="32"/>
        </w:rPr>
      </w:pPr>
    </w:p>
    <w:p w14:paraId="0C33D997" w14:textId="77777777" w:rsidR="00E87F4C" w:rsidRDefault="00FE5B41">
      <w:pPr>
        <w:pStyle w:val="Heading1"/>
      </w:pPr>
      <w:bookmarkStart w:id="10" w:name="Datasets_for_Final_Project."/>
      <w:bookmarkEnd w:id="10"/>
      <w:r>
        <w:rPr>
          <w:color w:val="23292D"/>
        </w:rPr>
        <w:t>Datasets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Final</w:t>
      </w:r>
      <w:r>
        <w:rPr>
          <w:color w:val="23292D"/>
          <w:spacing w:val="-9"/>
        </w:rPr>
        <w:t xml:space="preserve"> </w:t>
      </w:r>
      <w:r>
        <w:rPr>
          <w:color w:val="23292D"/>
          <w:spacing w:val="-2"/>
        </w:rPr>
        <w:t>Project.</w:t>
      </w:r>
    </w:p>
    <w:p w14:paraId="3C2F24FC" w14:textId="5FC62E23" w:rsidR="00E87F4C" w:rsidRDefault="00FE5B41">
      <w:pPr>
        <w:pStyle w:val="BodyText"/>
        <w:spacing w:before="124"/>
        <w:ind w:left="160"/>
      </w:pPr>
      <w:r>
        <w:rPr>
          <w:color w:val="23292D"/>
        </w:rPr>
        <w:t>We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are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looking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around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to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find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noisy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datasets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 xml:space="preserve">for </w:t>
      </w:r>
      <w:r>
        <w:rPr>
          <w:color w:val="23292D"/>
          <w:spacing w:val="-2"/>
        </w:rPr>
        <w:t>practice.</w:t>
      </w:r>
      <w:r w:rsidR="00D21EFF">
        <w:rPr>
          <w:color w:val="23292D"/>
          <w:spacing w:val="-2"/>
        </w:rPr>
        <w:t xml:space="preserve"> The following are examples of appropriate datasets.</w:t>
      </w:r>
    </w:p>
    <w:p w14:paraId="77AABB0C" w14:textId="77777777" w:rsidR="00E87F4C" w:rsidRDefault="00E87F4C">
      <w:pPr>
        <w:pStyle w:val="BodyText"/>
        <w:spacing w:before="10"/>
        <w:rPr>
          <w:sz w:val="28"/>
        </w:rPr>
      </w:pPr>
    </w:p>
    <w:p w14:paraId="6BD6C3F4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</w:pPr>
      <w:hyperlink r:id="rId6">
        <w:r>
          <w:rPr>
            <w:color w:val="0366D5"/>
          </w:rPr>
          <w:t>Datasets</w:t>
        </w:r>
        <w:r>
          <w:rPr>
            <w:color w:val="0366D5"/>
            <w:spacing w:val="-5"/>
          </w:rPr>
          <w:t xml:space="preserve"> </w:t>
        </w:r>
        <w:r>
          <w:rPr>
            <w:color w:val="0366D5"/>
          </w:rPr>
          <w:t>fo</w:t>
        </w:r>
        <w:r>
          <w:rPr>
            <w:color w:val="0366D5"/>
          </w:rPr>
          <w:t>r</w:t>
        </w:r>
        <w:r>
          <w:rPr>
            <w:color w:val="0366D5"/>
            <w:spacing w:val="-3"/>
          </w:rPr>
          <w:t xml:space="preserve"> </w:t>
        </w:r>
        <w:r>
          <w:rPr>
            <w:color w:val="0366D5"/>
          </w:rPr>
          <w:t>data</w:t>
        </w:r>
        <w:r>
          <w:rPr>
            <w:color w:val="0366D5"/>
            <w:spacing w:val="-6"/>
          </w:rPr>
          <w:t xml:space="preserve"> </w:t>
        </w:r>
        <w:r>
          <w:rPr>
            <w:color w:val="0366D5"/>
          </w:rPr>
          <w:t>cleaning</w:t>
        </w:r>
        <w:r>
          <w:rPr>
            <w:color w:val="0366D5"/>
            <w:spacing w:val="-2"/>
          </w:rPr>
          <w:t xml:space="preserve"> </w:t>
        </w:r>
        <w:r>
          <w:rPr>
            <w:color w:val="0366D5"/>
          </w:rPr>
          <w:t>practice</w:t>
        </w:r>
        <w:r>
          <w:rPr>
            <w:color w:val="0366D5"/>
            <w:spacing w:val="-1"/>
          </w:rPr>
          <w:t xml:space="preserve"> </w:t>
        </w:r>
      </w:hyperlink>
      <w:r>
        <w:rPr>
          <w:color w:val="23292D"/>
        </w:rPr>
        <w:t>by</w:t>
      </w:r>
      <w:r>
        <w:rPr>
          <w:color w:val="23292D"/>
          <w:spacing w:val="-9"/>
        </w:rPr>
        <w:t xml:space="preserve"> </w:t>
      </w:r>
      <w:r>
        <w:rPr>
          <w:color w:val="23292D"/>
        </w:rPr>
        <w:t>Rachael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spacing w:val="-2"/>
        </w:rPr>
        <w:t>Tatman</w:t>
      </w:r>
      <w:proofErr w:type="spellEnd"/>
    </w:p>
    <w:p w14:paraId="29284694" w14:textId="77777777" w:rsidR="00E87F4C" w:rsidRDefault="00E87F4C">
      <w:pPr>
        <w:pStyle w:val="BodyText"/>
        <w:spacing w:before="9"/>
        <w:rPr>
          <w:sz w:val="28"/>
        </w:rPr>
      </w:pPr>
    </w:p>
    <w:p w14:paraId="092854A4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hyperlink r:id="rId7">
        <w:r>
          <w:rPr>
            <w:color w:val="0366D5"/>
          </w:rPr>
          <w:t>Datasets</w:t>
        </w:r>
        <w:r>
          <w:rPr>
            <w:color w:val="0366D5"/>
            <w:spacing w:val="-6"/>
          </w:rPr>
          <w:t xml:space="preserve"> </w:t>
        </w:r>
        <w:r>
          <w:rPr>
            <w:color w:val="0366D5"/>
          </w:rPr>
          <w:t>for</w:t>
        </w:r>
        <w:r>
          <w:rPr>
            <w:color w:val="0366D5"/>
            <w:spacing w:val="-4"/>
          </w:rPr>
          <w:t xml:space="preserve"> </w:t>
        </w:r>
        <w:r>
          <w:rPr>
            <w:color w:val="0366D5"/>
          </w:rPr>
          <w:t>Data</w:t>
        </w:r>
        <w:r>
          <w:rPr>
            <w:color w:val="0366D5"/>
            <w:spacing w:val="-3"/>
          </w:rPr>
          <w:t xml:space="preserve"> </w:t>
        </w:r>
        <w:r>
          <w:rPr>
            <w:color w:val="0366D5"/>
          </w:rPr>
          <w:t>Mini</w:t>
        </w:r>
        <w:r>
          <w:rPr>
            <w:color w:val="0366D5"/>
          </w:rPr>
          <w:t>n</w:t>
        </w:r>
        <w:r>
          <w:rPr>
            <w:color w:val="0366D5"/>
          </w:rPr>
          <w:t>g</w:t>
        </w:r>
        <w:r>
          <w:rPr>
            <w:color w:val="0366D5"/>
            <w:spacing w:val="-3"/>
          </w:rPr>
          <w:t xml:space="preserve"> </w:t>
        </w:r>
        <w:r>
          <w:rPr>
            <w:color w:val="0366D5"/>
          </w:rPr>
          <w:t>and</w:t>
        </w:r>
        <w:r>
          <w:rPr>
            <w:color w:val="0366D5"/>
            <w:spacing w:val="-8"/>
          </w:rPr>
          <w:t xml:space="preserve"> </w:t>
        </w:r>
        <w:r>
          <w:rPr>
            <w:color w:val="0366D5"/>
          </w:rPr>
          <w:t>Data</w:t>
        </w:r>
        <w:r>
          <w:rPr>
            <w:color w:val="0366D5"/>
            <w:spacing w:val="-3"/>
          </w:rPr>
          <w:t xml:space="preserve"> </w:t>
        </w:r>
        <w:r>
          <w:rPr>
            <w:color w:val="0366D5"/>
            <w:spacing w:val="-2"/>
          </w:rPr>
          <w:t>Science</w:t>
        </w:r>
      </w:hyperlink>
    </w:p>
    <w:p w14:paraId="6B43C5E2" w14:textId="77777777" w:rsidR="00E87F4C" w:rsidRDefault="00E87F4C">
      <w:pPr>
        <w:pStyle w:val="BodyText"/>
        <w:spacing w:before="3"/>
        <w:rPr>
          <w:sz w:val="25"/>
        </w:rPr>
      </w:pPr>
    </w:p>
    <w:p w14:paraId="220B52AF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hyperlink r:id="rId8">
        <w:r>
          <w:rPr>
            <w:color w:val="0366D5"/>
          </w:rPr>
          <w:t>The</w:t>
        </w:r>
        <w:r>
          <w:rPr>
            <w:color w:val="0366D5"/>
            <w:spacing w:val="-7"/>
          </w:rPr>
          <w:t xml:space="preserve"> </w:t>
        </w:r>
        <w:r>
          <w:rPr>
            <w:color w:val="0366D5"/>
          </w:rPr>
          <w:t>EU</w:t>
        </w:r>
        <w:r>
          <w:rPr>
            <w:color w:val="0366D5"/>
            <w:spacing w:val="1"/>
          </w:rPr>
          <w:t xml:space="preserve"> </w:t>
        </w:r>
        <w:r>
          <w:rPr>
            <w:color w:val="0366D5"/>
          </w:rPr>
          <w:t>Open</w:t>
        </w:r>
        <w:r>
          <w:rPr>
            <w:color w:val="0366D5"/>
            <w:spacing w:val="-7"/>
          </w:rPr>
          <w:t xml:space="preserve"> </w:t>
        </w:r>
        <w:r>
          <w:rPr>
            <w:color w:val="0366D5"/>
          </w:rPr>
          <w:t>Data</w:t>
        </w:r>
        <w:r>
          <w:rPr>
            <w:color w:val="0366D5"/>
            <w:spacing w:val="-2"/>
          </w:rPr>
          <w:t xml:space="preserve"> </w:t>
        </w:r>
        <w:r>
          <w:rPr>
            <w:color w:val="0366D5"/>
            <w:spacing w:val="-2"/>
          </w:rPr>
          <w:t>P</w:t>
        </w:r>
        <w:r>
          <w:rPr>
            <w:color w:val="0366D5"/>
            <w:spacing w:val="-2"/>
          </w:rPr>
          <w:t>ortal</w:t>
        </w:r>
      </w:hyperlink>
    </w:p>
    <w:p w14:paraId="276FC67D" w14:textId="77777777" w:rsidR="00E87F4C" w:rsidRDefault="00E87F4C">
      <w:pPr>
        <w:pStyle w:val="BodyText"/>
        <w:spacing w:before="9"/>
        <w:rPr>
          <w:sz w:val="24"/>
        </w:rPr>
      </w:pPr>
    </w:p>
    <w:p w14:paraId="061E64C2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hyperlink r:id="rId9">
        <w:r>
          <w:rPr>
            <w:color w:val="0366D5"/>
          </w:rPr>
          <w:t>World</w:t>
        </w:r>
        <w:r>
          <w:rPr>
            <w:color w:val="0366D5"/>
            <w:spacing w:val="-9"/>
          </w:rPr>
          <w:t xml:space="preserve"> </w:t>
        </w:r>
        <w:r>
          <w:rPr>
            <w:color w:val="0366D5"/>
          </w:rPr>
          <w:t>Bank</w:t>
        </w:r>
        <w:r>
          <w:rPr>
            <w:color w:val="0366D5"/>
            <w:spacing w:val="-1"/>
          </w:rPr>
          <w:t xml:space="preserve"> </w:t>
        </w:r>
        <w:r>
          <w:rPr>
            <w:color w:val="0366D5"/>
          </w:rPr>
          <w:t>Op</w:t>
        </w:r>
        <w:r>
          <w:rPr>
            <w:color w:val="0366D5"/>
          </w:rPr>
          <w:t>e</w:t>
        </w:r>
        <w:r>
          <w:rPr>
            <w:color w:val="0366D5"/>
          </w:rPr>
          <w:t>n</w:t>
        </w:r>
        <w:r>
          <w:rPr>
            <w:color w:val="0366D5"/>
            <w:spacing w:val="-7"/>
          </w:rPr>
          <w:t xml:space="preserve"> </w:t>
        </w:r>
        <w:r>
          <w:rPr>
            <w:color w:val="0366D5"/>
            <w:spacing w:val="-4"/>
          </w:rPr>
          <w:t>Data</w:t>
        </w:r>
      </w:hyperlink>
    </w:p>
    <w:p w14:paraId="570C148E" w14:textId="77777777" w:rsidR="00E87F4C" w:rsidRDefault="00E87F4C">
      <w:pPr>
        <w:pStyle w:val="BodyText"/>
        <w:spacing w:before="3"/>
        <w:rPr>
          <w:sz w:val="25"/>
        </w:rPr>
      </w:pPr>
    </w:p>
    <w:p w14:paraId="057D80A1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</w:pPr>
      <w:hyperlink r:id="rId10">
        <w:r>
          <w:rPr>
            <w:color w:val="0366D5"/>
          </w:rPr>
          <w:t>The</w:t>
        </w:r>
        <w:r>
          <w:rPr>
            <w:color w:val="0366D5"/>
            <w:spacing w:val="-2"/>
          </w:rPr>
          <w:t xml:space="preserve"> </w:t>
        </w:r>
        <w:r>
          <w:rPr>
            <w:color w:val="0366D5"/>
          </w:rPr>
          <w:t>home</w:t>
        </w:r>
        <w:r>
          <w:rPr>
            <w:color w:val="0366D5"/>
            <w:spacing w:val="-7"/>
          </w:rPr>
          <w:t xml:space="preserve"> </w:t>
        </w:r>
        <w:r>
          <w:rPr>
            <w:color w:val="0366D5"/>
          </w:rPr>
          <w:t>of</w:t>
        </w:r>
        <w:r>
          <w:rPr>
            <w:color w:val="0366D5"/>
          </w:rPr>
          <w:t xml:space="preserve"> </w:t>
        </w:r>
        <w:r>
          <w:rPr>
            <w:color w:val="0366D5"/>
          </w:rPr>
          <w:t>the</w:t>
        </w:r>
        <w:r>
          <w:rPr>
            <w:color w:val="0366D5"/>
            <w:spacing w:val="-2"/>
          </w:rPr>
          <w:t xml:space="preserve"> </w:t>
        </w:r>
        <w:r>
          <w:rPr>
            <w:color w:val="0366D5"/>
          </w:rPr>
          <w:t>U.S.</w:t>
        </w:r>
        <w:r>
          <w:rPr>
            <w:color w:val="0366D5"/>
            <w:spacing w:val="-5"/>
          </w:rPr>
          <w:t xml:space="preserve"> </w:t>
        </w:r>
        <w:r>
          <w:rPr>
            <w:color w:val="0366D5"/>
          </w:rPr>
          <w:t>government’s</w:t>
        </w:r>
        <w:r>
          <w:rPr>
            <w:color w:val="0366D5"/>
            <w:spacing w:val="-5"/>
          </w:rPr>
          <w:t xml:space="preserve"> </w:t>
        </w:r>
        <w:r>
          <w:rPr>
            <w:color w:val="0366D5"/>
          </w:rPr>
          <w:t>open</w:t>
        </w:r>
        <w:r>
          <w:rPr>
            <w:color w:val="0366D5"/>
            <w:spacing w:val="-6"/>
          </w:rPr>
          <w:t xml:space="preserve"> </w:t>
        </w:r>
        <w:r>
          <w:rPr>
            <w:color w:val="0366D5"/>
            <w:spacing w:val="-4"/>
          </w:rPr>
          <w:t>data</w:t>
        </w:r>
      </w:hyperlink>
    </w:p>
    <w:p w14:paraId="3ABC4953" w14:textId="77777777" w:rsidR="00E87F4C" w:rsidRDefault="00E87F4C">
      <w:pPr>
        <w:pStyle w:val="BodyText"/>
        <w:spacing w:before="3"/>
        <w:rPr>
          <w:sz w:val="25"/>
        </w:rPr>
      </w:pPr>
    </w:p>
    <w:p w14:paraId="6455CEC4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hyperlink r:id="rId11">
        <w:r>
          <w:rPr>
            <w:color w:val="0000FF"/>
            <w:u w:val="single" w:color="0000FF"/>
          </w:rPr>
          <w:t>Awesome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public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u w:val="single" w:color="0000FF"/>
          </w:rPr>
          <w:t>tasets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on</w:t>
        </w:r>
        <w:r>
          <w:rPr>
            <w:color w:val="0000FF"/>
            <w:spacing w:val="-7"/>
            <w:u w:val="single" w:color="0000FF"/>
          </w:rPr>
          <w:t xml:space="preserve"> </w:t>
        </w:r>
        <w:proofErr w:type="spellStart"/>
        <w:r>
          <w:rPr>
            <w:color w:val="0000FF"/>
            <w:spacing w:val="-2"/>
            <w:u w:val="single" w:color="0000FF"/>
          </w:rPr>
          <w:t>github</w:t>
        </w:r>
        <w:proofErr w:type="spellEnd"/>
      </w:hyperlink>
    </w:p>
    <w:p w14:paraId="4AEA1855" w14:textId="77777777" w:rsidR="00E87F4C" w:rsidRDefault="00E87F4C">
      <w:pPr>
        <w:sectPr w:rsidR="00E87F4C">
          <w:pgSz w:w="12240" w:h="15840"/>
          <w:pgMar w:top="1360" w:right="1360" w:bottom="280" w:left="1280" w:header="720" w:footer="720" w:gutter="0"/>
          <w:cols w:space="720"/>
        </w:sectPr>
      </w:pPr>
    </w:p>
    <w:p w14:paraId="11B45AA2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84" w:line="285" w:lineRule="auto"/>
        <w:ind w:right="509"/>
      </w:pPr>
      <w:r>
        <w:rPr>
          <w:color w:val="23292D"/>
        </w:rPr>
        <w:lastRenderedPageBreak/>
        <w:t>Web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scraping,</w:t>
      </w:r>
      <w:r>
        <w:rPr>
          <w:color w:val="23292D"/>
          <w:spacing w:val="-10"/>
        </w:rPr>
        <w:t xml:space="preserve"> </w:t>
      </w:r>
      <w:r>
        <w:rPr>
          <w:color w:val="23292D"/>
        </w:rPr>
        <w:t>web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API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(for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natural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language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processing,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one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can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 xml:space="preserve">the </w:t>
      </w:r>
      <w:r>
        <w:rPr>
          <w:i/>
          <w:color w:val="23292D"/>
        </w:rPr>
        <w:t>New York Times</w:t>
      </w:r>
      <w:r>
        <w:rPr>
          <w:color w:val="23292D"/>
        </w:rPr>
        <w:t>, Twitter, etc.). We will cover these topics in the course.</w:t>
      </w:r>
    </w:p>
    <w:p w14:paraId="4F05C5F4" w14:textId="77777777" w:rsidR="00E87F4C" w:rsidRDefault="00E87F4C">
      <w:pPr>
        <w:pStyle w:val="BodyText"/>
        <w:rPr>
          <w:sz w:val="24"/>
        </w:rPr>
      </w:pPr>
    </w:p>
    <w:p w14:paraId="2B87F7F6" w14:textId="77777777" w:rsidR="00E87F4C" w:rsidRDefault="00E87F4C">
      <w:pPr>
        <w:pStyle w:val="BodyText"/>
        <w:rPr>
          <w:sz w:val="24"/>
        </w:rPr>
      </w:pPr>
    </w:p>
    <w:p w14:paraId="1A405570" w14:textId="77777777" w:rsidR="00E87F4C" w:rsidRDefault="00E87F4C">
      <w:pPr>
        <w:pStyle w:val="BodyText"/>
        <w:rPr>
          <w:sz w:val="20"/>
        </w:rPr>
      </w:pPr>
    </w:p>
    <w:p w14:paraId="311A5E97" w14:textId="77777777" w:rsidR="00E87F4C" w:rsidRDefault="00FE5B41">
      <w:pPr>
        <w:pStyle w:val="Heading1"/>
      </w:pPr>
      <w:r>
        <w:rPr>
          <w:color w:val="000009"/>
        </w:rPr>
        <w:t>Final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Details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Rubric</w:t>
      </w:r>
    </w:p>
    <w:p w14:paraId="5BAB8379" w14:textId="77777777" w:rsidR="00E87F4C" w:rsidRDefault="00E87F4C">
      <w:pPr>
        <w:pStyle w:val="BodyText"/>
        <w:spacing w:before="5"/>
        <w:rPr>
          <w:sz w:val="26"/>
        </w:rPr>
      </w:pPr>
    </w:p>
    <w:p w14:paraId="5DDF90C6" w14:textId="77777777" w:rsidR="00E87F4C" w:rsidRDefault="00FE5B41">
      <w:pPr>
        <w:pStyle w:val="BodyText"/>
        <w:spacing w:before="1" w:line="290" w:lineRule="auto"/>
        <w:ind w:left="160" w:right="204"/>
      </w:pP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Tools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1, we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concerned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cleaning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exploratory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analysis. Please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select a project that has enough scope for the following activities.</w:t>
      </w:r>
    </w:p>
    <w:p w14:paraId="64C1D145" w14:textId="77777777" w:rsidR="00E87F4C" w:rsidRDefault="00E87F4C">
      <w:pPr>
        <w:pStyle w:val="BodyText"/>
        <w:spacing w:before="8"/>
        <w:rPr>
          <w:sz w:val="20"/>
        </w:rPr>
      </w:pPr>
    </w:p>
    <w:p w14:paraId="432843BD" w14:textId="77777777" w:rsidR="00FE5B41" w:rsidRDefault="00FE5B41">
      <w:pPr>
        <w:pStyle w:val="BodyText"/>
        <w:spacing w:line="288" w:lineRule="auto"/>
        <w:ind w:left="160"/>
        <w:rPr>
          <w:color w:val="000009"/>
          <w:spacing w:val="-1"/>
        </w:rPr>
      </w:pPr>
      <w:r>
        <w:rPr>
          <w:color w:val="000009"/>
        </w:rPr>
        <w:t xml:space="preserve">For the final project, you will create a </w:t>
      </w:r>
      <w:proofErr w:type="spellStart"/>
      <w:r>
        <w:rPr>
          <w:color w:val="000009"/>
        </w:rPr>
        <w:t>Github</w:t>
      </w:r>
      <w:proofErr w:type="spellEnd"/>
      <w:r>
        <w:rPr>
          <w:color w:val="000009"/>
        </w:rPr>
        <w:t xml:space="preserve"> repository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 your project and tag it with the label TOOL1_FINAL_PROJECT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date.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github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repository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must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7"/>
        </w:rPr>
        <w:t xml:space="preserve"> </w:t>
      </w:r>
      <w:proofErr w:type="gramStart"/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.</w:t>
      </w:r>
      <w:proofErr w:type="spellStart"/>
      <w:r>
        <w:rPr>
          <w:color w:val="000009"/>
        </w:rPr>
        <w:t>ipynb</w:t>
      </w:r>
      <w:proofErr w:type="spellEnd"/>
      <w:proofErr w:type="gramEnd"/>
      <w:r>
        <w:rPr>
          <w:color w:val="000009"/>
        </w:rPr>
        <w:t xml:space="preserve"> notebo</w:t>
      </w:r>
      <w:r>
        <w:rPr>
          <w:color w:val="000009"/>
        </w:rPr>
        <w:t>ok file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output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associated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code. Having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output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notebook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cell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very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important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if your dataset is big or we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won’t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able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run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notebook 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reasonable time.</w:t>
      </w:r>
      <w:r>
        <w:rPr>
          <w:color w:val="000009"/>
          <w:spacing w:val="-1"/>
        </w:rPr>
        <w:t xml:space="preserve"> </w:t>
      </w:r>
    </w:p>
    <w:p w14:paraId="0B52041D" w14:textId="5999C65A" w:rsidR="00E87F4C" w:rsidRDefault="00FE5B41" w:rsidP="00FE5B41">
      <w:pPr>
        <w:pStyle w:val="BodyText"/>
        <w:spacing w:line="288" w:lineRule="auto"/>
        <w:ind w:left="160"/>
      </w:pPr>
      <w:r>
        <w:rPr>
          <w:color w:val="000009"/>
        </w:rPr>
        <w:t>Also,</w:t>
      </w:r>
      <w:r>
        <w:rPr>
          <w:color w:val="000009"/>
          <w:spacing w:val="-1"/>
        </w:rPr>
        <w:t xml:space="preserve"> it is recommended that </w:t>
      </w:r>
      <w:r>
        <w:rPr>
          <w:color w:val="000009"/>
        </w:rPr>
        <w:t>we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be able to run your project with a Binder link. The binder link should be in the README.md file. </w:t>
      </w:r>
      <w:r>
        <w:rPr>
          <w:color w:val="000009"/>
        </w:rPr>
        <w:t>Please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check</w:t>
      </w:r>
      <w:r>
        <w:rPr>
          <w:color w:val="000009"/>
          <w:spacing w:val="-2"/>
        </w:rPr>
        <w:t xml:space="preserve"> </w:t>
      </w:r>
      <w:hyperlink r:id="rId12">
        <w:r>
          <w:rPr>
            <w:color w:val="0000FF"/>
            <w:u w:val="single" w:color="0000FF"/>
          </w:rPr>
          <w:t>https: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u w:val="single" w:color="0000FF"/>
          </w:rPr>
          <w:t>/mybinder.org/</w:t>
        </w:r>
        <w:r>
          <w:rPr>
            <w:color w:val="0000FF"/>
            <w:spacing w:val="-1"/>
          </w:rPr>
          <w:t xml:space="preserve"> </w:t>
        </w:r>
      </w:hyperlink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see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how 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Binder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link.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If this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down, this step is not requi</w:t>
      </w:r>
      <w:r>
        <w:rPr>
          <w:color w:val="000009"/>
        </w:rPr>
        <w:t>red.</w:t>
      </w:r>
    </w:p>
    <w:p w14:paraId="6474845B" w14:textId="77777777" w:rsidR="00E87F4C" w:rsidRDefault="00E87F4C">
      <w:pPr>
        <w:pStyle w:val="BodyText"/>
        <w:spacing w:before="5"/>
        <w:rPr>
          <w:sz w:val="20"/>
        </w:rPr>
      </w:pPr>
    </w:p>
    <w:p w14:paraId="65067D42" w14:textId="5F478058" w:rsidR="00E87F4C" w:rsidRDefault="00FE5B41">
      <w:pPr>
        <w:pStyle w:val="BodyText"/>
        <w:spacing w:line="290" w:lineRule="auto"/>
        <w:ind w:left="160"/>
      </w:pPr>
      <w:r>
        <w:rPr>
          <w:color w:val="000009"/>
        </w:rPr>
        <w:t>Your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final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report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like a data-driven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story/scientific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study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(data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science). This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important if you want to publish your story as a blog on the web or share with stakeholders.</w:t>
      </w:r>
    </w:p>
    <w:p w14:paraId="450043E3" w14:textId="77777777" w:rsidR="00E87F4C" w:rsidRDefault="00FE5B41">
      <w:pPr>
        <w:pStyle w:val="BodyText"/>
        <w:spacing w:line="246" w:lineRule="exact"/>
        <w:ind w:left="160"/>
      </w:pPr>
      <w:r>
        <w:rPr>
          <w:color w:val="000009"/>
        </w:rPr>
        <w:t>Scientific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publications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own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style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content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requirements.</w:t>
      </w:r>
    </w:p>
    <w:p w14:paraId="36393F6C" w14:textId="77777777" w:rsidR="00E87F4C" w:rsidRDefault="00E87F4C">
      <w:pPr>
        <w:pStyle w:val="BodyText"/>
        <w:spacing w:before="5"/>
        <w:rPr>
          <w:sz w:val="25"/>
        </w:rPr>
      </w:pPr>
    </w:p>
    <w:p w14:paraId="4D42D18C" w14:textId="77777777" w:rsidR="00E87F4C" w:rsidRDefault="00FE5B41">
      <w:pPr>
        <w:pStyle w:val="BodyText"/>
        <w:spacing w:line="288" w:lineRule="auto"/>
        <w:ind w:left="160"/>
      </w:pPr>
      <w:r>
        <w:rPr>
          <w:color w:val="000009"/>
        </w:rPr>
        <w:t>Use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cells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markdown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cells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carry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out your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analysis. Please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write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repor</w:t>
      </w:r>
      <w:r>
        <w:rPr>
          <w:color w:val="000009"/>
        </w:rPr>
        <w:t>t using the following section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format guidelines. You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create more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sections if it is more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natural to do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so, depending on your project. Please write each section like a report and address the points mentioned in the following rubric. Try to make your repo</w:t>
      </w:r>
      <w:r>
        <w:rPr>
          <w:color w:val="000009"/>
        </w:rPr>
        <w:t>rt more enjoyable to read.</w:t>
      </w:r>
    </w:p>
    <w:p w14:paraId="176DD45C" w14:textId="77777777" w:rsidR="00E87F4C" w:rsidRDefault="00E87F4C">
      <w:pPr>
        <w:pStyle w:val="BodyText"/>
        <w:rPr>
          <w:sz w:val="21"/>
        </w:rPr>
      </w:pPr>
    </w:p>
    <w:p w14:paraId="6B78817F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85" w:lineRule="auto"/>
        <w:ind w:right="415"/>
      </w:pPr>
      <w:r>
        <w:rPr>
          <w:color w:val="000009"/>
        </w:rPr>
        <w:t>Proper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tagging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Github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repository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final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report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deadlines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(0.5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0.25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 xml:space="preserve">+ 0.25 </w:t>
      </w:r>
      <w:r>
        <w:rPr>
          <w:color w:val="000009"/>
          <w:spacing w:val="-2"/>
        </w:rPr>
        <w:t>points)</w:t>
      </w:r>
    </w:p>
    <w:p w14:paraId="090CC832" w14:textId="77777777" w:rsidR="00E87F4C" w:rsidRDefault="00E87F4C">
      <w:pPr>
        <w:pStyle w:val="BodyText"/>
        <w:spacing w:before="8"/>
        <w:rPr>
          <w:sz w:val="20"/>
        </w:rPr>
      </w:pPr>
    </w:p>
    <w:p w14:paraId="4A68DEBC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</w:pPr>
      <w:r>
        <w:rPr>
          <w:color w:val="000009"/>
        </w:rPr>
        <w:t>Dataset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motivation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slide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(1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points)</w:t>
      </w:r>
    </w:p>
    <w:p w14:paraId="3435B175" w14:textId="77777777" w:rsidR="00E87F4C" w:rsidRDefault="00E87F4C">
      <w:pPr>
        <w:pStyle w:val="BodyText"/>
        <w:spacing w:before="2"/>
        <w:rPr>
          <w:sz w:val="25"/>
        </w:rPr>
      </w:pPr>
    </w:p>
    <w:p w14:paraId="0AE5A335" w14:textId="77777777" w:rsidR="00E87F4C" w:rsidRDefault="00FE5B41">
      <w:pPr>
        <w:pStyle w:val="BodyText"/>
        <w:ind w:left="1121"/>
      </w:pPr>
      <w:r>
        <w:rPr>
          <w:color w:val="000009"/>
        </w:rPr>
        <w:t>How/why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dataset was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collected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description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metadata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your</w:t>
      </w:r>
      <w:r>
        <w:rPr>
          <w:color w:val="000009"/>
          <w:spacing w:val="-2"/>
        </w:rPr>
        <w:t xml:space="preserve"> dataset.</w:t>
      </w:r>
    </w:p>
    <w:p w14:paraId="26B2E998" w14:textId="77777777" w:rsidR="00E87F4C" w:rsidRDefault="00E87F4C">
      <w:pPr>
        <w:pStyle w:val="BodyText"/>
        <w:spacing w:before="5"/>
        <w:rPr>
          <w:sz w:val="25"/>
        </w:rPr>
      </w:pPr>
    </w:p>
    <w:p w14:paraId="38B82EAE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r>
        <w:rPr>
          <w:color w:val="000009"/>
        </w:rPr>
        <w:t>Actual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task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definition/research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question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(2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points)</w:t>
      </w:r>
    </w:p>
    <w:p w14:paraId="0CE3A779" w14:textId="77777777" w:rsidR="00E87F4C" w:rsidRDefault="00E87F4C">
      <w:pPr>
        <w:pStyle w:val="BodyText"/>
        <w:spacing w:before="10"/>
        <w:rPr>
          <w:sz w:val="24"/>
        </w:rPr>
      </w:pPr>
    </w:p>
    <w:p w14:paraId="149C93C4" w14:textId="77777777" w:rsidR="00E87F4C" w:rsidRDefault="00FE5B41">
      <w:pPr>
        <w:pStyle w:val="BodyText"/>
        <w:spacing w:line="290" w:lineRule="auto"/>
        <w:ind w:left="160" w:firstLine="850"/>
      </w:pPr>
      <w:r>
        <w:rPr>
          <w:color w:val="000009"/>
        </w:rPr>
        <w:t>What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real-world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problem are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trying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solve?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What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input 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 xml:space="preserve">output of your </w:t>
      </w:r>
      <w:r>
        <w:rPr>
          <w:color w:val="000009"/>
          <w:spacing w:val="-2"/>
        </w:rPr>
        <w:t>analysis?</w:t>
      </w:r>
    </w:p>
    <w:p w14:paraId="55DD92A1" w14:textId="77777777" w:rsidR="00E87F4C" w:rsidRDefault="00E87F4C">
      <w:pPr>
        <w:pStyle w:val="BodyText"/>
        <w:spacing w:before="8"/>
        <w:rPr>
          <w:sz w:val="20"/>
        </w:rPr>
      </w:pPr>
    </w:p>
    <w:p w14:paraId="304F0ED2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r>
        <w:rPr>
          <w:color w:val="000009"/>
        </w:rPr>
        <w:t>Literature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review (2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points)</w:t>
      </w:r>
    </w:p>
    <w:p w14:paraId="63F84A14" w14:textId="77777777" w:rsidR="00E87F4C" w:rsidRDefault="00E87F4C">
      <w:pPr>
        <w:pStyle w:val="BodyText"/>
        <w:spacing w:before="9"/>
        <w:rPr>
          <w:sz w:val="24"/>
        </w:rPr>
      </w:pPr>
    </w:p>
    <w:p w14:paraId="473EDF85" w14:textId="77777777" w:rsidR="00E87F4C" w:rsidRDefault="00FE5B41">
      <w:pPr>
        <w:pStyle w:val="BodyText"/>
        <w:spacing w:line="290" w:lineRule="auto"/>
        <w:ind w:left="160" w:firstLine="725"/>
      </w:pPr>
      <w:r>
        <w:rPr>
          <w:color w:val="000009"/>
        </w:rPr>
        <w:t>What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area,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how 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your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novel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compared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 xml:space="preserve">to </w:t>
      </w:r>
      <w:r>
        <w:rPr>
          <w:color w:val="000009"/>
          <w:spacing w:val="-2"/>
        </w:rPr>
        <w:t>others?</w:t>
      </w:r>
    </w:p>
    <w:p w14:paraId="5211CDA1" w14:textId="77777777" w:rsidR="00E87F4C" w:rsidRDefault="00E87F4C">
      <w:pPr>
        <w:pStyle w:val="BodyText"/>
        <w:spacing w:before="9"/>
        <w:rPr>
          <w:sz w:val="20"/>
        </w:rPr>
      </w:pPr>
    </w:p>
    <w:p w14:paraId="100A6AF0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r>
        <w:rPr>
          <w:color w:val="000009"/>
        </w:rPr>
        <w:t>Quality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cleaning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(6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points,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points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4"/>
        </w:rPr>
        <w:t>each)</w:t>
      </w:r>
    </w:p>
    <w:p w14:paraId="7AB53DAB" w14:textId="77777777" w:rsidR="00E87F4C" w:rsidRDefault="00E87F4C">
      <w:pPr>
        <w:sectPr w:rsidR="00E87F4C">
          <w:pgSz w:w="12240" w:h="15840"/>
          <w:pgMar w:top="1360" w:right="1360" w:bottom="280" w:left="1280" w:header="720" w:footer="720" w:gutter="0"/>
          <w:cols w:space="720"/>
        </w:sectPr>
      </w:pPr>
    </w:p>
    <w:p w14:paraId="160BCA13" w14:textId="77777777" w:rsidR="00E87F4C" w:rsidRDefault="00FE5B41">
      <w:pPr>
        <w:pStyle w:val="BodyText"/>
        <w:spacing w:before="64" w:line="290" w:lineRule="auto"/>
        <w:ind w:left="160" w:firstLine="730"/>
      </w:pPr>
      <w:r>
        <w:rPr>
          <w:color w:val="000009"/>
        </w:rPr>
        <w:lastRenderedPageBreak/>
        <w:t>-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cleaning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type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conversion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activity.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Please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share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anything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unusual you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faced during this activity.</w:t>
      </w:r>
    </w:p>
    <w:p w14:paraId="5D54059B" w14:textId="77777777" w:rsidR="00E87F4C" w:rsidRDefault="00E87F4C">
      <w:pPr>
        <w:pStyle w:val="BodyText"/>
        <w:spacing w:before="3"/>
        <w:rPr>
          <w:sz w:val="20"/>
        </w:rPr>
      </w:pPr>
    </w:p>
    <w:p w14:paraId="7B67E8D1" w14:textId="77777777" w:rsidR="00E87F4C" w:rsidRDefault="00FE5B41">
      <w:pPr>
        <w:pStyle w:val="ListParagraph"/>
        <w:numPr>
          <w:ilvl w:val="1"/>
          <w:numId w:val="2"/>
        </w:numPr>
        <w:tabs>
          <w:tab w:val="left" w:pos="961"/>
        </w:tabs>
        <w:spacing w:line="290" w:lineRule="auto"/>
        <w:ind w:right="427" w:firstLine="665"/>
      </w:pPr>
      <w:r>
        <w:rPr>
          <w:color w:val="000009"/>
        </w:rPr>
        <w:t>What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about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missing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values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why?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Handling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missing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values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properly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is very important.</w:t>
      </w:r>
    </w:p>
    <w:p w14:paraId="5C5B8E23" w14:textId="77777777" w:rsidR="00E87F4C" w:rsidRDefault="00E87F4C">
      <w:pPr>
        <w:pStyle w:val="BodyText"/>
        <w:spacing w:before="8"/>
        <w:rPr>
          <w:sz w:val="20"/>
        </w:rPr>
      </w:pPr>
    </w:p>
    <w:p w14:paraId="3F68CA6D" w14:textId="77777777" w:rsidR="00E87F4C" w:rsidRDefault="00FE5B41">
      <w:pPr>
        <w:pStyle w:val="ListParagraph"/>
        <w:numPr>
          <w:ilvl w:val="1"/>
          <w:numId w:val="2"/>
        </w:numPr>
        <w:tabs>
          <w:tab w:val="left" w:pos="961"/>
        </w:tabs>
        <w:ind w:left="961"/>
      </w:pPr>
      <w:r>
        <w:rPr>
          <w:color w:val="000009"/>
        </w:rPr>
        <w:t>New feature/attribute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creation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summary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statistics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interpretation.</w:t>
      </w:r>
    </w:p>
    <w:p w14:paraId="322A9F26" w14:textId="77777777" w:rsidR="00E87F4C" w:rsidRDefault="00E87F4C">
      <w:pPr>
        <w:pStyle w:val="BodyText"/>
        <w:spacing w:before="4"/>
        <w:rPr>
          <w:sz w:val="25"/>
        </w:rPr>
      </w:pPr>
    </w:p>
    <w:p w14:paraId="28284FB2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</w:pPr>
      <w:r>
        <w:rPr>
          <w:color w:val="000009"/>
        </w:rPr>
        <w:t>Visualization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(8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points,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points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4"/>
        </w:rPr>
        <w:t>each)</w:t>
      </w:r>
    </w:p>
    <w:p w14:paraId="2D861FCE" w14:textId="77777777" w:rsidR="00E87F4C" w:rsidRDefault="00E87F4C">
      <w:pPr>
        <w:pStyle w:val="BodyText"/>
        <w:spacing w:before="9"/>
        <w:rPr>
          <w:sz w:val="24"/>
        </w:rPr>
      </w:pPr>
    </w:p>
    <w:p w14:paraId="0D7EE7E6" w14:textId="77777777" w:rsidR="00E87F4C" w:rsidRDefault="00FE5B41">
      <w:pPr>
        <w:pStyle w:val="ListParagraph"/>
        <w:numPr>
          <w:ilvl w:val="0"/>
          <w:numId w:val="1"/>
        </w:numPr>
        <w:tabs>
          <w:tab w:val="left" w:pos="721"/>
        </w:tabs>
        <w:spacing w:before="1" w:line="290" w:lineRule="auto"/>
        <w:ind w:right="400" w:firstLine="425"/>
      </w:pP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visualization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activity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(box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plot,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plot, violin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plot, and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pairplot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see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relationships and distribution, etc.).</w:t>
      </w:r>
    </w:p>
    <w:p w14:paraId="58930FA9" w14:textId="77777777" w:rsidR="00E87F4C" w:rsidRDefault="00E87F4C">
      <w:pPr>
        <w:pStyle w:val="BodyText"/>
        <w:spacing w:before="7"/>
        <w:rPr>
          <w:sz w:val="20"/>
        </w:rPr>
      </w:pPr>
    </w:p>
    <w:p w14:paraId="1CCCAD93" w14:textId="77777777" w:rsidR="00E87F4C" w:rsidRDefault="00FE5B41">
      <w:pPr>
        <w:pStyle w:val="ListParagraph"/>
        <w:numPr>
          <w:ilvl w:val="0"/>
          <w:numId w:val="1"/>
        </w:numPr>
        <w:tabs>
          <w:tab w:val="left" w:pos="656"/>
        </w:tabs>
        <w:ind w:left="656" w:hanging="136"/>
      </w:pPr>
      <w:r>
        <w:rPr>
          <w:color w:val="000009"/>
        </w:rPr>
        <w:t>Describe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anything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find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after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visualization.</w:t>
      </w:r>
    </w:p>
    <w:p w14:paraId="732B9872" w14:textId="77777777" w:rsidR="00E87F4C" w:rsidRDefault="00E87F4C">
      <w:pPr>
        <w:pStyle w:val="BodyText"/>
        <w:rPr>
          <w:sz w:val="25"/>
        </w:rPr>
      </w:pPr>
    </w:p>
    <w:p w14:paraId="6A844885" w14:textId="77777777" w:rsidR="00E87F4C" w:rsidRDefault="00FE5B41">
      <w:pPr>
        <w:pStyle w:val="ListParagraph"/>
        <w:numPr>
          <w:ilvl w:val="0"/>
          <w:numId w:val="1"/>
        </w:numPr>
        <w:tabs>
          <w:tab w:val="left" w:pos="656"/>
        </w:tabs>
        <w:ind w:left="656" w:hanging="136"/>
      </w:pPr>
      <w:r>
        <w:rPr>
          <w:color w:val="000009"/>
        </w:rPr>
        <w:t>What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visualization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helped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understand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about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distribution.</w:t>
      </w:r>
    </w:p>
    <w:p w14:paraId="6FDF00F0" w14:textId="77777777" w:rsidR="00E87F4C" w:rsidRDefault="00E87F4C">
      <w:pPr>
        <w:pStyle w:val="BodyText"/>
        <w:spacing w:before="5"/>
        <w:rPr>
          <w:sz w:val="25"/>
        </w:rPr>
      </w:pPr>
    </w:p>
    <w:p w14:paraId="5933E33C" w14:textId="77777777" w:rsidR="00E87F4C" w:rsidRDefault="00FE5B41">
      <w:pPr>
        <w:pStyle w:val="ListParagraph"/>
        <w:numPr>
          <w:ilvl w:val="0"/>
          <w:numId w:val="1"/>
        </w:numPr>
        <w:tabs>
          <w:tab w:val="left" w:pos="656"/>
        </w:tabs>
        <w:spacing w:line="290" w:lineRule="auto"/>
        <w:ind w:right="247" w:firstLine="360"/>
        <w:jc w:val="both"/>
      </w:pPr>
      <w:r>
        <w:rPr>
          <w:color w:val="000009"/>
        </w:rPr>
        <w:t>What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about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possible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outlier 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distribution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visualization.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(Did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confirm with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your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client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is </w:t>
      </w:r>
      <w:proofErr w:type="gramStart"/>
      <w:r>
        <w:rPr>
          <w:color w:val="000009"/>
        </w:rPr>
        <w:t>actually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</w:t>
      </w:r>
      <w:proofErr w:type="gramEnd"/>
      <w:r>
        <w:rPr>
          <w:color w:val="000009"/>
          <w:spacing w:val="-6"/>
        </w:rPr>
        <w:t xml:space="preserve"> </w:t>
      </w:r>
      <w:r>
        <w:rPr>
          <w:color w:val="000009"/>
        </w:rPr>
        <w:t>outlier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put 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disclosure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statement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your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notebook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if you decided to remove it?)</w:t>
      </w:r>
    </w:p>
    <w:p w14:paraId="36A14BF0" w14:textId="77777777" w:rsidR="00E87F4C" w:rsidRDefault="00E87F4C">
      <w:pPr>
        <w:pStyle w:val="BodyText"/>
        <w:rPr>
          <w:sz w:val="27"/>
        </w:rPr>
      </w:pPr>
    </w:p>
    <w:p w14:paraId="64EB198A" w14:textId="77777777" w:rsidR="00E87F4C" w:rsidRDefault="00FE5B41">
      <w:pPr>
        <w:pStyle w:val="Heading1"/>
      </w:pPr>
      <w:bookmarkStart w:id="11" w:name="Program_Mission"/>
      <w:bookmarkEnd w:id="11"/>
      <w:r>
        <w:rPr>
          <w:color w:val="434343"/>
        </w:rPr>
        <w:t>Program</w:t>
      </w:r>
      <w:r>
        <w:rPr>
          <w:color w:val="434343"/>
          <w:spacing w:val="-2"/>
        </w:rPr>
        <w:t xml:space="preserve"> Mission</w:t>
      </w:r>
    </w:p>
    <w:p w14:paraId="2A3FBDCB" w14:textId="77777777" w:rsidR="00E87F4C" w:rsidRDefault="00FE5B41">
      <w:pPr>
        <w:pStyle w:val="BodyText"/>
        <w:spacing w:before="125" w:line="276" w:lineRule="auto"/>
        <w:ind w:left="160" w:right="204"/>
      </w:pPr>
      <w:r>
        <w:rPr>
          <w:color w:val="000009"/>
        </w:rPr>
        <w:t>Our MS in data science provides students with a broad course of study in programming, algorithms,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statistics,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management,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well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depth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understanding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specific fields such as data mining,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machine learning, and parallel systems. Graduates of the data science program go on to work in a wide variety of career settings, including business, government, education, and the natural sciences.</w:t>
      </w:r>
    </w:p>
    <w:p w14:paraId="6A60D57B" w14:textId="77777777" w:rsidR="00E87F4C" w:rsidRDefault="00E87F4C">
      <w:pPr>
        <w:pStyle w:val="BodyText"/>
        <w:spacing w:before="2"/>
        <w:rPr>
          <w:sz w:val="28"/>
        </w:rPr>
      </w:pPr>
    </w:p>
    <w:p w14:paraId="1FEACD7E" w14:textId="77777777" w:rsidR="00E87F4C" w:rsidRDefault="00FE5B41">
      <w:pPr>
        <w:pStyle w:val="Heading1"/>
      </w:pPr>
      <w:bookmarkStart w:id="12" w:name="Honor_Code_and_Academic_Integrity"/>
      <w:bookmarkEnd w:id="12"/>
      <w:r>
        <w:rPr>
          <w:color w:val="434343"/>
        </w:rPr>
        <w:t>Honor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Code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Academic</w:t>
      </w:r>
      <w:r>
        <w:rPr>
          <w:color w:val="434343"/>
          <w:spacing w:val="-4"/>
        </w:rPr>
        <w:t xml:space="preserve"> </w:t>
      </w:r>
      <w:r>
        <w:rPr>
          <w:color w:val="434343"/>
          <w:spacing w:val="-2"/>
        </w:rPr>
        <w:t>Integrity</w:t>
      </w:r>
    </w:p>
    <w:p w14:paraId="0DDA0D47" w14:textId="77777777" w:rsidR="00E87F4C" w:rsidRDefault="00FE5B41">
      <w:pPr>
        <w:pStyle w:val="BodyText"/>
        <w:spacing w:before="125" w:line="278" w:lineRule="auto"/>
        <w:ind w:left="160"/>
      </w:pPr>
      <w:r>
        <w:rPr>
          <w:color w:val="000009"/>
        </w:rPr>
        <w:t>All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students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expec</w:t>
      </w:r>
      <w:r>
        <w:rPr>
          <w:color w:val="000009"/>
        </w:rPr>
        <w:t>ted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abide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hyperlink r:id="rId13">
        <w:r>
          <w:rPr>
            <w:color w:val="0000FF"/>
            <w:u w:val="single" w:color="0000FF"/>
          </w:rPr>
          <w:t>University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Denver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Honor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Code</w:t>
        </w:r>
      </w:hyperlink>
      <w:r>
        <w:rPr>
          <w:color w:val="000009"/>
        </w:rPr>
        <w:t>. These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expectations include the application of academic integrity and honesty in your class participation and assignments. Violations of these policies include but are not limited to:</w:t>
      </w:r>
    </w:p>
    <w:p w14:paraId="013C209B" w14:textId="77777777" w:rsidR="00E87F4C" w:rsidRDefault="00E87F4C">
      <w:pPr>
        <w:pStyle w:val="BodyText"/>
        <w:spacing w:before="9"/>
        <w:rPr>
          <w:sz w:val="24"/>
        </w:rPr>
      </w:pPr>
    </w:p>
    <w:p w14:paraId="7ABB9C8B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71" w:lineRule="auto"/>
        <w:ind w:right="665"/>
      </w:pPr>
      <w:r>
        <w:rPr>
          <w:color w:val="000009"/>
        </w:rPr>
        <w:t>Plagiarism,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including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representation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another’s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ideas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one’s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</w:t>
      </w:r>
      <w:r>
        <w:rPr>
          <w:color w:val="000009"/>
        </w:rPr>
        <w:t>wn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 academic and educational submissions.</w:t>
      </w:r>
    </w:p>
    <w:p w14:paraId="0A717038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5" w:line="276" w:lineRule="auto"/>
        <w:ind w:right="693"/>
      </w:pPr>
      <w:r>
        <w:rPr>
          <w:color w:val="000009"/>
        </w:rPr>
        <w:t>Cheating,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including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actual 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attempted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resources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authorized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 instructor(s) for academic submissions.</w:t>
      </w:r>
    </w:p>
    <w:p w14:paraId="3CEACCC4" w14:textId="77777777" w:rsidR="00E87F4C" w:rsidRDefault="00FE5B4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71" w:lineRule="auto"/>
        <w:ind w:right="678"/>
      </w:pPr>
      <w:r>
        <w:rPr>
          <w:color w:val="000009"/>
        </w:rPr>
        <w:t>Fabrication,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including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falsification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creation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research,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resources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 support academic submissions.</w:t>
      </w:r>
    </w:p>
    <w:p w14:paraId="16BE4C6E" w14:textId="77777777" w:rsidR="00E87F4C" w:rsidRDefault="00E87F4C">
      <w:pPr>
        <w:pStyle w:val="BodyText"/>
        <w:spacing w:before="6"/>
        <w:rPr>
          <w:sz w:val="25"/>
        </w:rPr>
      </w:pPr>
    </w:p>
    <w:p w14:paraId="1D86C78B" w14:textId="77777777" w:rsidR="00E87F4C" w:rsidRDefault="00FE5B41">
      <w:pPr>
        <w:pStyle w:val="BodyText"/>
        <w:spacing w:line="278" w:lineRule="auto"/>
        <w:ind w:left="160" w:right="204"/>
      </w:pPr>
      <w:r>
        <w:rPr>
          <w:color w:val="000009"/>
        </w:rPr>
        <w:t>Violations of the Honor Code may have serious consequences including, but not limited to, a zero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assignment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or exam,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failing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grade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course, 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reporting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violations 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 Office of Student Conduct.</w:t>
      </w:r>
    </w:p>
    <w:p w14:paraId="56A1E015" w14:textId="77777777" w:rsidR="00E87F4C" w:rsidRDefault="00E87F4C">
      <w:pPr>
        <w:spacing w:line="278" w:lineRule="auto"/>
        <w:sectPr w:rsidR="00E87F4C">
          <w:pgSz w:w="12240" w:h="15840"/>
          <w:pgMar w:top="1380" w:right="1360" w:bottom="280" w:left="1280" w:header="720" w:footer="720" w:gutter="0"/>
          <w:cols w:space="720"/>
        </w:sectPr>
      </w:pPr>
    </w:p>
    <w:p w14:paraId="1B1E7580" w14:textId="77777777" w:rsidR="00E87F4C" w:rsidRDefault="00FE5B41">
      <w:pPr>
        <w:pStyle w:val="Heading1"/>
        <w:spacing w:before="63"/>
      </w:pPr>
      <w:bookmarkStart w:id="13" w:name="Diversity,_Inclusiveness,_Respect"/>
      <w:bookmarkEnd w:id="13"/>
      <w:r>
        <w:rPr>
          <w:color w:val="434343"/>
        </w:rPr>
        <w:lastRenderedPageBreak/>
        <w:t>Diversity,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Inclusiveness,</w:t>
      </w:r>
      <w:r>
        <w:rPr>
          <w:color w:val="434343"/>
          <w:spacing w:val="-9"/>
        </w:rPr>
        <w:t xml:space="preserve"> </w:t>
      </w:r>
      <w:r>
        <w:rPr>
          <w:color w:val="434343"/>
          <w:spacing w:val="-2"/>
        </w:rPr>
        <w:t>Respect</w:t>
      </w:r>
    </w:p>
    <w:p w14:paraId="7A8E6A3E" w14:textId="77777777" w:rsidR="00E87F4C" w:rsidRDefault="00FE5B41">
      <w:pPr>
        <w:pStyle w:val="BodyText"/>
        <w:spacing w:before="124" w:line="276" w:lineRule="auto"/>
        <w:ind w:left="160"/>
      </w:pPr>
      <w:r>
        <w:rPr>
          <w:color w:val="000009"/>
        </w:rPr>
        <w:t>DU has a core commitment to fostering a diverse learning community that is inclusive and respectful. Our diversity is reflected by differences in race, culture, age, religion, sexua</w:t>
      </w:r>
      <w:r>
        <w:rPr>
          <w:color w:val="000009"/>
        </w:rPr>
        <w:t>l orientation, socioeconomic background, and myriad other social identities and life experiences. The goal of inclusiveness in a diverse community encourages and appreciates expressions of different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ideas,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opinions,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beliefs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conversations 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</w:t>
      </w:r>
      <w:r>
        <w:rPr>
          <w:color w:val="000009"/>
        </w:rPr>
        <w:t>teractions that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could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potentially be divisive turn instead into opportunities for intellectual and personal enrichment.</w:t>
      </w:r>
    </w:p>
    <w:p w14:paraId="448EB5F3" w14:textId="77777777" w:rsidR="00E87F4C" w:rsidRDefault="00E87F4C">
      <w:pPr>
        <w:pStyle w:val="BodyText"/>
        <w:spacing w:before="3"/>
        <w:rPr>
          <w:sz w:val="25"/>
        </w:rPr>
      </w:pPr>
    </w:p>
    <w:p w14:paraId="31E6F4A2" w14:textId="77777777" w:rsidR="00E87F4C" w:rsidRDefault="00FE5B41">
      <w:pPr>
        <w:pStyle w:val="BodyText"/>
        <w:spacing w:line="276" w:lineRule="auto"/>
        <w:ind w:left="160"/>
      </w:pPr>
      <w:r>
        <w:rPr>
          <w:color w:val="000009"/>
        </w:rPr>
        <w:t>A dedication to inclusiveness requires respecting what others say, their right to say it, and the thoughtful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consideration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others'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</w:t>
      </w:r>
      <w:r>
        <w:rPr>
          <w:color w:val="000009"/>
        </w:rPr>
        <w:t>ommunication.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Both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speaking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listening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valuable tools for furthering thoughtful, enlightening dialogue. Respecting one another's individual differences is critical in transforming a collection of diverse individuals into an inclusive, collaborati</w:t>
      </w:r>
      <w:r>
        <w:rPr>
          <w:color w:val="000009"/>
        </w:rPr>
        <w:t>ve, and excellent learning community. Our core commitment shapes our core expectation for behavior inside and outside of the classroom.</w:t>
      </w:r>
    </w:p>
    <w:sectPr w:rsidR="00E87F4C">
      <w:pgSz w:w="12240" w:h="15840"/>
      <w:pgMar w:top="138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383"/>
    <w:multiLevelType w:val="hybridMultilevel"/>
    <w:tmpl w:val="66BA4408"/>
    <w:lvl w:ilvl="0" w:tplc="5C72DCF6">
      <w:numFmt w:val="bullet"/>
      <w:lvlText w:val="-"/>
      <w:lvlJc w:val="left"/>
      <w:pPr>
        <w:ind w:left="160" w:hanging="135"/>
      </w:pPr>
      <w:rPr>
        <w:rFonts w:ascii="Arial" w:eastAsia="Arial" w:hAnsi="Arial" w:cs="Arial" w:hint="default"/>
        <w:b w:val="0"/>
        <w:bCs w:val="0"/>
        <w:i w:val="0"/>
        <w:iCs w:val="0"/>
        <w:color w:val="000009"/>
        <w:w w:val="99"/>
        <w:sz w:val="22"/>
        <w:szCs w:val="22"/>
        <w:lang w:val="en-US" w:eastAsia="en-US" w:bidi="ar-SA"/>
      </w:rPr>
    </w:lvl>
    <w:lvl w:ilvl="1" w:tplc="5AA4C7BA">
      <w:numFmt w:val="bullet"/>
      <w:lvlText w:val="•"/>
      <w:lvlJc w:val="left"/>
      <w:pPr>
        <w:ind w:left="1104" w:hanging="135"/>
      </w:pPr>
      <w:rPr>
        <w:rFonts w:hint="default"/>
        <w:lang w:val="en-US" w:eastAsia="en-US" w:bidi="ar-SA"/>
      </w:rPr>
    </w:lvl>
    <w:lvl w:ilvl="2" w:tplc="9D0C64EE">
      <w:numFmt w:val="bullet"/>
      <w:lvlText w:val="•"/>
      <w:lvlJc w:val="left"/>
      <w:pPr>
        <w:ind w:left="2048" w:hanging="135"/>
      </w:pPr>
      <w:rPr>
        <w:rFonts w:hint="default"/>
        <w:lang w:val="en-US" w:eastAsia="en-US" w:bidi="ar-SA"/>
      </w:rPr>
    </w:lvl>
    <w:lvl w:ilvl="3" w:tplc="59A4793A">
      <w:numFmt w:val="bullet"/>
      <w:lvlText w:val="•"/>
      <w:lvlJc w:val="left"/>
      <w:pPr>
        <w:ind w:left="2992" w:hanging="135"/>
      </w:pPr>
      <w:rPr>
        <w:rFonts w:hint="default"/>
        <w:lang w:val="en-US" w:eastAsia="en-US" w:bidi="ar-SA"/>
      </w:rPr>
    </w:lvl>
    <w:lvl w:ilvl="4" w:tplc="32A42428">
      <w:numFmt w:val="bullet"/>
      <w:lvlText w:val="•"/>
      <w:lvlJc w:val="left"/>
      <w:pPr>
        <w:ind w:left="3936" w:hanging="135"/>
      </w:pPr>
      <w:rPr>
        <w:rFonts w:hint="default"/>
        <w:lang w:val="en-US" w:eastAsia="en-US" w:bidi="ar-SA"/>
      </w:rPr>
    </w:lvl>
    <w:lvl w:ilvl="5" w:tplc="9B92AEB8">
      <w:numFmt w:val="bullet"/>
      <w:lvlText w:val="•"/>
      <w:lvlJc w:val="left"/>
      <w:pPr>
        <w:ind w:left="4880" w:hanging="135"/>
      </w:pPr>
      <w:rPr>
        <w:rFonts w:hint="default"/>
        <w:lang w:val="en-US" w:eastAsia="en-US" w:bidi="ar-SA"/>
      </w:rPr>
    </w:lvl>
    <w:lvl w:ilvl="6" w:tplc="6D528304">
      <w:numFmt w:val="bullet"/>
      <w:lvlText w:val="•"/>
      <w:lvlJc w:val="left"/>
      <w:pPr>
        <w:ind w:left="5824" w:hanging="135"/>
      </w:pPr>
      <w:rPr>
        <w:rFonts w:hint="default"/>
        <w:lang w:val="en-US" w:eastAsia="en-US" w:bidi="ar-SA"/>
      </w:rPr>
    </w:lvl>
    <w:lvl w:ilvl="7" w:tplc="9F38A3D8">
      <w:numFmt w:val="bullet"/>
      <w:lvlText w:val="•"/>
      <w:lvlJc w:val="left"/>
      <w:pPr>
        <w:ind w:left="6768" w:hanging="135"/>
      </w:pPr>
      <w:rPr>
        <w:rFonts w:hint="default"/>
        <w:lang w:val="en-US" w:eastAsia="en-US" w:bidi="ar-SA"/>
      </w:rPr>
    </w:lvl>
    <w:lvl w:ilvl="8" w:tplc="3F6C6056">
      <w:numFmt w:val="bullet"/>
      <w:lvlText w:val="•"/>
      <w:lvlJc w:val="left"/>
      <w:pPr>
        <w:ind w:left="7712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563E4116"/>
    <w:multiLevelType w:val="hybridMultilevel"/>
    <w:tmpl w:val="629A3EBA"/>
    <w:lvl w:ilvl="0" w:tplc="B3EC1C74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 w:tplc="174AE200">
      <w:numFmt w:val="bullet"/>
      <w:lvlText w:val="-"/>
      <w:lvlJc w:val="left"/>
      <w:pPr>
        <w:ind w:left="160" w:hanging="135"/>
      </w:pPr>
      <w:rPr>
        <w:rFonts w:ascii="Arial" w:eastAsia="Arial" w:hAnsi="Arial" w:cs="Arial" w:hint="default"/>
        <w:b w:val="0"/>
        <w:bCs w:val="0"/>
        <w:i w:val="0"/>
        <w:iCs w:val="0"/>
        <w:color w:val="000009"/>
        <w:w w:val="99"/>
        <w:sz w:val="22"/>
        <w:szCs w:val="22"/>
        <w:lang w:val="en-US" w:eastAsia="en-US" w:bidi="ar-SA"/>
      </w:rPr>
    </w:lvl>
    <w:lvl w:ilvl="2" w:tplc="CB08900C">
      <w:numFmt w:val="bullet"/>
      <w:lvlText w:val="•"/>
      <w:lvlJc w:val="left"/>
      <w:pPr>
        <w:ind w:left="1848" w:hanging="135"/>
      </w:pPr>
      <w:rPr>
        <w:rFonts w:hint="default"/>
        <w:lang w:val="en-US" w:eastAsia="en-US" w:bidi="ar-SA"/>
      </w:rPr>
    </w:lvl>
    <w:lvl w:ilvl="3" w:tplc="A7B2E35C">
      <w:numFmt w:val="bullet"/>
      <w:lvlText w:val="•"/>
      <w:lvlJc w:val="left"/>
      <w:pPr>
        <w:ind w:left="2817" w:hanging="135"/>
      </w:pPr>
      <w:rPr>
        <w:rFonts w:hint="default"/>
        <w:lang w:val="en-US" w:eastAsia="en-US" w:bidi="ar-SA"/>
      </w:rPr>
    </w:lvl>
    <w:lvl w:ilvl="4" w:tplc="D2D61A82">
      <w:numFmt w:val="bullet"/>
      <w:lvlText w:val="•"/>
      <w:lvlJc w:val="left"/>
      <w:pPr>
        <w:ind w:left="3786" w:hanging="135"/>
      </w:pPr>
      <w:rPr>
        <w:rFonts w:hint="default"/>
        <w:lang w:val="en-US" w:eastAsia="en-US" w:bidi="ar-SA"/>
      </w:rPr>
    </w:lvl>
    <w:lvl w:ilvl="5" w:tplc="74183C76">
      <w:numFmt w:val="bullet"/>
      <w:lvlText w:val="•"/>
      <w:lvlJc w:val="left"/>
      <w:pPr>
        <w:ind w:left="4755" w:hanging="135"/>
      </w:pPr>
      <w:rPr>
        <w:rFonts w:hint="default"/>
        <w:lang w:val="en-US" w:eastAsia="en-US" w:bidi="ar-SA"/>
      </w:rPr>
    </w:lvl>
    <w:lvl w:ilvl="6" w:tplc="C380BF18">
      <w:numFmt w:val="bullet"/>
      <w:lvlText w:val="•"/>
      <w:lvlJc w:val="left"/>
      <w:pPr>
        <w:ind w:left="5724" w:hanging="135"/>
      </w:pPr>
      <w:rPr>
        <w:rFonts w:hint="default"/>
        <w:lang w:val="en-US" w:eastAsia="en-US" w:bidi="ar-SA"/>
      </w:rPr>
    </w:lvl>
    <w:lvl w:ilvl="7" w:tplc="7C265102">
      <w:numFmt w:val="bullet"/>
      <w:lvlText w:val="•"/>
      <w:lvlJc w:val="left"/>
      <w:pPr>
        <w:ind w:left="6693" w:hanging="135"/>
      </w:pPr>
      <w:rPr>
        <w:rFonts w:hint="default"/>
        <w:lang w:val="en-US" w:eastAsia="en-US" w:bidi="ar-SA"/>
      </w:rPr>
    </w:lvl>
    <w:lvl w:ilvl="8" w:tplc="180835E4">
      <w:numFmt w:val="bullet"/>
      <w:lvlText w:val="•"/>
      <w:lvlJc w:val="left"/>
      <w:pPr>
        <w:ind w:left="7662" w:hanging="135"/>
      </w:pPr>
      <w:rPr>
        <w:rFonts w:hint="default"/>
        <w:lang w:val="en-US" w:eastAsia="en-US" w:bidi="ar-SA"/>
      </w:rPr>
    </w:lvl>
  </w:abstractNum>
  <w:num w:numId="1" w16cid:durableId="1295987475">
    <w:abstractNumId w:val="0"/>
  </w:num>
  <w:num w:numId="2" w16cid:durableId="180770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F4C"/>
    <w:rsid w:val="0000415F"/>
    <w:rsid w:val="001F6B80"/>
    <w:rsid w:val="00A17E35"/>
    <w:rsid w:val="00D21EFF"/>
    <w:rsid w:val="00DB69EE"/>
    <w:rsid w:val="00E87F4C"/>
    <w:rsid w:val="00F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B77C"/>
  <w15:docId w15:val="{1E1E7B56-363E-4114-B70C-9629087E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1719" w:right="1641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60"/>
    </w:pPr>
  </w:style>
  <w:style w:type="character" w:styleId="Hyperlink">
    <w:name w:val="Hyperlink"/>
    <w:basedOn w:val="DefaultParagraphFont"/>
    <w:uiPriority w:val="99"/>
    <w:semiHidden/>
    <w:unhideWhenUsed/>
    <w:rsid w:val="00004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europa.eu/euodp/en/about" TargetMode="External"/><Relationship Id="rId13" Type="http://schemas.openxmlformats.org/officeDocument/2006/relationships/hyperlink" Target="https://www.du.edu/honor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datasets/index.html" TargetMode="External"/><Relationship Id="rId12" Type="http://schemas.openxmlformats.org/officeDocument/2006/relationships/hyperlink" Target="https://mybind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ingnoiseandhearingthings.com/2018/04/19/datasets-for-data-cleaning-practice/" TargetMode="External"/><Relationship Id="rId11" Type="http://schemas.openxmlformats.org/officeDocument/2006/relationships/hyperlink" Target="https://github.com/awesomedata/awesome-public-datasets" TargetMode="External"/><Relationship Id="rId5" Type="http://schemas.openxmlformats.org/officeDocument/2006/relationships/hyperlink" Target="https://github.com/wkossekdu/data_science_tools_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at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Wojciech Kossek</cp:lastModifiedBy>
  <cp:revision>5</cp:revision>
  <dcterms:created xsi:type="dcterms:W3CDTF">2022-05-17T19:57:00Z</dcterms:created>
  <dcterms:modified xsi:type="dcterms:W3CDTF">2022-05-17T20:32:00Z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2022-05-17T00:00:00Z</vt:filetime>
  </property>
</Properties>
</file>