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w:t>
      </w:r>
    </w:p>
    <w:p>
      <w:pPr>
        <w:jc w:val="center"/>
      </w:pPr>
      <w:r>
        <w:rPr>
          <w:sz w:val="22"/>
          <w:szCs w:val="22"/>
        </w:rPr>
        <w:t xml:space="preserve">School of Clinical Medicine, Xinjiang Medical University, Urumqi 830011, China</w:t>
      </w:r>
    </w:p>
    <w:p>
      <w:pPr>
        <w:spacing w:after="200"/>
        <w:jc w:val="center"/>
      </w:pPr>
      <w:r>
        <w:rPr>
          <w:color w:val="666666"/>
          <w:sz w:val="20"/>
          <w:szCs w:val="20"/>
        </w:rPr>
        <w:t xml:space="preserve">Correspondence: [your-email]</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ECFP4 compound fingerprints, ESM2-8M protein anchoring, contrastive learning with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deployed virtual-cell prediction platform.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as a candidate-screening tool for perturbation biology research.</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https://github.com/[username]/virtual-cell.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 declares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all code, conducted all experiments, and wrote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2026-08-07T03:44:12.258Z</dcterms:created>
  <dcterms:modified xsi:type="dcterms:W3CDTF">2026-08-07T03:44:12.259Z</dcterms:modified>
</cp:coreProperties>
</file>

<file path=docProps/custom.xml><?xml version="1.0" encoding="utf-8"?>
<Properties xmlns="http://schemas.openxmlformats.org/officeDocument/2006/custom-properties" xmlns:vt="http://schemas.openxmlformats.org/officeDocument/2006/docPropsVTypes"/>
</file>